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00D50127767B4B18AC654AFE10180A9C"/>
        </w:placeholde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69FC387D" w14:textId="03AFBAE9" w:rsidR="003D0865" w:rsidRDefault="00AA2DA3" w:rsidP="007C2EB8">
          <w:pPr>
            <w:pStyle w:val="ProtectiveMarking"/>
            <w:framePr w:wrap="around"/>
          </w:pPr>
          <w:r>
            <w:t>Official</w:t>
          </w:r>
        </w:p>
      </w:sdtContent>
    </w:sdt>
    <w:sdt>
      <w:sdtPr>
        <w:alias w:val="Title"/>
        <w:tag w:val=""/>
        <w:id w:val="-1876235593"/>
        <w:placeholder>
          <w:docPart w:val="43204084105349DC87EE5C8B78B6B7B8"/>
        </w:placeholder>
        <w:dataBinding w:prefixMappings="xmlns:ns0='http://purl.org/dc/elements/1.1/' xmlns:ns1='http://schemas.openxmlformats.org/package/2006/metadata/core-properties' " w:xpath="/ns1:coreProperties[1]/ns0:title[1]" w:storeItemID="{6C3C8BC8-F283-45AE-878A-BAB7291924A1}"/>
        <w:text/>
      </w:sdtPr>
      <w:sdtContent>
        <w:p w14:paraId="0C10036E" w14:textId="07CD7828" w:rsidR="00EA3594" w:rsidRDefault="00416A7A" w:rsidP="00EA3594">
          <w:pPr>
            <w:pStyle w:val="Title"/>
          </w:pPr>
          <w:r>
            <w:t>Victorian Protective Data Security Framework V2.1</w:t>
          </w:r>
        </w:p>
      </w:sdtContent>
    </w:sdt>
    <w:p w14:paraId="2106B2F7" w14:textId="77777777" w:rsidR="00EF2A19" w:rsidRDefault="001D11E8" w:rsidP="00EF2A19">
      <w:pPr>
        <w:pStyle w:val="Subtitle"/>
      </w:pPr>
      <w:r>
        <w:t>Version 2.1</w:t>
      </w:r>
    </w:p>
    <w:p w14:paraId="54A883C2" w14:textId="43BB4894" w:rsidR="00C8367B" w:rsidRDefault="00000000" w:rsidP="00EF2A19">
      <w:pPr>
        <w:pStyle w:val="Subtitle"/>
      </w:pPr>
      <w:sdt>
        <w:sdtPr>
          <w:alias w:val="Click to choose Stream selection"/>
          <w:tag w:val="Click to choose Stream selection"/>
          <w:id w:val="493142358"/>
          <w:lock w:val="sdtLocked"/>
          <w:placeholder>
            <w:docPart w:val="A654B752971D47DEA33386DE53770AB1"/>
          </w:placeholder>
          <w:docPartList>
            <w:docPartGallery w:val="Custom 1"/>
          </w:docPartList>
        </w:sdtPr>
        <w:sdtContent>
          <w:r w:rsidR="008708B5">
            <w:t xml:space="preserve"> </w:t>
          </w:r>
        </w:sdtContent>
      </w:sdt>
    </w:p>
    <w:p w14:paraId="5FD399DE" w14:textId="77777777" w:rsidR="00C8367B" w:rsidRDefault="00C8367B">
      <w:pPr>
        <w:spacing w:before="0" w:after="160" w:line="259" w:lineRule="auto"/>
      </w:pPr>
    </w:p>
    <w:p w14:paraId="53C2C52B" w14:textId="77777777" w:rsidR="003D0865" w:rsidRDefault="003D0865">
      <w:pPr>
        <w:spacing w:before="0" w:after="160" w:line="259" w:lineRule="auto"/>
      </w:pPr>
      <w:r>
        <w:br w:type="page"/>
      </w:r>
    </w:p>
    <w:p w14:paraId="7212F58F" w14:textId="77777777" w:rsidR="00E637A7" w:rsidRDefault="00E637A7" w:rsidP="00B60B0A">
      <w:pPr>
        <w:pStyle w:val="Switch"/>
      </w:pPr>
    </w:p>
    <w:p w14:paraId="5C636137" w14:textId="77777777" w:rsidR="009F5B49" w:rsidRDefault="00E17191" w:rsidP="008E0D6C">
      <w:pPr>
        <w:pStyle w:val="Heading1-noTOC"/>
      </w:pPr>
      <w:r>
        <w:t>Document details</w:t>
      </w:r>
    </w:p>
    <w:tbl>
      <w:tblPr>
        <w:tblStyle w:val="OVICDefaulttable"/>
        <w:tblW w:w="0" w:type="auto"/>
        <w:tblLook w:val="04A0" w:firstRow="1" w:lastRow="0" w:firstColumn="1" w:lastColumn="0" w:noHBand="0" w:noVBand="1"/>
      </w:tblPr>
      <w:tblGrid>
        <w:gridCol w:w="1985"/>
        <w:gridCol w:w="7313"/>
      </w:tblGrid>
      <w:tr w:rsidR="00AC59FD" w:rsidRPr="00735843" w14:paraId="4CEE038A" w14:textId="77777777" w:rsidTr="00AC59F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Pr>
          <w:p w14:paraId="6B9554F8" w14:textId="77777777" w:rsidR="00AC59FD" w:rsidRDefault="00AC59FD" w:rsidP="00AC59FD">
            <w:pPr>
              <w:pStyle w:val="TableText"/>
            </w:pPr>
            <w:r>
              <w:t>Document details</w:t>
            </w:r>
          </w:p>
        </w:tc>
        <w:sdt>
          <w:sdtPr>
            <w:alias w:val="Title"/>
            <w:tag w:val=""/>
            <w:id w:val="-1105111884"/>
            <w:placeholder>
              <w:docPart w:val="E6E60B84BA93494FB47B119F17255A99"/>
            </w:placeholder>
            <w:dataBinding w:prefixMappings="xmlns:ns0='http://purl.org/dc/elements/1.1/' xmlns:ns1='http://schemas.openxmlformats.org/package/2006/metadata/core-properties' " w:xpath="/ns1:coreProperties[1]/ns0:title[1]" w:storeItemID="{6C3C8BC8-F283-45AE-878A-BAB7291924A1}"/>
            <w:text/>
          </w:sdtPr>
          <w:sdtContent>
            <w:tc>
              <w:tcPr>
                <w:tcW w:w="7313" w:type="dxa"/>
              </w:tcPr>
              <w:p w14:paraId="5AE98DB3" w14:textId="4EE7EFFC" w:rsidR="00AC59FD" w:rsidRPr="00735843" w:rsidRDefault="005C5EC8" w:rsidP="00AC59FD">
                <w:pPr>
                  <w:pStyle w:val="TableText"/>
                  <w:cnfStyle w:val="100000000000" w:firstRow="1" w:lastRow="0" w:firstColumn="0" w:lastColumn="0" w:oddVBand="0" w:evenVBand="0" w:oddHBand="0" w:evenHBand="0" w:firstRowFirstColumn="0" w:firstRowLastColumn="0" w:lastRowFirstColumn="0" w:lastRowLastColumn="0"/>
                </w:pPr>
                <w:r>
                  <w:t>Victorian Protective Data Security Framework</w:t>
                </w:r>
                <w:r w:rsidR="00416A7A">
                  <w:t xml:space="preserve"> V2.1</w:t>
                </w:r>
              </w:p>
            </w:tc>
          </w:sdtContent>
        </w:sdt>
      </w:tr>
      <w:tr w:rsidR="00B60B0A" w:rsidRPr="00735843" w14:paraId="2A6E393C"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620A941B" w14:textId="77777777" w:rsidR="00B60B0A" w:rsidRPr="00F94D3F" w:rsidRDefault="00B60B0A" w:rsidP="00B60B0A">
            <w:pPr>
              <w:pStyle w:val="TableText"/>
              <w:rPr>
                <w:b w:val="0"/>
                <w:bCs/>
              </w:rPr>
            </w:pPr>
            <w:r w:rsidRPr="00DF78A1">
              <w:rPr>
                <w:bCs/>
              </w:rPr>
              <w:t>Publication date</w:t>
            </w:r>
          </w:p>
        </w:tc>
        <w:sdt>
          <w:sdtPr>
            <w:id w:val="-1469127145"/>
            <w:placeholder>
              <w:docPart w:val="159DA2827C4347ADBCBE18A02C482991"/>
            </w:placeholder>
            <w:date w:fullDate="2023-09-27T00:00:00Z">
              <w:dateFormat w:val="yyyy/MM/dd"/>
              <w:lid w:val="en-AU"/>
              <w:storeMappedDataAs w:val="dateTime"/>
              <w:calendar w:val="gregorian"/>
            </w:date>
          </w:sdtPr>
          <w:sdtContent>
            <w:tc>
              <w:tcPr>
                <w:tcW w:w="7313" w:type="dxa"/>
              </w:tcPr>
              <w:p w14:paraId="4AE0BAE1" w14:textId="7F0567A9" w:rsidR="00B60B0A" w:rsidRPr="00D8324E" w:rsidRDefault="00865FC3" w:rsidP="00B60B0A">
                <w:pPr>
                  <w:pStyle w:val="TableText"/>
                  <w:cnfStyle w:val="000000000000" w:firstRow="0" w:lastRow="0" w:firstColumn="0" w:lastColumn="0" w:oddVBand="0" w:evenVBand="0" w:oddHBand="0" w:evenHBand="0" w:firstRowFirstColumn="0" w:firstRowLastColumn="0" w:lastRowFirstColumn="0" w:lastRowLastColumn="0"/>
                  <w:rPr>
                    <w:bCs/>
                  </w:rPr>
                </w:pPr>
                <w:r>
                  <w:t>2023/09/27</w:t>
                </w:r>
              </w:p>
            </w:tc>
          </w:sdtContent>
        </w:sdt>
      </w:tr>
      <w:tr w:rsidR="00B60B0A" w:rsidRPr="00735843" w14:paraId="32421817"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61967110" w14:textId="77777777" w:rsidR="00B60B0A" w:rsidRPr="00F94D3F" w:rsidRDefault="00B60B0A" w:rsidP="00B60B0A">
            <w:pPr>
              <w:pStyle w:val="TableText"/>
              <w:rPr>
                <w:b w:val="0"/>
                <w:bCs/>
              </w:rPr>
            </w:pPr>
            <w:r w:rsidRPr="00DF78A1">
              <w:rPr>
                <w:bCs/>
              </w:rPr>
              <w:t>Review date</w:t>
            </w:r>
          </w:p>
        </w:tc>
        <w:sdt>
          <w:sdtPr>
            <w:id w:val="-1768683303"/>
            <w:placeholder>
              <w:docPart w:val="51E3CF52871F4916BBAF42B7AFCEE504"/>
            </w:placeholder>
            <w:date w:fullDate="2024-09-27T00:00:00Z">
              <w:dateFormat w:val="yyyy/MM/dd"/>
              <w:lid w:val="en-AU"/>
              <w:storeMappedDataAs w:val="dateTime"/>
              <w:calendar w:val="gregorian"/>
            </w:date>
          </w:sdtPr>
          <w:sdtContent>
            <w:tc>
              <w:tcPr>
                <w:tcW w:w="7313" w:type="dxa"/>
              </w:tcPr>
              <w:p w14:paraId="637C4A7A" w14:textId="7E1D762D" w:rsidR="00B60B0A" w:rsidRPr="00735843" w:rsidRDefault="00416A7A" w:rsidP="00B60B0A">
                <w:pPr>
                  <w:pStyle w:val="TableText"/>
                  <w:cnfStyle w:val="000000000000" w:firstRow="0" w:lastRow="0" w:firstColumn="0" w:lastColumn="0" w:oddVBand="0" w:evenVBand="0" w:oddHBand="0" w:evenHBand="0" w:firstRowFirstColumn="0" w:firstRowLastColumn="0" w:lastRowFirstColumn="0" w:lastRowLastColumn="0"/>
                </w:pPr>
                <w:r>
                  <w:t>2024/09/27</w:t>
                </w:r>
              </w:p>
            </w:tc>
          </w:sdtContent>
        </w:sdt>
      </w:tr>
      <w:tr w:rsidR="00AC59FD" w:rsidRPr="00735843" w14:paraId="2BCDAE57"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2CA3082B" w14:textId="77777777" w:rsidR="00AC59FD" w:rsidRPr="00F94D3F" w:rsidRDefault="00AC59FD" w:rsidP="00AC59FD">
            <w:pPr>
              <w:pStyle w:val="TableText"/>
              <w:rPr>
                <w:b w:val="0"/>
                <w:bCs/>
              </w:rPr>
            </w:pPr>
            <w:r w:rsidRPr="00F94D3F">
              <w:rPr>
                <w:bCs/>
              </w:rPr>
              <w:t>Security classification</w:t>
            </w:r>
          </w:p>
        </w:tc>
        <w:sdt>
          <w:sdtPr>
            <w:id w:val="-544146715"/>
            <w:placeholder>
              <w:docPart w:val="BFB315D65DF549928E369E76102E23C5"/>
            </w:placeholder>
            <w15:appearance w15:val="hidden"/>
          </w:sdtPr>
          <w:sdtContent>
            <w:tc>
              <w:tcPr>
                <w:tcW w:w="7313" w:type="dxa"/>
              </w:tcPr>
              <w:p w14:paraId="057D1CFC" w14:textId="4F8369B4" w:rsidR="00AC59FD" w:rsidRPr="00735843" w:rsidRDefault="00B83BA5" w:rsidP="00AC59FD">
                <w:pPr>
                  <w:pStyle w:val="TableText"/>
                  <w:cnfStyle w:val="000000000000" w:firstRow="0" w:lastRow="0" w:firstColumn="0" w:lastColumn="0" w:oddVBand="0" w:evenVBand="0" w:oddHBand="0" w:evenHBand="0" w:firstRowFirstColumn="0" w:firstRowLastColumn="0" w:lastRowFirstColumn="0" w:lastRowLastColumn="0"/>
                </w:pPr>
                <w:r>
                  <w:t>OFFICIAL</w:t>
                </w:r>
              </w:p>
            </w:tc>
          </w:sdtContent>
        </w:sdt>
      </w:tr>
      <w:tr w:rsidR="00AC59FD" w:rsidRPr="00735843" w14:paraId="70836955"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0CA5FB54" w14:textId="77777777" w:rsidR="00AC59FD" w:rsidRPr="00F94D3F" w:rsidRDefault="005A347B" w:rsidP="00AC59FD">
            <w:pPr>
              <w:pStyle w:val="TableText"/>
              <w:rPr>
                <w:b w:val="0"/>
                <w:bCs/>
              </w:rPr>
            </w:pPr>
            <w:r>
              <w:rPr>
                <w:bCs/>
              </w:rPr>
              <w:t>CM ref / location</w:t>
            </w:r>
          </w:p>
        </w:tc>
        <w:sdt>
          <w:sdtPr>
            <w:id w:val="629204535"/>
            <w:placeholder>
              <w:docPart w:val="C2F7BBF9ECFA4C42852581F646AEE0FC"/>
            </w:placeholder>
            <w15:appearance w15:val="hidden"/>
          </w:sdtPr>
          <w:sdtContent>
            <w:tc>
              <w:tcPr>
                <w:tcW w:w="7313" w:type="dxa"/>
              </w:tcPr>
              <w:p w14:paraId="56A77013" w14:textId="3534F9ED" w:rsidR="00AC59FD" w:rsidRPr="00735843" w:rsidRDefault="00B83BA5" w:rsidP="00AC59FD">
                <w:pPr>
                  <w:pStyle w:val="TableText"/>
                  <w:cnfStyle w:val="000000000000" w:firstRow="0" w:lastRow="0" w:firstColumn="0" w:lastColumn="0" w:oddVBand="0" w:evenVBand="0" w:oddHBand="0" w:evenHBand="0" w:firstRowFirstColumn="0" w:firstRowLastColumn="0" w:lastRowFirstColumn="0" w:lastRowLastColumn="0"/>
                </w:pPr>
                <w:r>
                  <w:t>D22/797</w:t>
                </w:r>
              </w:p>
            </w:tc>
          </w:sdtContent>
        </w:sdt>
      </w:tr>
      <w:tr w:rsidR="00AC59FD" w:rsidRPr="00735843" w14:paraId="1ABDEAF9"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7C6CD950" w14:textId="77777777" w:rsidR="00AC59FD" w:rsidRPr="00F94D3F" w:rsidRDefault="00AC59FD" w:rsidP="00AC59FD">
            <w:pPr>
              <w:pStyle w:val="TableText"/>
              <w:rPr>
                <w:b w:val="0"/>
                <w:bCs/>
              </w:rPr>
            </w:pPr>
            <w:r w:rsidRPr="00F94D3F">
              <w:rPr>
                <w:bCs/>
              </w:rPr>
              <w:t>Document status</w:t>
            </w:r>
          </w:p>
        </w:tc>
        <w:tc>
          <w:tcPr>
            <w:tcW w:w="7313" w:type="dxa"/>
          </w:tcPr>
          <w:p w14:paraId="76D9C094" w14:textId="104707A2" w:rsidR="00AC59FD" w:rsidRPr="00735843" w:rsidRDefault="001D11E8" w:rsidP="00AC59FD">
            <w:pPr>
              <w:pStyle w:val="TableText"/>
              <w:cnfStyle w:val="000000000000" w:firstRow="0" w:lastRow="0" w:firstColumn="0" w:lastColumn="0" w:oddVBand="0" w:evenVBand="0" w:oddHBand="0" w:evenHBand="0" w:firstRowFirstColumn="0" w:firstRowLastColumn="0" w:lastRowFirstColumn="0" w:lastRowLastColumn="0"/>
            </w:pPr>
            <w:r>
              <w:t xml:space="preserve">Authorised for </w:t>
            </w:r>
            <w:r w:rsidR="008E1F18">
              <w:t xml:space="preserve">public </w:t>
            </w:r>
            <w:r>
              <w:t xml:space="preserve">release </w:t>
            </w:r>
          </w:p>
        </w:tc>
      </w:tr>
      <w:tr w:rsidR="00AC59FD" w:rsidRPr="00735843" w14:paraId="6B8E8339"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02EC1A05" w14:textId="77777777" w:rsidR="00AC59FD" w:rsidRPr="00F94D3F" w:rsidRDefault="00AC59FD" w:rsidP="00AC59FD">
            <w:pPr>
              <w:pStyle w:val="TableText"/>
              <w:rPr>
                <w:b w:val="0"/>
                <w:bCs/>
              </w:rPr>
            </w:pPr>
            <w:r w:rsidRPr="00F94D3F">
              <w:rPr>
                <w:bCs/>
              </w:rPr>
              <w:t>Authority</w:t>
            </w:r>
          </w:p>
        </w:tc>
        <w:sdt>
          <w:sdtPr>
            <w:id w:val="-2078198087"/>
            <w:placeholder>
              <w:docPart w:val="CA00E112BC4843AABB2B60C0EEC020FF"/>
            </w:placeholder>
            <w15:appearance w15:val="hidden"/>
          </w:sdtPr>
          <w:sdtContent>
            <w:tc>
              <w:tcPr>
                <w:tcW w:w="7313" w:type="dxa"/>
              </w:tcPr>
              <w:p w14:paraId="36AED0D6" w14:textId="66B967F0" w:rsidR="00AC59FD" w:rsidRPr="00735843" w:rsidRDefault="001D11E8" w:rsidP="00AC59FD">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sdtContent>
        </w:sdt>
      </w:tr>
      <w:tr w:rsidR="00AC59FD" w:rsidRPr="00735843" w14:paraId="272CDE80"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554D1E9D" w14:textId="77777777" w:rsidR="00AC59FD" w:rsidRPr="00F94D3F" w:rsidRDefault="00AC59FD" w:rsidP="00AC59FD">
            <w:pPr>
              <w:pStyle w:val="TableText"/>
              <w:rPr>
                <w:b w:val="0"/>
                <w:bCs/>
              </w:rPr>
            </w:pPr>
            <w:r w:rsidRPr="00F94D3F">
              <w:rPr>
                <w:bCs/>
              </w:rPr>
              <w:t>Author</w:t>
            </w:r>
          </w:p>
        </w:tc>
        <w:sdt>
          <w:sdtPr>
            <w:id w:val="-12843298"/>
            <w:placeholder>
              <w:docPart w:val="0670890027DF43EA8A928B78CD07031E"/>
            </w:placeholder>
            <w15:appearance w15:val="hidden"/>
          </w:sdtPr>
          <w:sdtContent>
            <w:tc>
              <w:tcPr>
                <w:tcW w:w="7313" w:type="dxa"/>
              </w:tcPr>
              <w:p w14:paraId="0A9C3F16" w14:textId="38894650" w:rsidR="00AC59FD" w:rsidRPr="00735843" w:rsidRDefault="00B83BA5" w:rsidP="00AC59FD">
                <w:pPr>
                  <w:pStyle w:val="TableText"/>
                  <w:cnfStyle w:val="000000000000" w:firstRow="0" w:lastRow="0" w:firstColumn="0" w:lastColumn="0" w:oddVBand="0" w:evenVBand="0" w:oddHBand="0" w:evenHBand="0" w:firstRowFirstColumn="0" w:firstRowLastColumn="0" w:lastRowFirstColumn="0" w:lastRowLastColumn="0"/>
                </w:pPr>
                <w:r>
                  <w:t>Information Security Unit</w:t>
                </w:r>
              </w:p>
            </w:tc>
          </w:sdtContent>
        </w:sdt>
      </w:tr>
    </w:tbl>
    <w:p w14:paraId="7F608E1E" w14:textId="77777777" w:rsidR="00735843" w:rsidRDefault="00735843" w:rsidP="00AC59FD"/>
    <w:tbl>
      <w:tblPr>
        <w:tblStyle w:val="OVICDefaulttable"/>
        <w:tblW w:w="0" w:type="auto"/>
        <w:tblLook w:val="0420" w:firstRow="1" w:lastRow="0" w:firstColumn="0" w:lastColumn="0" w:noHBand="0" w:noVBand="1"/>
      </w:tblPr>
      <w:tblGrid>
        <w:gridCol w:w="851"/>
        <w:gridCol w:w="2126"/>
        <w:gridCol w:w="1134"/>
        <w:gridCol w:w="5187"/>
      </w:tblGrid>
      <w:tr w:rsidR="00B60B0A" w:rsidRPr="00B60B0A" w14:paraId="4442DDC7" w14:textId="77777777" w:rsidTr="001D11E8">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63908E3" w14:textId="77777777" w:rsidR="00B60B0A" w:rsidRPr="00B60B0A" w:rsidRDefault="00B60B0A" w:rsidP="00B60B0A">
            <w:pPr>
              <w:pStyle w:val="TableText"/>
            </w:pPr>
            <w:r w:rsidRPr="00B60B0A">
              <w:t>Version</w:t>
            </w:r>
          </w:p>
        </w:tc>
        <w:tc>
          <w:tcPr>
            <w:tcW w:w="2126" w:type="dxa"/>
          </w:tcPr>
          <w:p w14:paraId="4516CD33" w14:textId="77777777" w:rsidR="00B60B0A" w:rsidRPr="00B60B0A" w:rsidRDefault="00B60B0A" w:rsidP="00B60B0A">
            <w:pPr>
              <w:pStyle w:val="TableText"/>
            </w:pPr>
            <w:r w:rsidRPr="00B60B0A">
              <w:t>Author</w:t>
            </w:r>
          </w:p>
        </w:tc>
        <w:tc>
          <w:tcPr>
            <w:tcW w:w="1134" w:type="dxa"/>
          </w:tcPr>
          <w:p w14:paraId="16CAE41D" w14:textId="77777777" w:rsidR="00B60B0A" w:rsidRPr="00B60B0A" w:rsidRDefault="00B60B0A" w:rsidP="00B60B0A">
            <w:pPr>
              <w:pStyle w:val="TableText"/>
            </w:pPr>
            <w:r w:rsidRPr="00B60B0A">
              <w:t>Date</w:t>
            </w:r>
          </w:p>
        </w:tc>
        <w:tc>
          <w:tcPr>
            <w:tcW w:w="5187" w:type="dxa"/>
          </w:tcPr>
          <w:p w14:paraId="009DE410" w14:textId="77777777" w:rsidR="00B60B0A" w:rsidRPr="00B60B0A" w:rsidRDefault="00B60B0A" w:rsidP="00B60B0A">
            <w:pPr>
              <w:pStyle w:val="TableText"/>
            </w:pPr>
            <w:r w:rsidRPr="00B60B0A">
              <w:t>Additions/changes</w:t>
            </w:r>
          </w:p>
        </w:tc>
      </w:tr>
      <w:tr w:rsidR="00B60B0A" w:rsidRPr="00B60B0A" w14:paraId="0A443AFD" w14:textId="77777777" w:rsidTr="001D11E8">
        <w:trPr>
          <w:trHeight w:val="20"/>
        </w:trPr>
        <w:tc>
          <w:tcPr>
            <w:tcW w:w="851" w:type="dxa"/>
          </w:tcPr>
          <w:p w14:paraId="66F3ABF4" w14:textId="0BEF6C49" w:rsidR="00B60B0A" w:rsidRPr="00B60B0A" w:rsidRDefault="009D0DA6" w:rsidP="00B60B0A">
            <w:pPr>
              <w:pStyle w:val="TableText"/>
            </w:pPr>
            <w:r>
              <w:t>1.0</w:t>
            </w:r>
          </w:p>
        </w:tc>
        <w:tc>
          <w:tcPr>
            <w:tcW w:w="2126" w:type="dxa"/>
          </w:tcPr>
          <w:p w14:paraId="2D18A415" w14:textId="0B7BE4D7" w:rsidR="00B60B0A" w:rsidRPr="00B60B0A" w:rsidRDefault="009D0DA6" w:rsidP="00B60B0A">
            <w:pPr>
              <w:pStyle w:val="TableText"/>
            </w:pPr>
            <w:r>
              <w:t>Information Security Unit</w:t>
            </w:r>
          </w:p>
        </w:tc>
        <w:tc>
          <w:tcPr>
            <w:tcW w:w="1134" w:type="dxa"/>
          </w:tcPr>
          <w:p w14:paraId="255B7772" w14:textId="3F309D32" w:rsidR="00B60B0A" w:rsidRPr="00B60B0A" w:rsidRDefault="009D0DA6" w:rsidP="00B60B0A">
            <w:pPr>
              <w:pStyle w:val="TableText"/>
            </w:pPr>
            <w:r>
              <w:t>2016/06/30</w:t>
            </w:r>
          </w:p>
        </w:tc>
        <w:tc>
          <w:tcPr>
            <w:tcW w:w="5187" w:type="dxa"/>
          </w:tcPr>
          <w:p w14:paraId="410224A2" w14:textId="3395A4B0" w:rsidR="00B60B0A" w:rsidRPr="00B60B0A" w:rsidRDefault="009D0DA6" w:rsidP="001D11E8">
            <w:pPr>
              <w:pStyle w:val="TableText"/>
            </w:pPr>
            <w:r>
              <w:t>N/A</w:t>
            </w:r>
          </w:p>
        </w:tc>
      </w:tr>
      <w:tr w:rsidR="00B60B0A" w:rsidRPr="00B60B0A" w14:paraId="665516E6" w14:textId="77777777" w:rsidTr="001D11E8">
        <w:trPr>
          <w:trHeight w:val="20"/>
        </w:trPr>
        <w:tc>
          <w:tcPr>
            <w:tcW w:w="851" w:type="dxa"/>
          </w:tcPr>
          <w:p w14:paraId="7697B11B" w14:textId="4EA8B146" w:rsidR="00B60B0A" w:rsidRPr="00B60B0A" w:rsidRDefault="009D0DA6" w:rsidP="00B60B0A">
            <w:pPr>
              <w:pStyle w:val="TableText"/>
            </w:pPr>
            <w:r>
              <w:t>1.1</w:t>
            </w:r>
          </w:p>
        </w:tc>
        <w:tc>
          <w:tcPr>
            <w:tcW w:w="2126" w:type="dxa"/>
          </w:tcPr>
          <w:p w14:paraId="347257AA" w14:textId="2B1E56E2" w:rsidR="00B60B0A" w:rsidRPr="00B60B0A" w:rsidRDefault="009D0DA6" w:rsidP="00B60B0A">
            <w:pPr>
              <w:pStyle w:val="TableText"/>
            </w:pPr>
            <w:r>
              <w:t>Information Security Unit</w:t>
            </w:r>
          </w:p>
        </w:tc>
        <w:tc>
          <w:tcPr>
            <w:tcW w:w="1134" w:type="dxa"/>
          </w:tcPr>
          <w:p w14:paraId="2199DC2B" w14:textId="1029BC0A" w:rsidR="00B60B0A" w:rsidRPr="00B60B0A" w:rsidRDefault="009D0DA6" w:rsidP="00B60B0A">
            <w:pPr>
              <w:pStyle w:val="TableText"/>
            </w:pPr>
            <w:r>
              <w:t>2018/03/01</w:t>
            </w:r>
          </w:p>
        </w:tc>
        <w:tc>
          <w:tcPr>
            <w:tcW w:w="5187" w:type="dxa"/>
          </w:tcPr>
          <w:p w14:paraId="4C609B8A"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Change references of ‘Commissioner for Privacy and Data Protection’ to ‘Office of the Victorian Information Commissioner’</w:t>
            </w:r>
          </w:p>
          <w:p w14:paraId="313BCB22"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Change references of ‘CPDP’ to ‘OVIC’</w:t>
            </w:r>
          </w:p>
          <w:p w14:paraId="5DECB490"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Change references of ‘PDPA’ to ‘PDP Act’</w:t>
            </w:r>
          </w:p>
          <w:p w14:paraId="5CD7D0A7"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Replace ‘Foreword’ with new Deputy Commissioner’s </w:t>
            </w:r>
            <w:proofErr w:type="gramStart"/>
            <w:r w:rsidRPr="009D0DA6">
              <w:rPr>
                <w:rFonts w:asciiTheme="majorHAnsi" w:eastAsiaTheme="minorHAnsi" w:hAnsiTheme="majorHAnsi" w:cstheme="minorBidi"/>
                <w:color w:val="auto"/>
                <w:lang w:val="en-AU"/>
              </w:rPr>
              <w:t>foreword</w:t>
            </w:r>
            <w:proofErr w:type="gramEnd"/>
          </w:p>
          <w:p w14:paraId="5E6C766D"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Insert new section on Victoria Police and the Crime Statistics Agency</w:t>
            </w:r>
          </w:p>
          <w:p w14:paraId="020812B0"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Removed reference to annual security attestation in section </w:t>
            </w:r>
            <w:proofErr w:type="gramStart"/>
            <w:r w:rsidRPr="009D0DA6">
              <w:rPr>
                <w:rFonts w:asciiTheme="majorHAnsi" w:eastAsiaTheme="minorHAnsi" w:hAnsiTheme="majorHAnsi" w:cstheme="minorBidi"/>
                <w:color w:val="auto"/>
                <w:lang w:val="en-AU"/>
              </w:rPr>
              <w:t>12</w:t>
            </w:r>
            <w:proofErr w:type="gramEnd"/>
          </w:p>
          <w:p w14:paraId="0AC18A4F"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Change ‘protocol’ descriptor</w:t>
            </w:r>
          </w:p>
          <w:p w14:paraId="3DE3BE29"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Insert reference to ‘</w:t>
            </w:r>
            <w:proofErr w:type="gramStart"/>
            <w:r w:rsidRPr="009D0DA6">
              <w:rPr>
                <w:rFonts w:asciiTheme="majorHAnsi" w:eastAsiaTheme="minorHAnsi" w:hAnsiTheme="majorHAnsi" w:cstheme="minorBidi"/>
                <w:color w:val="auto"/>
                <w:lang w:val="en-AU"/>
              </w:rPr>
              <w:t>elements’</w:t>
            </w:r>
            <w:proofErr w:type="gramEnd"/>
          </w:p>
          <w:p w14:paraId="650303F9"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Insert reference to Part 5 – Assurance Model in section 17 for more </w:t>
            </w:r>
            <w:proofErr w:type="gramStart"/>
            <w:r w:rsidRPr="009D0DA6">
              <w:rPr>
                <w:rFonts w:asciiTheme="majorHAnsi" w:eastAsiaTheme="minorHAnsi" w:hAnsiTheme="majorHAnsi" w:cstheme="minorBidi"/>
                <w:color w:val="auto"/>
                <w:lang w:val="en-AU"/>
              </w:rPr>
              <w:t>information</w:t>
            </w:r>
            <w:proofErr w:type="gramEnd"/>
          </w:p>
          <w:p w14:paraId="3FBC5740"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Insert reference to Enterprise Solutions Branch in Section 19</w:t>
            </w:r>
          </w:p>
          <w:p w14:paraId="376C0C64"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Remove ‘sensitive and significant (valuable)’ in section </w:t>
            </w:r>
            <w:proofErr w:type="gramStart"/>
            <w:r w:rsidRPr="009D0DA6">
              <w:rPr>
                <w:rFonts w:asciiTheme="majorHAnsi" w:eastAsiaTheme="minorHAnsi" w:hAnsiTheme="majorHAnsi" w:cstheme="minorBidi"/>
                <w:color w:val="auto"/>
                <w:lang w:val="en-AU"/>
              </w:rPr>
              <w:t>20</w:t>
            </w:r>
            <w:proofErr w:type="gramEnd"/>
          </w:p>
          <w:p w14:paraId="47241F83"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Updates to some control references</w:t>
            </w:r>
          </w:p>
          <w:p w14:paraId="4FD9AD7F" w14:textId="77777777" w:rsidR="009D0DA6"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Change Part 5 – Assurance Model – various including revised reporting </w:t>
            </w:r>
            <w:proofErr w:type="gramStart"/>
            <w:r w:rsidRPr="009D0DA6">
              <w:rPr>
                <w:rFonts w:asciiTheme="majorHAnsi" w:eastAsiaTheme="minorHAnsi" w:hAnsiTheme="majorHAnsi" w:cstheme="minorBidi"/>
                <w:color w:val="auto"/>
                <w:lang w:val="en-AU"/>
              </w:rPr>
              <w:t>obligations</w:t>
            </w:r>
            <w:proofErr w:type="gramEnd"/>
          </w:p>
          <w:p w14:paraId="197A2673" w14:textId="77777777" w:rsid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 xml:space="preserve">Insert new section on single/multiple organisation </w:t>
            </w:r>
            <w:proofErr w:type="gramStart"/>
            <w:r w:rsidRPr="009D0DA6">
              <w:rPr>
                <w:rFonts w:asciiTheme="majorHAnsi" w:eastAsiaTheme="minorHAnsi" w:hAnsiTheme="majorHAnsi" w:cstheme="minorBidi"/>
                <w:color w:val="auto"/>
                <w:lang w:val="en-AU"/>
              </w:rPr>
              <w:t>reporting</w:t>
            </w:r>
            <w:proofErr w:type="gramEnd"/>
          </w:p>
          <w:p w14:paraId="26A01512" w14:textId="1746FD8F" w:rsidR="00B60B0A" w:rsidRPr="009D0DA6" w:rsidRDefault="009D0DA6" w:rsidP="009D0DA6">
            <w:pPr>
              <w:pStyle w:val="BodyCopy"/>
              <w:numPr>
                <w:ilvl w:val="0"/>
                <w:numId w:val="44"/>
              </w:numPr>
              <w:spacing w:before="60" w:after="60"/>
              <w:ind w:left="417"/>
              <w:rPr>
                <w:rFonts w:asciiTheme="majorHAnsi" w:eastAsiaTheme="minorHAnsi" w:hAnsiTheme="majorHAnsi" w:cstheme="minorBidi"/>
                <w:color w:val="auto"/>
                <w:lang w:val="en-AU"/>
              </w:rPr>
            </w:pPr>
            <w:r w:rsidRPr="009D0DA6">
              <w:rPr>
                <w:rFonts w:asciiTheme="majorHAnsi" w:eastAsiaTheme="minorHAnsi" w:hAnsiTheme="majorHAnsi" w:cstheme="minorBidi"/>
                <w:color w:val="auto"/>
                <w:lang w:val="en-AU"/>
              </w:rPr>
              <w:t>Insert new section on the 5-step action plan</w:t>
            </w:r>
          </w:p>
        </w:tc>
      </w:tr>
      <w:tr w:rsidR="009D0DA6" w:rsidRPr="00B60B0A" w14:paraId="1D259B0D" w14:textId="77777777" w:rsidTr="001D11E8">
        <w:trPr>
          <w:trHeight w:val="20"/>
        </w:trPr>
        <w:tc>
          <w:tcPr>
            <w:tcW w:w="851" w:type="dxa"/>
          </w:tcPr>
          <w:p w14:paraId="27084CE2" w14:textId="0D673D64" w:rsidR="009D0DA6" w:rsidRPr="00B60B0A" w:rsidRDefault="009D0DA6" w:rsidP="009D0DA6">
            <w:pPr>
              <w:pStyle w:val="TableText"/>
            </w:pPr>
            <w:r>
              <w:lastRenderedPageBreak/>
              <w:t>2.0</w:t>
            </w:r>
          </w:p>
        </w:tc>
        <w:sdt>
          <w:sdtPr>
            <w:id w:val="-1920321273"/>
            <w:placeholder>
              <w:docPart w:val="ED8807EAC945463E80071FBBE838EE5F"/>
            </w:placeholder>
            <w15:appearance w15:val="hidden"/>
          </w:sdtPr>
          <w:sdtContent>
            <w:tc>
              <w:tcPr>
                <w:tcW w:w="2126" w:type="dxa"/>
              </w:tcPr>
              <w:p w14:paraId="047A31DA" w14:textId="4CAADA27" w:rsidR="009D0DA6" w:rsidRPr="00B60B0A" w:rsidRDefault="009D0DA6" w:rsidP="009D0DA6">
                <w:pPr>
                  <w:pStyle w:val="TableText"/>
                </w:pPr>
                <w:r>
                  <w:t>Information Security Unit</w:t>
                </w:r>
              </w:p>
            </w:tc>
          </w:sdtContent>
        </w:sdt>
        <w:tc>
          <w:tcPr>
            <w:tcW w:w="1134" w:type="dxa"/>
          </w:tcPr>
          <w:p w14:paraId="5ED73110" w14:textId="6B251724" w:rsidR="009D0DA6" w:rsidRPr="00B60B0A" w:rsidRDefault="009D0DA6" w:rsidP="009D0DA6">
            <w:pPr>
              <w:pStyle w:val="TableText"/>
            </w:pPr>
            <w:r>
              <w:t>2020/02/01</w:t>
            </w:r>
          </w:p>
        </w:tc>
        <w:tc>
          <w:tcPr>
            <w:tcW w:w="5187" w:type="dxa"/>
          </w:tcPr>
          <w:p w14:paraId="08F5B0ED" w14:textId="77777777" w:rsidR="009D0DA6" w:rsidRPr="001D11E8" w:rsidRDefault="009D0DA6" w:rsidP="009D0DA6">
            <w:pPr>
              <w:pStyle w:val="TableText"/>
              <w:numPr>
                <w:ilvl w:val="0"/>
                <w:numId w:val="43"/>
              </w:numPr>
            </w:pPr>
            <w:r w:rsidRPr="001D11E8">
              <w:t>Content amended to reflect the monitoring and assurance activities of VPS organisations and OVIC.</w:t>
            </w:r>
          </w:p>
          <w:p w14:paraId="00822DD9" w14:textId="5491167D" w:rsidR="009D0DA6" w:rsidRPr="00B60B0A" w:rsidRDefault="009D0DA6" w:rsidP="009D0DA6">
            <w:pPr>
              <w:pStyle w:val="TableText"/>
              <w:numPr>
                <w:ilvl w:val="0"/>
                <w:numId w:val="43"/>
              </w:numPr>
            </w:pPr>
            <w:r w:rsidRPr="001D11E8">
              <w:t>Relevant content from V1.0 of the Framework is available under the VPDSF Resources section of the OVIC website.</w:t>
            </w:r>
          </w:p>
        </w:tc>
      </w:tr>
      <w:tr w:rsidR="009D0DA6" w:rsidRPr="00B60B0A" w14:paraId="09C6FF09" w14:textId="77777777" w:rsidTr="001D11E8">
        <w:trPr>
          <w:trHeight w:val="20"/>
        </w:trPr>
        <w:sdt>
          <w:sdtPr>
            <w:id w:val="-1359356592"/>
            <w:placeholder>
              <w:docPart w:val="A25F9936A2764117A110F0336B047ED7"/>
            </w:placeholder>
            <w15:appearance w15:val="hidden"/>
          </w:sdtPr>
          <w:sdtContent>
            <w:tc>
              <w:tcPr>
                <w:tcW w:w="851" w:type="dxa"/>
              </w:tcPr>
              <w:p w14:paraId="0671D01B" w14:textId="1124C399" w:rsidR="009D0DA6" w:rsidRPr="00B60B0A" w:rsidRDefault="009D0DA6" w:rsidP="009D0DA6">
                <w:pPr>
                  <w:pStyle w:val="TableText"/>
                </w:pPr>
                <w:r>
                  <w:t>2.1</w:t>
                </w:r>
              </w:p>
            </w:tc>
          </w:sdtContent>
        </w:sdt>
        <w:sdt>
          <w:sdtPr>
            <w:id w:val="-1458327358"/>
            <w:placeholder>
              <w:docPart w:val="C49A2C9F83CC4CEE8FA748B9765A8568"/>
            </w:placeholder>
            <w15:appearance w15:val="hidden"/>
          </w:sdtPr>
          <w:sdtContent>
            <w:tc>
              <w:tcPr>
                <w:tcW w:w="2126" w:type="dxa"/>
              </w:tcPr>
              <w:p w14:paraId="574954D4" w14:textId="08CC03F4" w:rsidR="009D0DA6" w:rsidRPr="00B60B0A" w:rsidRDefault="009D0DA6" w:rsidP="009D0DA6">
                <w:pPr>
                  <w:pStyle w:val="TableText"/>
                </w:pPr>
                <w:r>
                  <w:t>Information Security Unit</w:t>
                </w:r>
              </w:p>
            </w:tc>
          </w:sdtContent>
        </w:sdt>
        <w:sdt>
          <w:sdtPr>
            <w:id w:val="-147987791"/>
            <w:placeholder>
              <w:docPart w:val="02A26024B6C141AAB5860950CC1446F1"/>
            </w:placeholder>
            <w:date w:fullDate="2023-09-27T00:00:00Z">
              <w:dateFormat w:val="yyyy/MM/dd"/>
              <w:lid w:val="en-AU"/>
              <w:storeMappedDataAs w:val="dateTime"/>
              <w:calendar w:val="gregorian"/>
            </w:date>
          </w:sdtPr>
          <w:sdtContent>
            <w:tc>
              <w:tcPr>
                <w:tcW w:w="1134" w:type="dxa"/>
              </w:tcPr>
              <w:p w14:paraId="33482B9F" w14:textId="38A8F50A" w:rsidR="009D0DA6" w:rsidRPr="00B60B0A" w:rsidRDefault="00865FC3" w:rsidP="009D0DA6">
                <w:pPr>
                  <w:pStyle w:val="TableText"/>
                </w:pPr>
                <w:r>
                  <w:t>2023/09/27</w:t>
                </w:r>
              </w:p>
            </w:tc>
          </w:sdtContent>
        </w:sdt>
        <w:sdt>
          <w:sdtPr>
            <w:id w:val="1066377176"/>
            <w:placeholder>
              <w:docPart w:val="1207506A857B4463A10ED807DABA0CCD"/>
            </w:placeholder>
            <w15:appearance w15:val="hidden"/>
          </w:sdtPr>
          <w:sdtContent>
            <w:tc>
              <w:tcPr>
                <w:tcW w:w="5187" w:type="dxa"/>
              </w:tcPr>
              <w:p w14:paraId="167E89BE" w14:textId="29C4AC59" w:rsidR="009D0DA6" w:rsidRPr="001D11E8" w:rsidRDefault="009D0DA6" w:rsidP="009D0DA6">
                <w:pPr>
                  <w:pStyle w:val="TableText"/>
                  <w:numPr>
                    <w:ilvl w:val="0"/>
                    <w:numId w:val="43"/>
                  </w:numPr>
                </w:pPr>
                <w:r w:rsidRPr="001D11E8">
                  <w:t>Where relevant, explicitly expanded the term “public sector information” to include “public sector information</w:t>
                </w:r>
                <w:r w:rsidR="006C7E99">
                  <w:t>”</w:t>
                </w:r>
                <w:r w:rsidRPr="001D11E8">
                  <w:t xml:space="preserve"> and </w:t>
                </w:r>
                <w:r w:rsidR="006C7E99">
                  <w:t>“</w:t>
                </w:r>
                <w:r w:rsidRPr="001D11E8">
                  <w:t xml:space="preserve">information </w:t>
                </w:r>
                <w:proofErr w:type="gramStart"/>
                <w:r w:rsidRPr="001D11E8">
                  <w:t>systems”</w:t>
                </w:r>
                <w:proofErr w:type="gramEnd"/>
              </w:p>
              <w:p w14:paraId="7D16140E" w14:textId="77777777" w:rsidR="009D0DA6" w:rsidRDefault="009D0DA6" w:rsidP="009D0DA6">
                <w:pPr>
                  <w:pStyle w:val="TableText"/>
                  <w:numPr>
                    <w:ilvl w:val="0"/>
                    <w:numId w:val="43"/>
                  </w:numPr>
                </w:pPr>
                <w:r w:rsidRPr="001D11E8">
                  <w:t>Updated references to the current version of the Privacy and Data Protection Act 2014 (No. 60 of 2014 -2 September 2022)</w:t>
                </w:r>
              </w:p>
              <w:p w14:paraId="282814CD" w14:textId="77777777" w:rsidR="00865FC3" w:rsidRDefault="009D0DA6" w:rsidP="00727686">
                <w:pPr>
                  <w:pStyle w:val="TableText"/>
                  <w:numPr>
                    <w:ilvl w:val="0"/>
                    <w:numId w:val="43"/>
                  </w:numPr>
                </w:pPr>
                <w:r w:rsidRPr="009D0DA6">
                  <w:t xml:space="preserve">Grammatical enhancements  </w:t>
                </w:r>
              </w:p>
              <w:p w14:paraId="72BE4E19" w14:textId="3CA16919" w:rsidR="009D0DA6" w:rsidRPr="00727686" w:rsidRDefault="00865FC3" w:rsidP="00727686">
                <w:pPr>
                  <w:pStyle w:val="TableText"/>
                  <w:numPr>
                    <w:ilvl w:val="0"/>
                    <w:numId w:val="43"/>
                  </w:numPr>
                </w:pPr>
                <w:r>
                  <w:t>Updated Commissioner’s Foreword</w:t>
                </w:r>
              </w:p>
            </w:tc>
          </w:sdtContent>
        </w:sdt>
      </w:tr>
    </w:tbl>
    <w:p w14:paraId="695C5AB5" w14:textId="77777777" w:rsidR="00735843" w:rsidRDefault="00B44103" w:rsidP="002F07B4">
      <w:pPr>
        <w:pStyle w:val="Heading3"/>
      </w:pPr>
      <w:r>
        <w:t>Disclaimer</w:t>
      </w:r>
    </w:p>
    <w:p w14:paraId="1710B3D6" w14:textId="77777777" w:rsidR="003D0865" w:rsidRDefault="00AC59FD" w:rsidP="003D0865">
      <w:r w:rsidRPr="00AC59FD">
        <w:t>The information in this document is general in nature and does not constitute legal advice.</w:t>
      </w:r>
    </w:p>
    <w:p w14:paraId="76CFE9A9" w14:textId="77777777" w:rsidR="003D0865" w:rsidRDefault="00B44103" w:rsidP="002F07B4">
      <w:pPr>
        <w:pStyle w:val="Heading3"/>
      </w:pPr>
      <w:r>
        <w:t>Copyright</w:t>
      </w:r>
    </w:p>
    <w:p w14:paraId="2143FF31"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48A1CBF3" w14:textId="77777777" w:rsidR="00F47F1C" w:rsidRDefault="00845C1F" w:rsidP="00B60B0A">
      <w:r w:rsidRPr="00845C1F">
        <w:rPr>
          <w:noProof/>
        </w:rPr>
        <w:drawing>
          <wp:inline distT="0" distB="0" distL="0" distR="0" wp14:anchorId="53F7ABC5" wp14:editId="5F857DBB">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219F842" w14:textId="77777777" w:rsidR="00DE59FB" w:rsidRDefault="00DE59FB" w:rsidP="00DE59FB">
          <w:pPr>
            <w:pStyle w:val="TOCHeading"/>
          </w:pPr>
          <w:r>
            <w:rPr>
              <w:lang w:val="en-GB"/>
            </w:rPr>
            <w:t xml:space="preserve">Table of </w:t>
          </w:r>
          <w:r w:rsidRPr="00DE59FB">
            <w:t>Contents</w:t>
          </w:r>
        </w:p>
        <w:p w14:paraId="2BAE6F29" w14:textId="7788E726" w:rsidR="00865FC3" w:rsidRDefault="00DE59FB">
          <w:pPr>
            <w:pStyle w:val="TOC1"/>
            <w:rPr>
              <w:rFonts w:eastAsiaTheme="minorEastAsia"/>
              <w:noProof/>
              <w:color w:val="auto"/>
              <w:kern w:val="2"/>
              <w:sz w:val="22"/>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46697916" w:history="1">
            <w:r w:rsidR="00865FC3" w:rsidRPr="00442C60">
              <w:rPr>
                <w:rStyle w:val="Hyperlink"/>
                <w:noProof/>
              </w:rPr>
              <w:t>Commissioner’s foreword</w:t>
            </w:r>
            <w:r w:rsidR="00865FC3">
              <w:rPr>
                <w:noProof/>
                <w:webHidden/>
              </w:rPr>
              <w:tab/>
            </w:r>
            <w:r w:rsidR="00865FC3">
              <w:rPr>
                <w:noProof/>
                <w:webHidden/>
              </w:rPr>
              <w:fldChar w:fldCharType="begin"/>
            </w:r>
            <w:r w:rsidR="00865FC3">
              <w:rPr>
                <w:noProof/>
                <w:webHidden/>
              </w:rPr>
              <w:instrText xml:space="preserve"> PAGEREF _Toc146697916 \h </w:instrText>
            </w:r>
            <w:r w:rsidR="00865FC3">
              <w:rPr>
                <w:noProof/>
                <w:webHidden/>
              </w:rPr>
            </w:r>
            <w:r w:rsidR="00865FC3">
              <w:rPr>
                <w:noProof/>
                <w:webHidden/>
              </w:rPr>
              <w:fldChar w:fldCharType="separate"/>
            </w:r>
            <w:r w:rsidR="00865FC3">
              <w:rPr>
                <w:noProof/>
                <w:webHidden/>
              </w:rPr>
              <w:t>5</w:t>
            </w:r>
            <w:r w:rsidR="00865FC3">
              <w:rPr>
                <w:noProof/>
                <w:webHidden/>
              </w:rPr>
              <w:fldChar w:fldCharType="end"/>
            </w:r>
          </w:hyperlink>
        </w:p>
        <w:p w14:paraId="5DEB5242" w14:textId="1369B207" w:rsidR="00865FC3" w:rsidRDefault="00000000">
          <w:pPr>
            <w:pStyle w:val="TOC1"/>
            <w:rPr>
              <w:rFonts w:eastAsiaTheme="minorEastAsia"/>
              <w:noProof/>
              <w:color w:val="auto"/>
              <w:kern w:val="2"/>
              <w:sz w:val="22"/>
              <w:lang w:eastAsia="en-AU"/>
              <w14:ligatures w14:val="standardContextual"/>
            </w:rPr>
          </w:pPr>
          <w:hyperlink w:anchor="_Toc146697917" w:history="1">
            <w:r w:rsidR="00865FC3" w:rsidRPr="00442C60">
              <w:rPr>
                <w:rStyle w:val="Hyperlink"/>
                <w:noProof/>
              </w:rPr>
              <w:t>Part One: Introduction to the Framework</w:t>
            </w:r>
            <w:r w:rsidR="00865FC3">
              <w:rPr>
                <w:noProof/>
                <w:webHidden/>
              </w:rPr>
              <w:tab/>
            </w:r>
            <w:r w:rsidR="00865FC3">
              <w:rPr>
                <w:noProof/>
                <w:webHidden/>
              </w:rPr>
              <w:fldChar w:fldCharType="begin"/>
            </w:r>
            <w:r w:rsidR="00865FC3">
              <w:rPr>
                <w:noProof/>
                <w:webHidden/>
              </w:rPr>
              <w:instrText xml:space="preserve"> PAGEREF _Toc146697917 \h </w:instrText>
            </w:r>
            <w:r w:rsidR="00865FC3">
              <w:rPr>
                <w:noProof/>
                <w:webHidden/>
              </w:rPr>
            </w:r>
            <w:r w:rsidR="00865FC3">
              <w:rPr>
                <w:noProof/>
                <w:webHidden/>
              </w:rPr>
              <w:fldChar w:fldCharType="separate"/>
            </w:r>
            <w:r w:rsidR="00865FC3">
              <w:rPr>
                <w:noProof/>
                <w:webHidden/>
              </w:rPr>
              <w:t>6</w:t>
            </w:r>
            <w:r w:rsidR="00865FC3">
              <w:rPr>
                <w:noProof/>
                <w:webHidden/>
              </w:rPr>
              <w:fldChar w:fldCharType="end"/>
            </w:r>
          </w:hyperlink>
        </w:p>
        <w:p w14:paraId="27BF8A11" w14:textId="2F288E5F" w:rsidR="00865FC3" w:rsidRDefault="00000000">
          <w:pPr>
            <w:pStyle w:val="TOC2"/>
            <w:tabs>
              <w:tab w:val="left" w:pos="880"/>
            </w:tabs>
            <w:rPr>
              <w:rFonts w:eastAsiaTheme="minorEastAsia"/>
              <w:noProof/>
              <w:kern w:val="2"/>
              <w:lang w:eastAsia="en-AU"/>
              <w14:ligatures w14:val="standardContextual"/>
            </w:rPr>
          </w:pPr>
          <w:hyperlink w:anchor="_Toc146697918" w:history="1">
            <w:r w:rsidR="00865FC3" w:rsidRPr="00442C60">
              <w:rPr>
                <w:rStyle w:val="Hyperlink"/>
                <w:noProof/>
              </w:rPr>
              <w:t>1.</w:t>
            </w:r>
            <w:r w:rsidR="00865FC3">
              <w:rPr>
                <w:rFonts w:eastAsiaTheme="minorEastAsia"/>
                <w:noProof/>
                <w:kern w:val="2"/>
                <w:lang w:eastAsia="en-AU"/>
                <w14:ligatures w14:val="standardContextual"/>
              </w:rPr>
              <w:tab/>
            </w:r>
            <w:r w:rsidR="00865FC3" w:rsidRPr="00442C60">
              <w:rPr>
                <w:rStyle w:val="Hyperlink"/>
                <w:noProof/>
              </w:rPr>
              <w:t>Commencement of the PDP Act</w:t>
            </w:r>
            <w:r w:rsidR="00865FC3">
              <w:rPr>
                <w:noProof/>
                <w:webHidden/>
              </w:rPr>
              <w:tab/>
            </w:r>
            <w:r w:rsidR="00865FC3">
              <w:rPr>
                <w:noProof/>
                <w:webHidden/>
              </w:rPr>
              <w:fldChar w:fldCharType="begin"/>
            </w:r>
            <w:r w:rsidR="00865FC3">
              <w:rPr>
                <w:noProof/>
                <w:webHidden/>
              </w:rPr>
              <w:instrText xml:space="preserve"> PAGEREF _Toc146697918 \h </w:instrText>
            </w:r>
            <w:r w:rsidR="00865FC3">
              <w:rPr>
                <w:noProof/>
                <w:webHidden/>
              </w:rPr>
            </w:r>
            <w:r w:rsidR="00865FC3">
              <w:rPr>
                <w:noProof/>
                <w:webHidden/>
              </w:rPr>
              <w:fldChar w:fldCharType="separate"/>
            </w:r>
            <w:r w:rsidR="00865FC3">
              <w:rPr>
                <w:noProof/>
                <w:webHidden/>
              </w:rPr>
              <w:t>6</w:t>
            </w:r>
            <w:r w:rsidR="00865FC3">
              <w:rPr>
                <w:noProof/>
                <w:webHidden/>
              </w:rPr>
              <w:fldChar w:fldCharType="end"/>
            </w:r>
          </w:hyperlink>
        </w:p>
        <w:p w14:paraId="7A206AB7" w14:textId="78BE014B" w:rsidR="00865FC3" w:rsidRDefault="00000000">
          <w:pPr>
            <w:pStyle w:val="TOC2"/>
            <w:tabs>
              <w:tab w:val="left" w:pos="880"/>
            </w:tabs>
            <w:rPr>
              <w:rFonts w:eastAsiaTheme="minorEastAsia"/>
              <w:noProof/>
              <w:kern w:val="2"/>
              <w:lang w:eastAsia="en-AU"/>
              <w14:ligatures w14:val="standardContextual"/>
            </w:rPr>
          </w:pPr>
          <w:hyperlink w:anchor="_Toc146697919" w:history="1">
            <w:r w:rsidR="00865FC3" w:rsidRPr="00442C60">
              <w:rPr>
                <w:rStyle w:val="Hyperlink"/>
                <w:noProof/>
              </w:rPr>
              <w:t>2.</w:t>
            </w:r>
            <w:r w:rsidR="00865FC3">
              <w:rPr>
                <w:rFonts w:eastAsiaTheme="minorEastAsia"/>
                <w:noProof/>
                <w:kern w:val="2"/>
                <w:lang w:eastAsia="en-AU"/>
                <w14:ligatures w14:val="standardContextual"/>
              </w:rPr>
              <w:tab/>
            </w:r>
            <w:r w:rsidR="00865FC3" w:rsidRPr="00442C60">
              <w:rPr>
                <w:rStyle w:val="Hyperlink"/>
                <w:noProof/>
              </w:rPr>
              <w:t>What is protective data security?</w:t>
            </w:r>
            <w:r w:rsidR="00865FC3">
              <w:rPr>
                <w:noProof/>
                <w:webHidden/>
              </w:rPr>
              <w:tab/>
            </w:r>
            <w:r w:rsidR="00865FC3">
              <w:rPr>
                <w:noProof/>
                <w:webHidden/>
              </w:rPr>
              <w:fldChar w:fldCharType="begin"/>
            </w:r>
            <w:r w:rsidR="00865FC3">
              <w:rPr>
                <w:noProof/>
                <w:webHidden/>
              </w:rPr>
              <w:instrText xml:space="preserve"> PAGEREF _Toc146697919 \h </w:instrText>
            </w:r>
            <w:r w:rsidR="00865FC3">
              <w:rPr>
                <w:noProof/>
                <w:webHidden/>
              </w:rPr>
            </w:r>
            <w:r w:rsidR="00865FC3">
              <w:rPr>
                <w:noProof/>
                <w:webHidden/>
              </w:rPr>
              <w:fldChar w:fldCharType="separate"/>
            </w:r>
            <w:r w:rsidR="00865FC3">
              <w:rPr>
                <w:noProof/>
                <w:webHidden/>
              </w:rPr>
              <w:t>6</w:t>
            </w:r>
            <w:r w:rsidR="00865FC3">
              <w:rPr>
                <w:noProof/>
                <w:webHidden/>
              </w:rPr>
              <w:fldChar w:fldCharType="end"/>
            </w:r>
          </w:hyperlink>
        </w:p>
        <w:p w14:paraId="48AAE5B1" w14:textId="71E079D0" w:rsidR="00865FC3" w:rsidRDefault="00000000">
          <w:pPr>
            <w:pStyle w:val="TOC2"/>
            <w:tabs>
              <w:tab w:val="left" w:pos="880"/>
            </w:tabs>
            <w:rPr>
              <w:rFonts w:eastAsiaTheme="minorEastAsia"/>
              <w:noProof/>
              <w:kern w:val="2"/>
              <w:lang w:eastAsia="en-AU"/>
              <w14:ligatures w14:val="standardContextual"/>
            </w:rPr>
          </w:pPr>
          <w:hyperlink w:anchor="_Toc146697920" w:history="1">
            <w:r w:rsidR="00865FC3" w:rsidRPr="00442C60">
              <w:rPr>
                <w:rStyle w:val="Hyperlink"/>
                <w:noProof/>
              </w:rPr>
              <w:t>3.</w:t>
            </w:r>
            <w:r w:rsidR="00865FC3">
              <w:rPr>
                <w:rFonts w:eastAsiaTheme="minorEastAsia"/>
                <w:noProof/>
                <w:kern w:val="2"/>
                <w:lang w:eastAsia="en-AU"/>
                <w14:ligatures w14:val="standardContextual"/>
              </w:rPr>
              <w:tab/>
            </w:r>
            <w:r w:rsidR="00865FC3" w:rsidRPr="00442C60">
              <w:rPr>
                <w:rStyle w:val="Hyperlink"/>
                <w:noProof/>
              </w:rPr>
              <w:t>What is the Framework?</w:t>
            </w:r>
            <w:r w:rsidR="00865FC3">
              <w:rPr>
                <w:noProof/>
                <w:webHidden/>
              </w:rPr>
              <w:tab/>
            </w:r>
            <w:r w:rsidR="00865FC3">
              <w:rPr>
                <w:noProof/>
                <w:webHidden/>
              </w:rPr>
              <w:fldChar w:fldCharType="begin"/>
            </w:r>
            <w:r w:rsidR="00865FC3">
              <w:rPr>
                <w:noProof/>
                <w:webHidden/>
              </w:rPr>
              <w:instrText xml:space="preserve"> PAGEREF _Toc146697920 \h </w:instrText>
            </w:r>
            <w:r w:rsidR="00865FC3">
              <w:rPr>
                <w:noProof/>
                <w:webHidden/>
              </w:rPr>
            </w:r>
            <w:r w:rsidR="00865FC3">
              <w:rPr>
                <w:noProof/>
                <w:webHidden/>
              </w:rPr>
              <w:fldChar w:fldCharType="separate"/>
            </w:r>
            <w:r w:rsidR="00865FC3">
              <w:rPr>
                <w:noProof/>
                <w:webHidden/>
              </w:rPr>
              <w:t>7</w:t>
            </w:r>
            <w:r w:rsidR="00865FC3">
              <w:rPr>
                <w:noProof/>
                <w:webHidden/>
              </w:rPr>
              <w:fldChar w:fldCharType="end"/>
            </w:r>
          </w:hyperlink>
        </w:p>
        <w:p w14:paraId="5F3A90D7" w14:textId="4BC42E7F" w:rsidR="00865FC3" w:rsidRDefault="00000000">
          <w:pPr>
            <w:pStyle w:val="TOC2"/>
            <w:tabs>
              <w:tab w:val="left" w:pos="880"/>
            </w:tabs>
            <w:rPr>
              <w:rFonts w:eastAsiaTheme="minorEastAsia"/>
              <w:noProof/>
              <w:kern w:val="2"/>
              <w:lang w:eastAsia="en-AU"/>
              <w14:ligatures w14:val="standardContextual"/>
            </w:rPr>
          </w:pPr>
          <w:hyperlink w:anchor="_Toc146697921" w:history="1">
            <w:r w:rsidR="00865FC3" w:rsidRPr="00442C60">
              <w:rPr>
                <w:rStyle w:val="Hyperlink"/>
                <w:noProof/>
                <w:lang w:eastAsia="en-GB"/>
              </w:rPr>
              <w:t>4.</w:t>
            </w:r>
            <w:r w:rsidR="00865FC3">
              <w:rPr>
                <w:rFonts w:eastAsiaTheme="minorEastAsia"/>
                <w:noProof/>
                <w:kern w:val="2"/>
                <w:lang w:eastAsia="en-AU"/>
                <w14:ligatures w14:val="standardContextual"/>
              </w:rPr>
              <w:tab/>
            </w:r>
            <w:r w:rsidR="00865FC3" w:rsidRPr="00442C60">
              <w:rPr>
                <w:rStyle w:val="Hyperlink"/>
                <w:noProof/>
                <w:lang w:eastAsia="en-GB"/>
              </w:rPr>
              <w:t>Applicability of the Framework</w:t>
            </w:r>
            <w:r w:rsidR="00865FC3">
              <w:rPr>
                <w:noProof/>
                <w:webHidden/>
              </w:rPr>
              <w:tab/>
            </w:r>
            <w:r w:rsidR="00865FC3">
              <w:rPr>
                <w:noProof/>
                <w:webHidden/>
              </w:rPr>
              <w:fldChar w:fldCharType="begin"/>
            </w:r>
            <w:r w:rsidR="00865FC3">
              <w:rPr>
                <w:noProof/>
                <w:webHidden/>
              </w:rPr>
              <w:instrText xml:space="preserve"> PAGEREF _Toc146697921 \h </w:instrText>
            </w:r>
            <w:r w:rsidR="00865FC3">
              <w:rPr>
                <w:noProof/>
                <w:webHidden/>
              </w:rPr>
            </w:r>
            <w:r w:rsidR="00865FC3">
              <w:rPr>
                <w:noProof/>
                <w:webHidden/>
              </w:rPr>
              <w:fldChar w:fldCharType="separate"/>
            </w:r>
            <w:r w:rsidR="00865FC3">
              <w:rPr>
                <w:noProof/>
                <w:webHidden/>
              </w:rPr>
              <w:t>8</w:t>
            </w:r>
            <w:r w:rsidR="00865FC3">
              <w:rPr>
                <w:noProof/>
                <w:webHidden/>
              </w:rPr>
              <w:fldChar w:fldCharType="end"/>
            </w:r>
          </w:hyperlink>
        </w:p>
        <w:p w14:paraId="64D36444" w14:textId="77002C4B" w:rsidR="00865FC3" w:rsidRDefault="00000000">
          <w:pPr>
            <w:pStyle w:val="TOC2"/>
            <w:tabs>
              <w:tab w:val="left" w:pos="880"/>
            </w:tabs>
            <w:rPr>
              <w:rFonts w:eastAsiaTheme="minorEastAsia"/>
              <w:noProof/>
              <w:kern w:val="2"/>
              <w:lang w:eastAsia="en-AU"/>
              <w14:ligatures w14:val="standardContextual"/>
            </w:rPr>
          </w:pPr>
          <w:hyperlink w:anchor="_Toc146697922" w:history="1">
            <w:r w:rsidR="00865FC3" w:rsidRPr="00442C60">
              <w:rPr>
                <w:rStyle w:val="Hyperlink"/>
                <w:noProof/>
              </w:rPr>
              <w:t>5.</w:t>
            </w:r>
            <w:r w:rsidR="00865FC3">
              <w:rPr>
                <w:rFonts w:eastAsiaTheme="minorEastAsia"/>
                <w:noProof/>
                <w:kern w:val="2"/>
                <w:lang w:eastAsia="en-AU"/>
                <w14:ligatures w14:val="standardContextual"/>
              </w:rPr>
              <w:tab/>
            </w:r>
            <w:r w:rsidR="00865FC3" w:rsidRPr="00442C60">
              <w:rPr>
                <w:rStyle w:val="Hyperlink"/>
                <w:noProof/>
              </w:rPr>
              <w:t>The Framework in context</w:t>
            </w:r>
            <w:r w:rsidR="00865FC3">
              <w:rPr>
                <w:noProof/>
                <w:webHidden/>
              </w:rPr>
              <w:tab/>
            </w:r>
            <w:r w:rsidR="00865FC3">
              <w:rPr>
                <w:noProof/>
                <w:webHidden/>
              </w:rPr>
              <w:fldChar w:fldCharType="begin"/>
            </w:r>
            <w:r w:rsidR="00865FC3">
              <w:rPr>
                <w:noProof/>
                <w:webHidden/>
              </w:rPr>
              <w:instrText xml:space="preserve"> PAGEREF _Toc146697922 \h </w:instrText>
            </w:r>
            <w:r w:rsidR="00865FC3">
              <w:rPr>
                <w:noProof/>
                <w:webHidden/>
              </w:rPr>
            </w:r>
            <w:r w:rsidR="00865FC3">
              <w:rPr>
                <w:noProof/>
                <w:webHidden/>
              </w:rPr>
              <w:fldChar w:fldCharType="separate"/>
            </w:r>
            <w:r w:rsidR="00865FC3">
              <w:rPr>
                <w:noProof/>
                <w:webHidden/>
              </w:rPr>
              <w:t>10</w:t>
            </w:r>
            <w:r w:rsidR="00865FC3">
              <w:rPr>
                <w:noProof/>
                <w:webHidden/>
              </w:rPr>
              <w:fldChar w:fldCharType="end"/>
            </w:r>
          </w:hyperlink>
        </w:p>
        <w:p w14:paraId="1CBA6E94" w14:textId="372C84BD" w:rsidR="00865FC3" w:rsidRDefault="00000000">
          <w:pPr>
            <w:pStyle w:val="TOC2"/>
            <w:tabs>
              <w:tab w:val="left" w:pos="880"/>
            </w:tabs>
            <w:rPr>
              <w:rFonts w:eastAsiaTheme="minorEastAsia"/>
              <w:noProof/>
              <w:kern w:val="2"/>
              <w:lang w:eastAsia="en-AU"/>
              <w14:ligatures w14:val="standardContextual"/>
            </w:rPr>
          </w:pPr>
          <w:hyperlink w:anchor="_Toc146697923" w:history="1">
            <w:r w:rsidR="00865FC3" w:rsidRPr="00442C60">
              <w:rPr>
                <w:rStyle w:val="Hyperlink"/>
                <w:noProof/>
              </w:rPr>
              <w:t>6.</w:t>
            </w:r>
            <w:r w:rsidR="00865FC3">
              <w:rPr>
                <w:rFonts w:eastAsiaTheme="minorEastAsia"/>
                <w:noProof/>
                <w:kern w:val="2"/>
                <w:lang w:eastAsia="en-AU"/>
                <w14:ligatures w14:val="standardContextual"/>
              </w:rPr>
              <w:tab/>
            </w:r>
            <w:r w:rsidR="00865FC3" w:rsidRPr="00442C60">
              <w:rPr>
                <w:rStyle w:val="Hyperlink"/>
                <w:noProof/>
              </w:rPr>
              <w:t>Roles, responsibilities, and relationships</w:t>
            </w:r>
            <w:r w:rsidR="00865FC3">
              <w:rPr>
                <w:noProof/>
                <w:webHidden/>
              </w:rPr>
              <w:tab/>
            </w:r>
            <w:r w:rsidR="00865FC3">
              <w:rPr>
                <w:noProof/>
                <w:webHidden/>
              </w:rPr>
              <w:fldChar w:fldCharType="begin"/>
            </w:r>
            <w:r w:rsidR="00865FC3">
              <w:rPr>
                <w:noProof/>
                <w:webHidden/>
              </w:rPr>
              <w:instrText xml:space="preserve"> PAGEREF _Toc146697923 \h </w:instrText>
            </w:r>
            <w:r w:rsidR="00865FC3">
              <w:rPr>
                <w:noProof/>
                <w:webHidden/>
              </w:rPr>
            </w:r>
            <w:r w:rsidR="00865FC3">
              <w:rPr>
                <w:noProof/>
                <w:webHidden/>
              </w:rPr>
              <w:fldChar w:fldCharType="separate"/>
            </w:r>
            <w:r w:rsidR="00865FC3">
              <w:rPr>
                <w:noProof/>
                <w:webHidden/>
              </w:rPr>
              <w:t>12</w:t>
            </w:r>
            <w:r w:rsidR="00865FC3">
              <w:rPr>
                <w:noProof/>
                <w:webHidden/>
              </w:rPr>
              <w:fldChar w:fldCharType="end"/>
            </w:r>
          </w:hyperlink>
        </w:p>
        <w:p w14:paraId="3730F07E" w14:textId="12E7A400" w:rsidR="00865FC3" w:rsidRDefault="00000000">
          <w:pPr>
            <w:pStyle w:val="TOC1"/>
            <w:rPr>
              <w:rFonts w:eastAsiaTheme="minorEastAsia"/>
              <w:noProof/>
              <w:color w:val="auto"/>
              <w:kern w:val="2"/>
              <w:sz w:val="22"/>
              <w:lang w:eastAsia="en-AU"/>
              <w14:ligatures w14:val="standardContextual"/>
            </w:rPr>
          </w:pPr>
          <w:hyperlink w:anchor="_Toc146697924" w:history="1">
            <w:r w:rsidR="00865FC3" w:rsidRPr="00442C60">
              <w:rPr>
                <w:rStyle w:val="Hyperlink"/>
                <w:noProof/>
              </w:rPr>
              <w:t>Part Two: Monitoring and assurance by VPS organisations</w:t>
            </w:r>
            <w:r w:rsidR="00865FC3">
              <w:rPr>
                <w:noProof/>
                <w:webHidden/>
              </w:rPr>
              <w:tab/>
            </w:r>
            <w:r w:rsidR="00865FC3">
              <w:rPr>
                <w:noProof/>
                <w:webHidden/>
              </w:rPr>
              <w:fldChar w:fldCharType="begin"/>
            </w:r>
            <w:r w:rsidR="00865FC3">
              <w:rPr>
                <w:noProof/>
                <w:webHidden/>
              </w:rPr>
              <w:instrText xml:space="preserve"> PAGEREF _Toc146697924 \h </w:instrText>
            </w:r>
            <w:r w:rsidR="00865FC3">
              <w:rPr>
                <w:noProof/>
                <w:webHidden/>
              </w:rPr>
            </w:r>
            <w:r w:rsidR="00865FC3">
              <w:rPr>
                <w:noProof/>
                <w:webHidden/>
              </w:rPr>
              <w:fldChar w:fldCharType="separate"/>
            </w:r>
            <w:r w:rsidR="00865FC3">
              <w:rPr>
                <w:noProof/>
                <w:webHidden/>
              </w:rPr>
              <w:t>15</w:t>
            </w:r>
            <w:r w:rsidR="00865FC3">
              <w:rPr>
                <w:noProof/>
                <w:webHidden/>
              </w:rPr>
              <w:fldChar w:fldCharType="end"/>
            </w:r>
          </w:hyperlink>
        </w:p>
        <w:p w14:paraId="6B86EB9C" w14:textId="572AC5C0" w:rsidR="00865FC3" w:rsidRDefault="00000000">
          <w:pPr>
            <w:pStyle w:val="TOC2"/>
            <w:tabs>
              <w:tab w:val="left" w:pos="880"/>
            </w:tabs>
            <w:rPr>
              <w:rFonts w:eastAsiaTheme="minorEastAsia"/>
              <w:noProof/>
              <w:kern w:val="2"/>
              <w:lang w:eastAsia="en-AU"/>
              <w14:ligatures w14:val="standardContextual"/>
            </w:rPr>
          </w:pPr>
          <w:hyperlink w:anchor="_Toc146697925" w:history="1">
            <w:r w:rsidR="00865FC3" w:rsidRPr="00442C60">
              <w:rPr>
                <w:rStyle w:val="Hyperlink"/>
                <w:noProof/>
              </w:rPr>
              <w:t>7.</w:t>
            </w:r>
            <w:r w:rsidR="00865FC3">
              <w:rPr>
                <w:rFonts w:eastAsiaTheme="minorEastAsia"/>
                <w:noProof/>
                <w:kern w:val="2"/>
                <w:lang w:eastAsia="en-AU"/>
                <w14:ligatures w14:val="standardContextual"/>
              </w:rPr>
              <w:tab/>
            </w:r>
            <w:r w:rsidR="00865FC3" w:rsidRPr="00442C60">
              <w:rPr>
                <w:rStyle w:val="Hyperlink"/>
                <w:noProof/>
              </w:rPr>
              <w:t>VPS organisations’ obligations</w:t>
            </w:r>
            <w:r w:rsidR="00865FC3">
              <w:rPr>
                <w:noProof/>
                <w:webHidden/>
              </w:rPr>
              <w:tab/>
            </w:r>
            <w:r w:rsidR="00865FC3">
              <w:rPr>
                <w:noProof/>
                <w:webHidden/>
              </w:rPr>
              <w:fldChar w:fldCharType="begin"/>
            </w:r>
            <w:r w:rsidR="00865FC3">
              <w:rPr>
                <w:noProof/>
                <w:webHidden/>
              </w:rPr>
              <w:instrText xml:space="preserve"> PAGEREF _Toc146697925 \h </w:instrText>
            </w:r>
            <w:r w:rsidR="00865FC3">
              <w:rPr>
                <w:noProof/>
                <w:webHidden/>
              </w:rPr>
            </w:r>
            <w:r w:rsidR="00865FC3">
              <w:rPr>
                <w:noProof/>
                <w:webHidden/>
              </w:rPr>
              <w:fldChar w:fldCharType="separate"/>
            </w:r>
            <w:r w:rsidR="00865FC3">
              <w:rPr>
                <w:noProof/>
                <w:webHidden/>
              </w:rPr>
              <w:t>15</w:t>
            </w:r>
            <w:r w:rsidR="00865FC3">
              <w:rPr>
                <w:noProof/>
                <w:webHidden/>
              </w:rPr>
              <w:fldChar w:fldCharType="end"/>
            </w:r>
          </w:hyperlink>
        </w:p>
        <w:p w14:paraId="3209B7B5" w14:textId="7B62A9C6" w:rsidR="00865FC3" w:rsidRDefault="00000000">
          <w:pPr>
            <w:pStyle w:val="TOC2"/>
            <w:tabs>
              <w:tab w:val="left" w:pos="880"/>
            </w:tabs>
            <w:rPr>
              <w:rFonts w:eastAsiaTheme="minorEastAsia"/>
              <w:noProof/>
              <w:kern w:val="2"/>
              <w:lang w:eastAsia="en-AU"/>
              <w14:ligatures w14:val="standardContextual"/>
            </w:rPr>
          </w:pPr>
          <w:hyperlink w:anchor="_Toc146697926" w:history="1">
            <w:r w:rsidR="00865FC3" w:rsidRPr="00442C60">
              <w:rPr>
                <w:rStyle w:val="Hyperlink"/>
                <w:noProof/>
              </w:rPr>
              <w:t>8.</w:t>
            </w:r>
            <w:r w:rsidR="00865FC3">
              <w:rPr>
                <w:rFonts w:eastAsiaTheme="minorEastAsia"/>
                <w:noProof/>
                <w:kern w:val="2"/>
                <w:lang w:eastAsia="en-AU"/>
                <w14:ligatures w14:val="standardContextual"/>
              </w:rPr>
              <w:tab/>
            </w:r>
            <w:r w:rsidR="00865FC3" w:rsidRPr="00442C60">
              <w:rPr>
                <w:rStyle w:val="Hyperlink"/>
                <w:noProof/>
              </w:rPr>
              <w:t>Accountability of the public sector body Head</w:t>
            </w:r>
            <w:r w:rsidR="00865FC3">
              <w:rPr>
                <w:noProof/>
                <w:webHidden/>
              </w:rPr>
              <w:tab/>
            </w:r>
            <w:r w:rsidR="00865FC3">
              <w:rPr>
                <w:noProof/>
                <w:webHidden/>
              </w:rPr>
              <w:fldChar w:fldCharType="begin"/>
            </w:r>
            <w:r w:rsidR="00865FC3">
              <w:rPr>
                <w:noProof/>
                <w:webHidden/>
              </w:rPr>
              <w:instrText xml:space="preserve"> PAGEREF _Toc146697926 \h </w:instrText>
            </w:r>
            <w:r w:rsidR="00865FC3">
              <w:rPr>
                <w:noProof/>
                <w:webHidden/>
              </w:rPr>
            </w:r>
            <w:r w:rsidR="00865FC3">
              <w:rPr>
                <w:noProof/>
                <w:webHidden/>
              </w:rPr>
              <w:fldChar w:fldCharType="separate"/>
            </w:r>
            <w:r w:rsidR="00865FC3">
              <w:rPr>
                <w:noProof/>
                <w:webHidden/>
              </w:rPr>
              <w:t>15</w:t>
            </w:r>
            <w:r w:rsidR="00865FC3">
              <w:rPr>
                <w:noProof/>
                <w:webHidden/>
              </w:rPr>
              <w:fldChar w:fldCharType="end"/>
            </w:r>
          </w:hyperlink>
        </w:p>
        <w:p w14:paraId="39D9744B" w14:textId="326225FB" w:rsidR="00865FC3" w:rsidRDefault="00000000">
          <w:pPr>
            <w:pStyle w:val="TOC2"/>
            <w:tabs>
              <w:tab w:val="left" w:pos="880"/>
            </w:tabs>
            <w:rPr>
              <w:rFonts w:eastAsiaTheme="minorEastAsia"/>
              <w:noProof/>
              <w:kern w:val="2"/>
              <w:lang w:eastAsia="en-AU"/>
              <w14:ligatures w14:val="standardContextual"/>
            </w:rPr>
          </w:pPr>
          <w:hyperlink w:anchor="_Toc146697927" w:history="1">
            <w:r w:rsidR="00865FC3" w:rsidRPr="00442C60">
              <w:rPr>
                <w:rStyle w:val="Hyperlink"/>
                <w:noProof/>
              </w:rPr>
              <w:t>9.</w:t>
            </w:r>
            <w:r w:rsidR="00865FC3">
              <w:rPr>
                <w:rFonts w:eastAsiaTheme="minorEastAsia"/>
                <w:noProof/>
                <w:kern w:val="2"/>
                <w:lang w:eastAsia="en-AU"/>
                <w14:ligatures w14:val="standardContextual"/>
              </w:rPr>
              <w:tab/>
            </w:r>
            <w:r w:rsidR="00865FC3" w:rsidRPr="00442C60">
              <w:rPr>
                <w:rStyle w:val="Hyperlink"/>
                <w:noProof/>
              </w:rPr>
              <w:t>Obligations of VPS organisations</w:t>
            </w:r>
            <w:r w:rsidR="00865FC3">
              <w:rPr>
                <w:noProof/>
                <w:webHidden/>
              </w:rPr>
              <w:tab/>
            </w:r>
            <w:r w:rsidR="00865FC3">
              <w:rPr>
                <w:noProof/>
                <w:webHidden/>
              </w:rPr>
              <w:fldChar w:fldCharType="begin"/>
            </w:r>
            <w:r w:rsidR="00865FC3">
              <w:rPr>
                <w:noProof/>
                <w:webHidden/>
              </w:rPr>
              <w:instrText xml:space="preserve"> PAGEREF _Toc146697927 \h </w:instrText>
            </w:r>
            <w:r w:rsidR="00865FC3">
              <w:rPr>
                <w:noProof/>
                <w:webHidden/>
              </w:rPr>
            </w:r>
            <w:r w:rsidR="00865FC3">
              <w:rPr>
                <w:noProof/>
                <w:webHidden/>
              </w:rPr>
              <w:fldChar w:fldCharType="separate"/>
            </w:r>
            <w:r w:rsidR="00865FC3">
              <w:rPr>
                <w:noProof/>
                <w:webHidden/>
              </w:rPr>
              <w:t>16</w:t>
            </w:r>
            <w:r w:rsidR="00865FC3">
              <w:rPr>
                <w:noProof/>
                <w:webHidden/>
              </w:rPr>
              <w:fldChar w:fldCharType="end"/>
            </w:r>
          </w:hyperlink>
        </w:p>
        <w:p w14:paraId="664F3D68" w14:textId="31A7CCEA" w:rsidR="00865FC3" w:rsidRDefault="00000000">
          <w:pPr>
            <w:pStyle w:val="TOC2"/>
            <w:tabs>
              <w:tab w:val="left" w:pos="880"/>
            </w:tabs>
            <w:rPr>
              <w:rFonts w:eastAsiaTheme="minorEastAsia"/>
              <w:noProof/>
              <w:kern w:val="2"/>
              <w:lang w:eastAsia="en-AU"/>
              <w14:ligatures w14:val="standardContextual"/>
            </w:rPr>
          </w:pPr>
          <w:hyperlink w:anchor="_Toc146697928" w:history="1">
            <w:r w:rsidR="00865FC3" w:rsidRPr="00442C60">
              <w:rPr>
                <w:rStyle w:val="Hyperlink"/>
                <w:noProof/>
                <w:lang w:eastAsia="en-GB"/>
              </w:rPr>
              <w:t>10.</w:t>
            </w:r>
            <w:r w:rsidR="00865FC3">
              <w:rPr>
                <w:rFonts w:eastAsiaTheme="minorEastAsia"/>
                <w:noProof/>
                <w:kern w:val="2"/>
                <w:lang w:eastAsia="en-AU"/>
                <w14:ligatures w14:val="standardContextual"/>
              </w:rPr>
              <w:tab/>
            </w:r>
            <w:r w:rsidR="00865FC3" w:rsidRPr="00442C60">
              <w:rPr>
                <w:rStyle w:val="Hyperlink"/>
                <w:noProof/>
                <w:lang w:eastAsia="en-GB"/>
              </w:rPr>
              <w:t>Developing an organisational monitoring and assurance program</w:t>
            </w:r>
            <w:r w:rsidR="00865FC3">
              <w:rPr>
                <w:noProof/>
                <w:webHidden/>
              </w:rPr>
              <w:tab/>
            </w:r>
            <w:r w:rsidR="00865FC3">
              <w:rPr>
                <w:noProof/>
                <w:webHidden/>
              </w:rPr>
              <w:fldChar w:fldCharType="begin"/>
            </w:r>
            <w:r w:rsidR="00865FC3">
              <w:rPr>
                <w:noProof/>
                <w:webHidden/>
              </w:rPr>
              <w:instrText xml:space="preserve"> PAGEREF _Toc146697928 \h </w:instrText>
            </w:r>
            <w:r w:rsidR="00865FC3">
              <w:rPr>
                <w:noProof/>
                <w:webHidden/>
              </w:rPr>
            </w:r>
            <w:r w:rsidR="00865FC3">
              <w:rPr>
                <w:noProof/>
                <w:webHidden/>
              </w:rPr>
              <w:fldChar w:fldCharType="separate"/>
            </w:r>
            <w:r w:rsidR="00865FC3">
              <w:rPr>
                <w:noProof/>
                <w:webHidden/>
              </w:rPr>
              <w:t>17</w:t>
            </w:r>
            <w:r w:rsidR="00865FC3">
              <w:rPr>
                <w:noProof/>
                <w:webHidden/>
              </w:rPr>
              <w:fldChar w:fldCharType="end"/>
            </w:r>
          </w:hyperlink>
        </w:p>
        <w:p w14:paraId="08F3A8A9" w14:textId="02375FEE" w:rsidR="00865FC3" w:rsidRDefault="00000000">
          <w:pPr>
            <w:pStyle w:val="TOC2"/>
            <w:tabs>
              <w:tab w:val="left" w:pos="880"/>
            </w:tabs>
            <w:rPr>
              <w:rFonts w:eastAsiaTheme="minorEastAsia"/>
              <w:noProof/>
              <w:kern w:val="2"/>
              <w:lang w:eastAsia="en-AU"/>
              <w14:ligatures w14:val="standardContextual"/>
            </w:rPr>
          </w:pPr>
          <w:hyperlink w:anchor="_Toc146697929" w:history="1">
            <w:r w:rsidR="00865FC3" w:rsidRPr="00442C60">
              <w:rPr>
                <w:rStyle w:val="Hyperlink"/>
                <w:noProof/>
                <w:lang w:eastAsia="en-GB"/>
              </w:rPr>
              <w:t>11.</w:t>
            </w:r>
            <w:r w:rsidR="00865FC3">
              <w:rPr>
                <w:rFonts w:eastAsiaTheme="minorEastAsia"/>
                <w:noProof/>
                <w:kern w:val="2"/>
                <w:lang w:eastAsia="en-AU"/>
                <w14:ligatures w14:val="standardContextual"/>
              </w:rPr>
              <w:tab/>
            </w:r>
            <w:r w:rsidR="00865FC3" w:rsidRPr="00442C60">
              <w:rPr>
                <w:rStyle w:val="Hyperlink"/>
                <w:noProof/>
                <w:lang w:eastAsia="en-GB"/>
              </w:rPr>
              <w:t>Undertaking organisational monitoring and assurance activities</w:t>
            </w:r>
            <w:r w:rsidR="00865FC3">
              <w:rPr>
                <w:noProof/>
                <w:webHidden/>
              </w:rPr>
              <w:tab/>
            </w:r>
            <w:r w:rsidR="00865FC3">
              <w:rPr>
                <w:noProof/>
                <w:webHidden/>
              </w:rPr>
              <w:fldChar w:fldCharType="begin"/>
            </w:r>
            <w:r w:rsidR="00865FC3">
              <w:rPr>
                <w:noProof/>
                <w:webHidden/>
              </w:rPr>
              <w:instrText xml:space="preserve"> PAGEREF _Toc146697929 \h </w:instrText>
            </w:r>
            <w:r w:rsidR="00865FC3">
              <w:rPr>
                <w:noProof/>
                <w:webHidden/>
              </w:rPr>
            </w:r>
            <w:r w:rsidR="00865FC3">
              <w:rPr>
                <w:noProof/>
                <w:webHidden/>
              </w:rPr>
              <w:fldChar w:fldCharType="separate"/>
            </w:r>
            <w:r w:rsidR="00865FC3">
              <w:rPr>
                <w:noProof/>
                <w:webHidden/>
              </w:rPr>
              <w:t>19</w:t>
            </w:r>
            <w:r w:rsidR="00865FC3">
              <w:rPr>
                <w:noProof/>
                <w:webHidden/>
              </w:rPr>
              <w:fldChar w:fldCharType="end"/>
            </w:r>
          </w:hyperlink>
        </w:p>
        <w:p w14:paraId="069A01C3" w14:textId="7603879E" w:rsidR="00865FC3" w:rsidRDefault="00000000">
          <w:pPr>
            <w:pStyle w:val="TOC1"/>
            <w:rPr>
              <w:rFonts w:eastAsiaTheme="minorEastAsia"/>
              <w:noProof/>
              <w:color w:val="auto"/>
              <w:kern w:val="2"/>
              <w:sz w:val="22"/>
              <w:lang w:eastAsia="en-AU"/>
              <w14:ligatures w14:val="standardContextual"/>
            </w:rPr>
          </w:pPr>
          <w:hyperlink w:anchor="_Toc146697930" w:history="1">
            <w:r w:rsidR="00865FC3" w:rsidRPr="00442C60">
              <w:rPr>
                <w:rStyle w:val="Hyperlink"/>
                <w:noProof/>
                <w:lang w:eastAsia="en-GB"/>
              </w:rPr>
              <w:t>Part Three: OVIC monitoring and assurance</w:t>
            </w:r>
            <w:r w:rsidR="00865FC3">
              <w:rPr>
                <w:noProof/>
                <w:webHidden/>
              </w:rPr>
              <w:tab/>
            </w:r>
            <w:r w:rsidR="00865FC3">
              <w:rPr>
                <w:noProof/>
                <w:webHidden/>
              </w:rPr>
              <w:fldChar w:fldCharType="begin"/>
            </w:r>
            <w:r w:rsidR="00865FC3">
              <w:rPr>
                <w:noProof/>
                <w:webHidden/>
              </w:rPr>
              <w:instrText xml:space="preserve"> PAGEREF _Toc146697930 \h </w:instrText>
            </w:r>
            <w:r w:rsidR="00865FC3">
              <w:rPr>
                <w:noProof/>
                <w:webHidden/>
              </w:rPr>
            </w:r>
            <w:r w:rsidR="00865FC3">
              <w:rPr>
                <w:noProof/>
                <w:webHidden/>
              </w:rPr>
              <w:fldChar w:fldCharType="separate"/>
            </w:r>
            <w:r w:rsidR="00865FC3">
              <w:rPr>
                <w:noProof/>
                <w:webHidden/>
              </w:rPr>
              <w:t>20</w:t>
            </w:r>
            <w:r w:rsidR="00865FC3">
              <w:rPr>
                <w:noProof/>
                <w:webHidden/>
              </w:rPr>
              <w:fldChar w:fldCharType="end"/>
            </w:r>
          </w:hyperlink>
        </w:p>
        <w:p w14:paraId="5D424950" w14:textId="4371EA69" w:rsidR="00865FC3" w:rsidRDefault="00000000">
          <w:pPr>
            <w:pStyle w:val="TOC2"/>
            <w:tabs>
              <w:tab w:val="left" w:pos="880"/>
            </w:tabs>
            <w:rPr>
              <w:rFonts w:eastAsiaTheme="minorEastAsia"/>
              <w:noProof/>
              <w:kern w:val="2"/>
              <w:lang w:eastAsia="en-AU"/>
              <w14:ligatures w14:val="standardContextual"/>
            </w:rPr>
          </w:pPr>
          <w:hyperlink w:anchor="_Toc146697931" w:history="1">
            <w:r w:rsidR="00865FC3" w:rsidRPr="00442C60">
              <w:rPr>
                <w:rStyle w:val="Hyperlink"/>
                <w:noProof/>
                <w:lang w:eastAsia="en-GB"/>
              </w:rPr>
              <w:t>12.</w:t>
            </w:r>
            <w:r w:rsidR="00865FC3">
              <w:rPr>
                <w:rFonts w:eastAsiaTheme="minorEastAsia"/>
                <w:noProof/>
                <w:kern w:val="2"/>
                <w:lang w:eastAsia="en-AU"/>
                <w14:ligatures w14:val="standardContextual"/>
              </w:rPr>
              <w:tab/>
            </w:r>
            <w:r w:rsidR="00865FC3" w:rsidRPr="00442C60">
              <w:rPr>
                <w:rStyle w:val="Hyperlink"/>
                <w:noProof/>
                <w:lang w:eastAsia="en-GB"/>
              </w:rPr>
              <w:t>OVIC’s regulatory approach</w:t>
            </w:r>
            <w:r w:rsidR="00865FC3">
              <w:rPr>
                <w:noProof/>
                <w:webHidden/>
              </w:rPr>
              <w:tab/>
            </w:r>
            <w:r w:rsidR="00865FC3">
              <w:rPr>
                <w:noProof/>
                <w:webHidden/>
              </w:rPr>
              <w:fldChar w:fldCharType="begin"/>
            </w:r>
            <w:r w:rsidR="00865FC3">
              <w:rPr>
                <w:noProof/>
                <w:webHidden/>
              </w:rPr>
              <w:instrText xml:space="preserve"> PAGEREF _Toc146697931 \h </w:instrText>
            </w:r>
            <w:r w:rsidR="00865FC3">
              <w:rPr>
                <w:noProof/>
                <w:webHidden/>
              </w:rPr>
            </w:r>
            <w:r w:rsidR="00865FC3">
              <w:rPr>
                <w:noProof/>
                <w:webHidden/>
              </w:rPr>
              <w:fldChar w:fldCharType="separate"/>
            </w:r>
            <w:r w:rsidR="00865FC3">
              <w:rPr>
                <w:noProof/>
                <w:webHidden/>
              </w:rPr>
              <w:t>20</w:t>
            </w:r>
            <w:r w:rsidR="00865FC3">
              <w:rPr>
                <w:noProof/>
                <w:webHidden/>
              </w:rPr>
              <w:fldChar w:fldCharType="end"/>
            </w:r>
          </w:hyperlink>
        </w:p>
        <w:p w14:paraId="53037A19" w14:textId="0F649FBA" w:rsidR="00865FC3" w:rsidRDefault="00000000">
          <w:pPr>
            <w:pStyle w:val="TOC2"/>
            <w:tabs>
              <w:tab w:val="left" w:pos="880"/>
            </w:tabs>
            <w:rPr>
              <w:rFonts w:eastAsiaTheme="minorEastAsia"/>
              <w:noProof/>
              <w:kern w:val="2"/>
              <w:lang w:eastAsia="en-AU"/>
              <w14:ligatures w14:val="standardContextual"/>
            </w:rPr>
          </w:pPr>
          <w:hyperlink w:anchor="_Toc146697932" w:history="1">
            <w:r w:rsidR="00865FC3" w:rsidRPr="00442C60">
              <w:rPr>
                <w:rStyle w:val="Hyperlink"/>
                <w:noProof/>
                <w:lang w:eastAsia="en-GB"/>
              </w:rPr>
              <w:t>13.</w:t>
            </w:r>
            <w:r w:rsidR="00865FC3">
              <w:rPr>
                <w:rFonts w:eastAsiaTheme="minorEastAsia"/>
                <w:noProof/>
                <w:kern w:val="2"/>
                <w:lang w:eastAsia="en-AU"/>
                <w14:ligatures w14:val="standardContextual"/>
              </w:rPr>
              <w:tab/>
            </w:r>
            <w:r w:rsidR="00865FC3" w:rsidRPr="00442C60">
              <w:rPr>
                <w:rStyle w:val="Hyperlink"/>
                <w:noProof/>
                <w:lang w:eastAsia="en-GB"/>
              </w:rPr>
              <w:t>Overview of OVIC’s monitoring and assurance activities</w:t>
            </w:r>
            <w:r w:rsidR="00865FC3">
              <w:rPr>
                <w:noProof/>
                <w:webHidden/>
              </w:rPr>
              <w:tab/>
            </w:r>
            <w:r w:rsidR="00865FC3">
              <w:rPr>
                <w:noProof/>
                <w:webHidden/>
              </w:rPr>
              <w:fldChar w:fldCharType="begin"/>
            </w:r>
            <w:r w:rsidR="00865FC3">
              <w:rPr>
                <w:noProof/>
                <w:webHidden/>
              </w:rPr>
              <w:instrText xml:space="preserve"> PAGEREF _Toc146697932 \h </w:instrText>
            </w:r>
            <w:r w:rsidR="00865FC3">
              <w:rPr>
                <w:noProof/>
                <w:webHidden/>
              </w:rPr>
            </w:r>
            <w:r w:rsidR="00865FC3">
              <w:rPr>
                <w:noProof/>
                <w:webHidden/>
              </w:rPr>
              <w:fldChar w:fldCharType="separate"/>
            </w:r>
            <w:r w:rsidR="00865FC3">
              <w:rPr>
                <w:noProof/>
                <w:webHidden/>
              </w:rPr>
              <w:t>20</w:t>
            </w:r>
            <w:r w:rsidR="00865FC3">
              <w:rPr>
                <w:noProof/>
                <w:webHidden/>
              </w:rPr>
              <w:fldChar w:fldCharType="end"/>
            </w:r>
          </w:hyperlink>
        </w:p>
        <w:p w14:paraId="476FEA79" w14:textId="59998D2E" w:rsidR="00865FC3" w:rsidRDefault="00000000">
          <w:pPr>
            <w:pStyle w:val="TOC2"/>
            <w:tabs>
              <w:tab w:val="left" w:pos="880"/>
            </w:tabs>
            <w:rPr>
              <w:rFonts w:eastAsiaTheme="minorEastAsia"/>
              <w:noProof/>
              <w:kern w:val="2"/>
              <w:lang w:eastAsia="en-AU"/>
              <w14:ligatures w14:val="standardContextual"/>
            </w:rPr>
          </w:pPr>
          <w:hyperlink w:anchor="_Toc146697933" w:history="1">
            <w:r w:rsidR="00865FC3" w:rsidRPr="00442C60">
              <w:rPr>
                <w:rStyle w:val="Hyperlink"/>
                <w:noProof/>
                <w:lang w:eastAsia="en-GB"/>
              </w:rPr>
              <w:t>14.</w:t>
            </w:r>
            <w:r w:rsidR="00865FC3">
              <w:rPr>
                <w:rFonts w:eastAsiaTheme="minorEastAsia"/>
                <w:noProof/>
                <w:kern w:val="2"/>
                <w:lang w:eastAsia="en-AU"/>
                <w14:ligatures w14:val="standardContextual"/>
              </w:rPr>
              <w:tab/>
            </w:r>
            <w:r w:rsidR="00865FC3" w:rsidRPr="00442C60">
              <w:rPr>
                <w:rStyle w:val="Hyperlink"/>
                <w:noProof/>
                <w:lang w:eastAsia="en-GB"/>
              </w:rPr>
              <w:t>Outline of OVIC’s monitoring activities</w:t>
            </w:r>
            <w:r w:rsidR="00865FC3">
              <w:rPr>
                <w:noProof/>
                <w:webHidden/>
              </w:rPr>
              <w:tab/>
            </w:r>
            <w:r w:rsidR="00865FC3">
              <w:rPr>
                <w:noProof/>
                <w:webHidden/>
              </w:rPr>
              <w:fldChar w:fldCharType="begin"/>
            </w:r>
            <w:r w:rsidR="00865FC3">
              <w:rPr>
                <w:noProof/>
                <w:webHidden/>
              </w:rPr>
              <w:instrText xml:space="preserve"> PAGEREF _Toc146697933 \h </w:instrText>
            </w:r>
            <w:r w:rsidR="00865FC3">
              <w:rPr>
                <w:noProof/>
                <w:webHidden/>
              </w:rPr>
            </w:r>
            <w:r w:rsidR="00865FC3">
              <w:rPr>
                <w:noProof/>
                <w:webHidden/>
              </w:rPr>
              <w:fldChar w:fldCharType="separate"/>
            </w:r>
            <w:r w:rsidR="00865FC3">
              <w:rPr>
                <w:noProof/>
                <w:webHidden/>
              </w:rPr>
              <w:t>21</w:t>
            </w:r>
            <w:r w:rsidR="00865FC3">
              <w:rPr>
                <w:noProof/>
                <w:webHidden/>
              </w:rPr>
              <w:fldChar w:fldCharType="end"/>
            </w:r>
          </w:hyperlink>
        </w:p>
        <w:p w14:paraId="2B82F22F" w14:textId="4F97B75C" w:rsidR="00865FC3" w:rsidRDefault="00000000">
          <w:pPr>
            <w:pStyle w:val="TOC2"/>
            <w:tabs>
              <w:tab w:val="left" w:pos="880"/>
            </w:tabs>
            <w:rPr>
              <w:rFonts w:eastAsiaTheme="minorEastAsia"/>
              <w:noProof/>
              <w:kern w:val="2"/>
              <w:lang w:eastAsia="en-AU"/>
              <w14:ligatures w14:val="standardContextual"/>
            </w:rPr>
          </w:pPr>
          <w:hyperlink w:anchor="_Toc146697934" w:history="1">
            <w:r w:rsidR="00865FC3" w:rsidRPr="00442C60">
              <w:rPr>
                <w:rStyle w:val="Hyperlink"/>
                <w:noProof/>
              </w:rPr>
              <w:t>15.</w:t>
            </w:r>
            <w:r w:rsidR="00865FC3">
              <w:rPr>
                <w:rFonts w:eastAsiaTheme="minorEastAsia"/>
                <w:noProof/>
                <w:kern w:val="2"/>
                <w:lang w:eastAsia="en-AU"/>
                <w14:ligatures w14:val="standardContextual"/>
              </w:rPr>
              <w:tab/>
            </w:r>
            <w:r w:rsidR="00865FC3" w:rsidRPr="00442C60">
              <w:rPr>
                <w:rStyle w:val="Hyperlink"/>
                <w:noProof/>
              </w:rPr>
              <w:t>Risk-prioritised monitoring and assurance activities</w:t>
            </w:r>
            <w:r w:rsidR="00865FC3">
              <w:rPr>
                <w:noProof/>
                <w:webHidden/>
              </w:rPr>
              <w:tab/>
            </w:r>
            <w:r w:rsidR="00865FC3">
              <w:rPr>
                <w:noProof/>
                <w:webHidden/>
              </w:rPr>
              <w:fldChar w:fldCharType="begin"/>
            </w:r>
            <w:r w:rsidR="00865FC3">
              <w:rPr>
                <w:noProof/>
                <w:webHidden/>
              </w:rPr>
              <w:instrText xml:space="preserve"> PAGEREF _Toc146697934 \h </w:instrText>
            </w:r>
            <w:r w:rsidR="00865FC3">
              <w:rPr>
                <w:noProof/>
                <w:webHidden/>
              </w:rPr>
            </w:r>
            <w:r w:rsidR="00865FC3">
              <w:rPr>
                <w:noProof/>
                <w:webHidden/>
              </w:rPr>
              <w:fldChar w:fldCharType="separate"/>
            </w:r>
            <w:r w:rsidR="00865FC3">
              <w:rPr>
                <w:noProof/>
                <w:webHidden/>
              </w:rPr>
              <w:t>22</w:t>
            </w:r>
            <w:r w:rsidR="00865FC3">
              <w:rPr>
                <w:noProof/>
                <w:webHidden/>
              </w:rPr>
              <w:fldChar w:fldCharType="end"/>
            </w:r>
          </w:hyperlink>
        </w:p>
        <w:p w14:paraId="686BA032" w14:textId="5991C0D3" w:rsidR="00DE59FB" w:rsidRDefault="00DE59FB">
          <w:r>
            <w:rPr>
              <w:b/>
              <w:bCs/>
              <w:lang w:val="en-GB"/>
            </w:rPr>
            <w:fldChar w:fldCharType="end"/>
          </w:r>
        </w:p>
      </w:sdtContent>
    </w:sdt>
    <w:p w14:paraId="03ED814C" w14:textId="77777777" w:rsidR="00DE59FB" w:rsidRDefault="00DE59FB">
      <w:pPr>
        <w:spacing w:before="0" w:after="160" w:line="259" w:lineRule="auto"/>
      </w:pPr>
    </w:p>
    <w:p w14:paraId="49860000"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34BACD1A" w14:textId="58E4A43C" w:rsidR="00806F01" w:rsidRPr="00FB0D65" w:rsidRDefault="001F00FC" w:rsidP="00806F01">
      <w:pPr>
        <w:pStyle w:val="Heading1"/>
      </w:pPr>
      <w:bookmarkStart w:id="1" w:name="_Toc146697916"/>
      <w:bookmarkEnd w:id="0"/>
      <w:r>
        <w:lastRenderedPageBreak/>
        <w:t>Commissioner’s foreword</w:t>
      </w:r>
      <w:bookmarkEnd w:id="1"/>
    </w:p>
    <w:p w14:paraId="786A6C8B" w14:textId="6353CF8A" w:rsidR="001F00FC" w:rsidRPr="00453687" w:rsidRDefault="001F00FC" w:rsidP="001F00FC">
      <w:bookmarkStart w:id="2" w:name="_Toc30502211"/>
      <w:bookmarkStart w:id="3" w:name="_Toc87857020"/>
      <w:r w:rsidRPr="00453687">
        <w:t xml:space="preserve">The Victorian Protective Data Security Framework (the </w:t>
      </w:r>
      <w:r w:rsidRPr="00453687">
        <w:rPr>
          <w:b/>
          <w:bCs/>
        </w:rPr>
        <w:t>Framework</w:t>
      </w:r>
      <w:r w:rsidRPr="00453687">
        <w:t xml:space="preserve">) and accompanying Victorian Protective Data Security Standards (the </w:t>
      </w:r>
      <w:r w:rsidRPr="00453687">
        <w:rPr>
          <w:b/>
          <w:bCs/>
        </w:rPr>
        <w:t>Standards</w:t>
      </w:r>
      <w:r w:rsidRPr="00453687">
        <w:t>) were released and issued to Victorian Public Sector (</w:t>
      </w:r>
      <w:r w:rsidRPr="00453687">
        <w:rPr>
          <w:b/>
          <w:bCs/>
        </w:rPr>
        <w:t>VPS</w:t>
      </w:r>
      <w:r w:rsidRPr="00453687">
        <w:t>) agencies and bodies (</w:t>
      </w:r>
      <w:r w:rsidRPr="00453687">
        <w:rPr>
          <w:b/>
          <w:bCs/>
        </w:rPr>
        <w:t>VPS organisations</w:t>
      </w:r>
      <w:r w:rsidRPr="00453687">
        <w:t xml:space="preserve">) in 2016. Adherence to the Standards is mandatory for all organisations within the scope of Parts 4 and 5 of the </w:t>
      </w:r>
      <w:r w:rsidRPr="00453687">
        <w:rPr>
          <w:i/>
          <w:iCs/>
        </w:rPr>
        <w:t>Privacy and Data Protection Act 2014</w:t>
      </w:r>
      <w:r w:rsidRPr="00453687">
        <w:t xml:space="preserve"> (Vic) (</w:t>
      </w:r>
      <w:r w:rsidRPr="00453687">
        <w:rPr>
          <w:b/>
          <w:bCs/>
        </w:rPr>
        <w:t>PDP Act</w:t>
      </w:r>
      <w:r w:rsidRPr="00453687">
        <w:t xml:space="preserve">). </w:t>
      </w:r>
      <w:r w:rsidR="001544B6" w:rsidRPr="00453687">
        <w:t>This update has been developed to harmonise some terms, and to conform to minor amendments to the PDP Act.</w:t>
      </w:r>
    </w:p>
    <w:p w14:paraId="3032C572" w14:textId="1B8E61BB" w:rsidR="00453687" w:rsidRPr="00453687" w:rsidRDefault="001544B6" w:rsidP="001F00FC">
      <w:r w:rsidRPr="00453687">
        <w:t xml:space="preserve">This framework update has been timed for release after the due date for attestations for 2023. Most organisations have now submitted two rounds of completed PDSPs and several biennial attestations. </w:t>
      </w:r>
      <w:r w:rsidR="00453687" w:rsidRPr="00453687">
        <w:t xml:space="preserve">OVIC sees slow but continued improvement in the maturity of most submissions. While there is no such thing as perfect security, your continued attention to the Framework and your information security responsibilities will help to reduce risk and provide the public with some confidence that public sector information is being managed effectively. </w:t>
      </w:r>
    </w:p>
    <w:p w14:paraId="34785145" w14:textId="1DC0C175" w:rsidR="001F00FC" w:rsidRDefault="001F00FC" w:rsidP="001F00FC">
      <w:r w:rsidRPr="00453687">
        <w:t xml:space="preserve">My office looks forward to </w:t>
      </w:r>
      <w:r w:rsidR="00453687" w:rsidRPr="00453687">
        <w:t>continuing to assist</w:t>
      </w:r>
      <w:r w:rsidRPr="00453687">
        <w:t xml:space="preserve"> the VPS to deliver efficient, </w:t>
      </w:r>
      <w:proofErr w:type="gramStart"/>
      <w:r w:rsidRPr="00453687">
        <w:t>effective</w:t>
      </w:r>
      <w:proofErr w:type="gramEnd"/>
      <w:r w:rsidRPr="00453687">
        <w:t xml:space="preserve"> and secure outcomes for all.</w:t>
      </w:r>
      <w:r w:rsidRPr="001F00FC">
        <w:t xml:space="preserve"> </w:t>
      </w:r>
      <w:r w:rsidR="00453687">
        <w:t>As always, I encourage you to engage with OVICs information security team and ensure that the Framework and Standards remain a useful regulatory tool.</w:t>
      </w:r>
    </w:p>
    <w:p w14:paraId="052F9BFC" w14:textId="3C77BA4D" w:rsidR="001F00FC" w:rsidRPr="00067F0F" w:rsidRDefault="001F00FC" w:rsidP="001F00FC">
      <w:pPr>
        <w:pStyle w:val="Body"/>
        <w:spacing w:before="360"/>
        <w:ind w:left="-340"/>
        <w:rPr>
          <w:rFonts w:eastAsia="Calibri"/>
          <w:lang w:eastAsia="en-US"/>
        </w:rPr>
      </w:pPr>
    </w:p>
    <w:p w14:paraId="0E7FC68D" w14:textId="06CA54CA" w:rsidR="001F00FC" w:rsidRPr="00067F0F" w:rsidRDefault="00453687" w:rsidP="001F00FC">
      <w:pPr>
        <w:pStyle w:val="BodyText"/>
        <w:spacing w:before="2"/>
        <w:rPr>
          <w:rFonts w:asciiTheme="minorHAnsi" w:eastAsia="Arial Unicode MS" w:hAnsiTheme="minorHAnsi" w:cs="Arial Unicode MS"/>
          <w:color w:val="7F7F7F" w:themeColor="text1" w:themeTint="80"/>
        </w:rPr>
      </w:pPr>
      <w:r>
        <w:rPr>
          <w:rFonts w:asciiTheme="minorHAnsi" w:eastAsia="Arial Unicode MS" w:hAnsiTheme="minorHAnsi" w:cs="Arial Unicode MS"/>
          <w:color w:val="7F7F7F" w:themeColor="text1" w:themeTint="80"/>
        </w:rPr>
        <w:t>Rachel Dixon</w:t>
      </w:r>
    </w:p>
    <w:p w14:paraId="56F0C4F2" w14:textId="4CD8927B" w:rsidR="001F00FC" w:rsidRPr="00067F0F" w:rsidRDefault="00453687" w:rsidP="001F00FC">
      <w:pPr>
        <w:pStyle w:val="BodyText"/>
        <w:spacing w:before="2"/>
        <w:rPr>
          <w:rFonts w:asciiTheme="minorHAnsi" w:eastAsia="Arial Unicode MS" w:hAnsiTheme="minorHAnsi" w:cs="Arial Unicode MS"/>
          <w:color w:val="7F7F7F" w:themeColor="text1" w:themeTint="80"/>
        </w:rPr>
      </w:pPr>
      <w:r>
        <w:rPr>
          <w:rFonts w:asciiTheme="minorHAnsi" w:eastAsia="Arial Unicode MS" w:hAnsiTheme="minorHAnsi" w:cs="Arial Unicode MS"/>
          <w:color w:val="7F7F7F" w:themeColor="text1" w:themeTint="80"/>
        </w:rPr>
        <w:t xml:space="preserve">Acting </w:t>
      </w:r>
      <w:r w:rsidR="001F00FC" w:rsidRPr="00067F0F">
        <w:rPr>
          <w:rFonts w:asciiTheme="minorHAnsi" w:eastAsia="Arial Unicode MS" w:hAnsiTheme="minorHAnsi" w:cs="Arial Unicode MS"/>
          <w:color w:val="7F7F7F" w:themeColor="text1" w:themeTint="80"/>
        </w:rPr>
        <w:t>Information Commissioner</w:t>
      </w:r>
    </w:p>
    <w:p w14:paraId="6DC05AD1" w14:textId="39438F12" w:rsidR="001F00FC" w:rsidRPr="00067F0F" w:rsidRDefault="00453687" w:rsidP="001F00FC">
      <w:pPr>
        <w:pStyle w:val="BodyText"/>
        <w:spacing w:before="2"/>
        <w:rPr>
          <w:rFonts w:asciiTheme="minorHAnsi" w:eastAsia="Arial Unicode MS" w:hAnsiTheme="minorHAnsi" w:cs="Arial Unicode MS"/>
          <w:color w:val="7F7F7F" w:themeColor="text1" w:themeTint="80"/>
        </w:rPr>
      </w:pPr>
      <w:r>
        <w:rPr>
          <w:rFonts w:asciiTheme="minorHAnsi" w:eastAsia="Arial Unicode MS" w:hAnsiTheme="minorHAnsi" w:cs="Arial Unicode MS"/>
          <w:color w:val="7F7F7F" w:themeColor="text1" w:themeTint="80"/>
        </w:rPr>
        <w:t>September 2023</w:t>
      </w:r>
    </w:p>
    <w:p w14:paraId="2A6CA524" w14:textId="77777777" w:rsidR="001F00FC" w:rsidRDefault="001F00FC" w:rsidP="001F00FC"/>
    <w:bookmarkEnd w:id="2"/>
    <w:bookmarkEnd w:id="3"/>
    <w:p w14:paraId="22C0E3FE" w14:textId="77777777" w:rsidR="00453687" w:rsidRDefault="00453687">
      <w:pPr>
        <w:spacing w:before="0" w:after="160" w:line="259" w:lineRule="auto"/>
        <w:rPr>
          <w:rFonts w:asciiTheme="majorHAnsi" w:eastAsiaTheme="majorEastAsia" w:hAnsiTheme="majorHAnsi" w:cstheme="majorBidi"/>
          <w:color w:val="430098" w:themeColor="text2"/>
          <w:sz w:val="40"/>
          <w:szCs w:val="32"/>
        </w:rPr>
      </w:pPr>
      <w:r>
        <w:br w:type="page"/>
      </w:r>
    </w:p>
    <w:p w14:paraId="128AFA07" w14:textId="306B62FA" w:rsidR="00806F01" w:rsidRDefault="001F00FC" w:rsidP="00806F01">
      <w:pPr>
        <w:pStyle w:val="Heading1"/>
      </w:pPr>
      <w:bookmarkStart w:id="4" w:name="_Toc146697917"/>
      <w:r>
        <w:lastRenderedPageBreak/>
        <w:t>Part One: Introduction to the Framework</w:t>
      </w:r>
      <w:bookmarkEnd w:id="4"/>
    </w:p>
    <w:p w14:paraId="083DE2CA" w14:textId="77777777" w:rsidR="001F00FC" w:rsidRDefault="001F00FC" w:rsidP="001F00FC">
      <w:r>
        <w:t>This document is intended for VPS organisations (including employees, contractors, and external parties) that are subject to the protective data security provisions under Part 4 of Victoria’s PDP Act.</w:t>
      </w:r>
    </w:p>
    <w:p w14:paraId="1C16751C" w14:textId="49320885" w:rsidR="001F00FC" w:rsidRPr="001F00FC" w:rsidRDefault="001F00FC" w:rsidP="001F00FC">
      <w:r>
        <w:t>This document is primarily written to inform executives and designed to support information security practitioners.</w:t>
      </w:r>
    </w:p>
    <w:p w14:paraId="78A6A6B2" w14:textId="1DFC731A" w:rsidR="00806F01" w:rsidRPr="00FB0D65" w:rsidRDefault="001F00FC" w:rsidP="00E8605A">
      <w:pPr>
        <w:pStyle w:val="Heading2"/>
        <w:numPr>
          <w:ilvl w:val="0"/>
          <w:numId w:val="9"/>
        </w:numPr>
      </w:pPr>
      <w:bookmarkStart w:id="5" w:name="_Toc146697918"/>
      <w:r>
        <w:t>Commencement of the PDP Act</w:t>
      </w:r>
      <w:bookmarkEnd w:id="5"/>
    </w:p>
    <w:p w14:paraId="16676C33" w14:textId="77777777" w:rsidR="001F00FC" w:rsidRDefault="001F00FC" w:rsidP="001F00FC">
      <w:bookmarkStart w:id="6" w:name="_Toc30502220"/>
      <w:bookmarkStart w:id="7" w:name="_Toc87857031"/>
      <w:r>
        <w:t>In 2014, the</w:t>
      </w:r>
      <w:r w:rsidRPr="00D56549">
        <w:t xml:space="preserve"> </w:t>
      </w:r>
      <w:r>
        <w:t xml:space="preserve">PDP Act was passed by the Parliament, ushering in Australia’s first broad-based legislated information security requirements. </w:t>
      </w:r>
    </w:p>
    <w:p w14:paraId="18AE92BB" w14:textId="77777777" w:rsidR="001F00FC" w:rsidRPr="00D56549" w:rsidRDefault="001F00FC" w:rsidP="001F00FC">
      <w:r>
        <w:t>The PDP Act</w:t>
      </w:r>
      <w:r w:rsidRPr="00D56549">
        <w:t xml:space="preserve"> </w:t>
      </w:r>
      <w:r>
        <w:t>s</w:t>
      </w:r>
      <w:r w:rsidRPr="00D56549">
        <w:t>ignificantly change</w:t>
      </w:r>
      <w:r>
        <w:t>d</w:t>
      </w:r>
      <w:r w:rsidRPr="00D56549">
        <w:t xml:space="preserve"> the </w:t>
      </w:r>
      <w:r>
        <w:t xml:space="preserve">information security </w:t>
      </w:r>
      <w:r w:rsidRPr="00D56549">
        <w:t>regulatory landscape</w:t>
      </w:r>
      <w:r>
        <w:t>, empowering</w:t>
      </w:r>
      <w:r w:rsidRPr="00524802">
        <w:rPr>
          <w:rStyle w:val="FootnoteReference"/>
          <w:rFonts w:eastAsia="Calibri"/>
        </w:rPr>
        <w:footnoteReference w:id="1"/>
      </w:r>
      <w:r>
        <w:t xml:space="preserve"> the </w:t>
      </w:r>
      <w:r w:rsidRPr="00D56549">
        <w:t>Victorian Information Commissioner</w:t>
      </w:r>
      <w:r>
        <w:t xml:space="preserve"> </w:t>
      </w:r>
      <w:r w:rsidRPr="00D56549">
        <w:t>to:</w:t>
      </w:r>
    </w:p>
    <w:p w14:paraId="7C3FDE3B" w14:textId="77777777" w:rsidR="001F00FC" w:rsidRPr="00D56549" w:rsidRDefault="001F00FC" w:rsidP="00E8605A">
      <w:pPr>
        <w:pStyle w:val="ListParagraph"/>
        <w:numPr>
          <w:ilvl w:val="0"/>
          <w:numId w:val="11"/>
        </w:numPr>
      </w:pPr>
      <w:r w:rsidRPr="00D56549">
        <w:t>develop the</w:t>
      </w:r>
      <w:r>
        <w:t xml:space="preserve"> </w:t>
      </w:r>
      <w:r w:rsidRPr="001F00FC">
        <w:rPr>
          <w:bCs/>
        </w:rPr>
        <w:t>Framework for</w:t>
      </w:r>
      <w:r w:rsidRPr="00D56549">
        <w:t xml:space="preserve"> monitoring and assuring public sector data security</w:t>
      </w:r>
      <w:r>
        <w:t>; and</w:t>
      </w:r>
    </w:p>
    <w:p w14:paraId="393D7685" w14:textId="55E63D5A" w:rsidR="001F00FC" w:rsidRDefault="001F00FC" w:rsidP="00E8605A">
      <w:pPr>
        <w:pStyle w:val="ListParagraph"/>
        <w:numPr>
          <w:ilvl w:val="0"/>
          <w:numId w:val="11"/>
        </w:numPr>
        <w:rPr>
          <w:bCs/>
        </w:rPr>
      </w:pPr>
      <w:r w:rsidRPr="00D56549">
        <w:t>issue the</w:t>
      </w:r>
      <w:r>
        <w:t xml:space="preserve"> </w:t>
      </w:r>
      <w:r w:rsidRPr="001F00FC">
        <w:rPr>
          <w:bCs/>
        </w:rPr>
        <w:t>Standards</w:t>
      </w:r>
      <w:r w:rsidRPr="00524802">
        <w:rPr>
          <w:rStyle w:val="FootnoteReference"/>
          <w:bCs/>
        </w:rPr>
        <w:footnoteReference w:id="2"/>
      </w:r>
      <w:r w:rsidRPr="001F00FC">
        <w:rPr>
          <w:bCs/>
        </w:rPr>
        <w:t>.</w:t>
      </w:r>
    </w:p>
    <w:p w14:paraId="7CCC769D" w14:textId="17C648D9" w:rsidR="001F00FC" w:rsidRDefault="001F00FC" w:rsidP="00E8605A">
      <w:pPr>
        <w:pStyle w:val="Heading2"/>
        <w:numPr>
          <w:ilvl w:val="0"/>
          <w:numId w:val="9"/>
        </w:numPr>
      </w:pPr>
      <w:bookmarkStart w:id="8" w:name="_Toc146697919"/>
      <w:r>
        <w:t>What is protective data security?</w:t>
      </w:r>
      <w:bookmarkEnd w:id="8"/>
    </w:p>
    <w:p w14:paraId="4CC6FF73" w14:textId="77777777" w:rsidR="001F00FC" w:rsidRDefault="001F00FC" w:rsidP="001F00FC">
      <w:r>
        <w:t xml:space="preserve">Protective data security is a risk management process designed to safeguard information assets and information systems in a way that is proportionate to threats and supportive of business outcomes. </w:t>
      </w:r>
    </w:p>
    <w:p w14:paraId="0942C7D5" w14:textId="77777777" w:rsidR="001F00FC" w:rsidRDefault="001F00FC" w:rsidP="001F00FC">
      <w:r>
        <w:t xml:space="preserve">It uses a combination of procedural, physical, personnel, information and ICT security measures designed to provide government (organisations) information, functions, resources, </w:t>
      </w:r>
      <w:proofErr w:type="gramStart"/>
      <w:r>
        <w:t>employees</w:t>
      </w:r>
      <w:proofErr w:type="gramEnd"/>
      <w:r>
        <w:t xml:space="preserve"> and clients with protection against security threats. </w:t>
      </w:r>
    </w:p>
    <w:p w14:paraId="61F8DCD1" w14:textId="77777777" w:rsidR="001F00FC" w:rsidRDefault="001F00FC" w:rsidP="001F00FC">
      <w:r>
        <w:t xml:space="preserve">The Framework and the Standards rely on protective data security principles, to maintain the confidentiality, integrity, and availability of public sector information and information systems. </w:t>
      </w:r>
    </w:p>
    <w:p w14:paraId="2CE5760A" w14:textId="33057F5C" w:rsidR="001F00FC" w:rsidRPr="001F00FC" w:rsidRDefault="001F00FC" w:rsidP="001F00FC">
      <w:r>
        <w:t>In this document, ‘protective data security’ and ‘information security’ are used interchangeably.</w:t>
      </w:r>
    </w:p>
    <w:p w14:paraId="4AA14B52" w14:textId="4FF2A287" w:rsidR="001F00FC" w:rsidRDefault="008B3A24" w:rsidP="00E8605A">
      <w:pPr>
        <w:pStyle w:val="Heading2"/>
        <w:numPr>
          <w:ilvl w:val="0"/>
          <w:numId w:val="9"/>
        </w:numPr>
      </w:pPr>
      <w:bookmarkStart w:id="9" w:name="_Toc146697920"/>
      <w:r>
        <w:lastRenderedPageBreak/>
        <w:t>What is the Framework?</w:t>
      </w:r>
      <w:bookmarkEnd w:id="9"/>
    </w:p>
    <w:p w14:paraId="58FA3C48" w14:textId="77777777" w:rsidR="008B3A24" w:rsidRPr="00AA25FA" w:rsidRDefault="008B3A24" w:rsidP="008B3A24">
      <w:r w:rsidRPr="00AA25FA">
        <w:t xml:space="preserve">Established under Part 4 of the </w:t>
      </w:r>
      <w:r>
        <w:t>PDP Act,</w:t>
      </w:r>
      <w:r w:rsidRPr="00AA25FA">
        <w:t xml:space="preserve"> the Framework has been developed to monitor and assure the security o</w:t>
      </w:r>
      <w:r w:rsidRPr="008B3A24">
        <w:t>f public sector information and information systems,</w:t>
      </w:r>
      <w:r w:rsidRPr="00AA25FA">
        <w:t xml:space="preserve"> across the </w:t>
      </w:r>
      <w:r>
        <w:t>VPS.</w:t>
      </w:r>
      <w:r w:rsidRPr="00AA25FA">
        <w:t xml:space="preserve"> </w:t>
      </w:r>
    </w:p>
    <w:p w14:paraId="12E77F6F" w14:textId="77777777" w:rsidR="008B3A24" w:rsidRPr="00AA25FA" w:rsidRDefault="008B3A24" w:rsidP="008B3A24">
      <w:r w:rsidRPr="00AA25FA">
        <w:t xml:space="preserve">The monitoring and assurance activities outlined in the Framework are </w:t>
      </w:r>
      <w:r>
        <w:t>based on</w:t>
      </w:r>
      <w:r w:rsidRPr="00AA25FA">
        <w:t xml:space="preserve">: </w:t>
      </w:r>
    </w:p>
    <w:p w14:paraId="561080AB" w14:textId="77777777" w:rsidR="008B3A24" w:rsidRPr="00AA25FA" w:rsidRDefault="008B3A24" w:rsidP="00E8605A">
      <w:pPr>
        <w:pStyle w:val="ListParagraph"/>
        <w:numPr>
          <w:ilvl w:val="0"/>
          <w:numId w:val="12"/>
        </w:numPr>
      </w:pPr>
      <w:r w:rsidRPr="00AA25FA">
        <w:t>the compliance requirements</w:t>
      </w:r>
      <w:r w:rsidRPr="0007050B">
        <w:rPr>
          <w:rStyle w:val="FootnoteReference"/>
          <w:color w:val="000000" w:themeColor="text1"/>
        </w:rPr>
        <w:footnoteReference w:id="3"/>
      </w:r>
      <w:r w:rsidRPr="00AA25FA">
        <w:t xml:space="preserve"> of </w:t>
      </w:r>
      <w:r>
        <w:t xml:space="preserve">VPS </w:t>
      </w:r>
      <w:r w:rsidRPr="00AA25FA">
        <w:t>organisations; and</w:t>
      </w:r>
    </w:p>
    <w:p w14:paraId="5224F491" w14:textId="77777777" w:rsidR="008B3A24" w:rsidRPr="00AA25FA" w:rsidRDefault="008B3A24" w:rsidP="00E8605A">
      <w:pPr>
        <w:pStyle w:val="ListParagraph"/>
        <w:numPr>
          <w:ilvl w:val="0"/>
          <w:numId w:val="12"/>
        </w:numPr>
      </w:pPr>
      <w:r w:rsidRPr="00AA25FA">
        <w:t>OVIC’s responsibilities, powers</w:t>
      </w:r>
      <w:r w:rsidRPr="00E3259C">
        <w:rPr>
          <w:rStyle w:val="FootnoteReference"/>
          <w:color w:val="000000" w:themeColor="text1"/>
        </w:rPr>
        <w:footnoteReference w:id="4"/>
      </w:r>
      <w:r w:rsidRPr="00E3259C">
        <w:t>, and</w:t>
      </w:r>
      <w:r w:rsidRPr="00AA25FA">
        <w:t xml:space="preserve"> functions</w:t>
      </w:r>
      <w:r w:rsidRPr="0007050B">
        <w:rPr>
          <w:rStyle w:val="FootnoteReference"/>
          <w:color w:val="000000" w:themeColor="text1"/>
        </w:rPr>
        <w:footnoteReference w:id="5"/>
      </w:r>
      <w:r w:rsidRPr="00AA25FA">
        <w:t xml:space="preserve">. </w:t>
      </w:r>
    </w:p>
    <w:p w14:paraId="2DC97011" w14:textId="77777777" w:rsidR="008B3A24" w:rsidRPr="000E7A53" w:rsidRDefault="008B3A24" w:rsidP="008B3A24">
      <w:pPr>
        <w:rPr>
          <w:color w:val="FF0000"/>
        </w:rPr>
      </w:pPr>
      <w:bookmarkStart w:id="10" w:name="_Hlk124414366"/>
      <w:r>
        <w:t xml:space="preserve">The Framework </w:t>
      </w:r>
      <w:r w:rsidRPr="007B4016">
        <w:t xml:space="preserve">provides a model to monitor and measure </w:t>
      </w:r>
      <w:r>
        <w:t xml:space="preserve">the extent to which </w:t>
      </w:r>
      <w:r w:rsidRPr="007B4016">
        <w:t xml:space="preserve">VPS organisations </w:t>
      </w:r>
      <w:r>
        <w:t>implement the</w:t>
      </w:r>
      <w:r w:rsidRPr="007B4016">
        <w:t xml:space="preserve"> Standards and </w:t>
      </w:r>
      <w:r>
        <w:t>comply</w:t>
      </w:r>
      <w:r w:rsidRPr="007B4016">
        <w:t xml:space="preserve"> with the requirements </w:t>
      </w:r>
      <w:r>
        <w:t>under</w:t>
      </w:r>
      <w:r w:rsidRPr="007B4016">
        <w:t xml:space="preserve"> </w:t>
      </w:r>
      <w:r>
        <w:t xml:space="preserve">Part 4 of </w:t>
      </w:r>
      <w:r w:rsidRPr="007B4016">
        <w:t>the PDP Act.</w:t>
      </w:r>
      <w:r>
        <w:t xml:space="preserve"> It</w:t>
      </w:r>
      <w:r w:rsidRPr="00C81BB1">
        <w:t xml:space="preserve"> </w:t>
      </w:r>
      <w:r>
        <w:t>employs</w:t>
      </w:r>
      <w:r w:rsidRPr="00C81BB1">
        <w:t xml:space="preserve"> a risk-based approach, seeking to </w:t>
      </w:r>
      <w:r>
        <w:t>enhance</w:t>
      </w:r>
      <w:r w:rsidRPr="00C81BB1">
        <w:t xml:space="preserve"> information security capability and maturity of VPS </w:t>
      </w:r>
      <w:r>
        <w:t>organisations</w:t>
      </w:r>
      <w:r w:rsidRPr="00C81BB1">
        <w:t>, using existing risk management principles and guidelines.</w:t>
      </w:r>
      <w:r w:rsidRPr="00A21F15">
        <w:t xml:space="preserve"> </w:t>
      </w:r>
    </w:p>
    <w:p w14:paraId="23DD0828" w14:textId="77777777" w:rsidR="008B3A24" w:rsidRDefault="008B3A24" w:rsidP="008B3A24">
      <w:r>
        <w:t xml:space="preserve">The Framework is based on an </w:t>
      </w:r>
      <w:r w:rsidRPr="00836932">
        <w:t xml:space="preserve">outcome focused regulatory model that concentrates on high-level assurance principles, supported by risk-informed monitoring activities. </w:t>
      </w:r>
      <w:r>
        <w:t xml:space="preserve">It is intended to reflect </w:t>
      </w:r>
      <w:r w:rsidRPr="00C81BB1">
        <w:t>the sector’s unique operating requirements</w:t>
      </w:r>
      <w:r>
        <w:t xml:space="preserve"> and </w:t>
      </w:r>
      <w:r w:rsidRPr="00836932">
        <w:t>deliv</w:t>
      </w:r>
      <w:r>
        <w:t>ers</w:t>
      </w:r>
      <w:r w:rsidRPr="00836932">
        <w:t xml:space="preserve"> scalable</w:t>
      </w:r>
      <w:r>
        <w:t xml:space="preserve">, </w:t>
      </w:r>
      <w:r w:rsidRPr="00836932">
        <w:t>efficient, effective</w:t>
      </w:r>
      <w:r>
        <w:t>,</w:t>
      </w:r>
      <w:r w:rsidRPr="00836932">
        <w:t xml:space="preserve"> and economic security outcomes</w:t>
      </w:r>
      <w:r>
        <w:t>.</w:t>
      </w:r>
    </w:p>
    <w:p w14:paraId="718EA10C" w14:textId="77777777" w:rsidR="008B3A24" w:rsidRDefault="008B3A24" w:rsidP="008B3A24">
      <w:r>
        <w:t>The monitoring and assurance activities set out in the Framework are formulated from statutory obligations of VPS organisations</w:t>
      </w:r>
      <w:r w:rsidRPr="00222725">
        <w:rPr>
          <w:rStyle w:val="FootnoteReference"/>
          <w:color w:val="000000" w:themeColor="text1"/>
        </w:rPr>
        <w:footnoteReference w:id="6"/>
      </w:r>
      <w:r>
        <w:t xml:space="preserve"> and OVIC’s</w:t>
      </w:r>
      <w:r w:rsidRPr="00DB10F6">
        <w:t xml:space="preserve"> </w:t>
      </w:r>
      <w:r>
        <w:t xml:space="preserve">statutory responsibilities, </w:t>
      </w:r>
      <w:r w:rsidRPr="00DB10F6">
        <w:t>powers</w:t>
      </w:r>
      <w:r>
        <w:t>,</w:t>
      </w:r>
      <w:r w:rsidRPr="00DB10F6">
        <w:t xml:space="preserve"> and functions</w:t>
      </w:r>
      <w:r w:rsidRPr="00222725">
        <w:rPr>
          <w:rStyle w:val="FootnoteReference"/>
        </w:rPr>
        <w:footnoteReference w:id="7"/>
      </w:r>
      <w:r>
        <w:t xml:space="preserve"> in the PDP Act. </w:t>
      </w:r>
      <w:r w:rsidRPr="00F93015">
        <w:t>The monitoring and assurance activities are</w:t>
      </w:r>
      <w:r w:rsidRPr="00B66F23">
        <w:t xml:space="preserve"> designed to assist VPS organisations mitigate information security risks and </w:t>
      </w:r>
      <w:r>
        <w:t xml:space="preserve">provides </w:t>
      </w:r>
      <w:r w:rsidRPr="00B66F23">
        <w:t xml:space="preserve">OVIC </w:t>
      </w:r>
      <w:r>
        <w:t>with insight into</w:t>
      </w:r>
      <w:r w:rsidRPr="00B66F23">
        <w:t xml:space="preserve"> information security practices across the VPS.</w:t>
      </w:r>
      <w:r>
        <w:t xml:space="preserve"> </w:t>
      </w:r>
    </w:p>
    <w:p w14:paraId="07C5443F" w14:textId="77777777" w:rsidR="008B3A24" w:rsidRPr="009628F7" w:rsidRDefault="008B3A24" w:rsidP="008B3A24">
      <w:pPr>
        <w:rPr>
          <w:color w:val="000000" w:themeColor="text1"/>
        </w:rPr>
      </w:pPr>
      <w:r w:rsidRPr="009628F7">
        <w:rPr>
          <w:color w:val="000000" w:themeColor="text1"/>
        </w:rPr>
        <w:t xml:space="preserve">The Framework draws on intelligence feeds and insights from </w:t>
      </w:r>
      <w:r>
        <w:rPr>
          <w:color w:val="000000" w:themeColor="text1"/>
        </w:rPr>
        <w:t>Protective Data Security Plans (</w:t>
      </w:r>
      <w:r w:rsidRPr="00F93015">
        <w:rPr>
          <w:b/>
          <w:bCs/>
          <w:color w:val="000000" w:themeColor="text1"/>
        </w:rPr>
        <w:t>PDSPs</w:t>
      </w:r>
      <w:r>
        <w:rPr>
          <w:color w:val="000000" w:themeColor="text1"/>
        </w:rPr>
        <w:t xml:space="preserve">), </w:t>
      </w:r>
      <w:r w:rsidRPr="009628F7">
        <w:rPr>
          <w:color w:val="000000" w:themeColor="text1"/>
        </w:rPr>
        <w:t>information security incidents, research projects, enquiries</w:t>
      </w:r>
      <w:r>
        <w:rPr>
          <w:color w:val="000000" w:themeColor="text1"/>
        </w:rPr>
        <w:t>,</w:t>
      </w:r>
      <w:r w:rsidRPr="009628F7">
        <w:rPr>
          <w:color w:val="000000" w:themeColor="text1"/>
        </w:rPr>
        <w:t xml:space="preserve"> </w:t>
      </w:r>
      <w:r>
        <w:rPr>
          <w:color w:val="000000" w:themeColor="text1"/>
        </w:rPr>
        <w:t>Regulatory Action Policy (</w:t>
      </w:r>
      <w:r w:rsidRPr="00F93015">
        <w:rPr>
          <w:b/>
          <w:bCs/>
          <w:color w:val="000000" w:themeColor="text1"/>
        </w:rPr>
        <w:t>RAP</w:t>
      </w:r>
      <w:r>
        <w:rPr>
          <w:color w:val="000000" w:themeColor="text1"/>
        </w:rPr>
        <w:t xml:space="preserve">) activities, </w:t>
      </w:r>
      <w:r w:rsidRPr="009628F7">
        <w:rPr>
          <w:color w:val="000000" w:themeColor="text1"/>
        </w:rPr>
        <w:t xml:space="preserve">and referrals. OVIC uses these insights to report back to Government. </w:t>
      </w:r>
    </w:p>
    <w:bookmarkEnd w:id="10"/>
    <w:p w14:paraId="689DE777" w14:textId="77777777" w:rsidR="00124E8A" w:rsidRDefault="008B3A24" w:rsidP="00124E8A">
      <w:pPr>
        <w:keepNext/>
      </w:pPr>
      <w:r>
        <w:rPr>
          <w:noProof/>
        </w:rPr>
        <w:lastRenderedPageBreak/>
        <w:drawing>
          <wp:inline distT="0" distB="0" distL="0" distR="0" wp14:anchorId="58A6D2B1" wp14:editId="3C547D2D">
            <wp:extent cx="5904230" cy="3783317"/>
            <wp:effectExtent l="19050" t="19050" r="20320" b="27305"/>
            <wp:docPr id="2"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ic-monitoring-assurance.png"/>
                    <pic:cNvPicPr/>
                  </pic:nvPicPr>
                  <pic:blipFill>
                    <a:blip r:embed="rId10">
                      <a:extLst>
                        <a:ext uri="{28A0092B-C50C-407E-A947-70E740481C1C}">
                          <a14:useLocalDpi xmlns:a14="http://schemas.microsoft.com/office/drawing/2010/main" val="0"/>
                        </a:ext>
                      </a:extLst>
                    </a:blip>
                    <a:stretch>
                      <a:fillRect/>
                    </a:stretch>
                  </pic:blipFill>
                  <pic:spPr>
                    <a:xfrm>
                      <a:off x="0" y="0"/>
                      <a:ext cx="5904230" cy="3783317"/>
                    </a:xfrm>
                    <a:prstGeom prst="rect">
                      <a:avLst/>
                    </a:prstGeom>
                    <a:ln>
                      <a:solidFill>
                        <a:schemeClr val="bg1">
                          <a:lumMod val="85000"/>
                        </a:schemeClr>
                      </a:solidFill>
                    </a:ln>
                  </pic:spPr>
                </pic:pic>
              </a:graphicData>
            </a:graphic>
          </wp:inline>
        </w:drawing>
      </w:r>
    </w:p>
    <w:p w14:paraId="2A51F567" w14:textId="653A8203" w:rsidR="008B3A24" w:rsidRDefault="00124E8A" w:rsidP="00124E8A">
      <w:pPr>
        <w:pStyle w:val="Caption"/>
      </w:pPr>
      <w:r>
        <w:t xml:space="preserve">Figure </w:t>
      </w:r>
      <w:fldSimple w:instr=" SEQ Figure \* ARABIC ">
        <w:r w:rsidR="004763FC">
          <w:rPr>
            <w:noProof/>
          </w:rPr>
          <w:t>1</w:t>
        </w:r>
      </w:fldSimple>
      <w:r w:rsidRPr="00482B0F">
        <w:t xml:space="preserve"> - Depiction of the monitoring and assurance activities of the Framework</w:t>
      </w:r>
    </w:p>
    <w:p w14:paraId="5B94ABE3" w14:textId="347107A5" w:rsidR="00124E8A" w:rsidRDefault="00124E8A" w:rsidP="00E8605A">
      <w:pPr>
        <w:pStyle w:val="Heading2"/>
        <w:numPr>
          <w:ilvl w:val="0"/>
          <w:numId w:val="9"/>
        </w:numPr>
        <w:rPr>
          <w:lang w:eastAsia="en-GB"/>
        </w:rPr>
      </w:pPr>
      <w:bookmarkStart w:id="11" w:name="_Toc146697921"/>
      <w:r>
        <w:rPr>
          <w:lang w:eastAsia="en-GB"/>
        </w:rPr>
        <w:t>Applicability of the Framework</w:t>
      </w:r>
      <w:bookmarkEnd w:id="11"/>
    </w:p>
    <w:p w14:paraId="6F3F18A2" w14:textId="1FB3DE73" w:rsidR="00124E8A" w:rsidRDefault="00124E8A" w:rsidP="00E8605A">
      <w:pPr>
        <w:pStyle w:val="Heading3"/>
        <w:numPr>
          <w:ilvl w:val="1"/>
          <w:numId w:val="9"/>
        </w:numPr>
        <w:rPr>
          <w:lang w:eastAsia="en-GB"/>
        </w:rPr>
      </w:pPr>
      <w:r>
        <w:rPr>
          <w:lang w:eastAsia="en-GB"/>
        </w:rPr>
        <w:t xml:space="preserve">Information covered by the </w:t>
      </w:r>
      <w:proofErr w:type="gramStart"/>
      <w:r>
        <w:rPr>
          <w:lang w:eastAsia="en-GB"/>
        </w:rPr>
        <w:t>Framework</w:t>
      </w:r>
      <w:proofErr w:type="gramEnd"/>
    </w:p>
    <w:p w14:paraId="1CF7956A" w14:textId="12708219" w:rsidR="00124E8A" w:rsidRPr="00403110" w:rsidRDefault="00124E8A" w:rsidP="00124E8A">
      <w:r>
        <w:t xml:space="preserve">The Framework captures ‘public sector data’ and ‘public sector data system’ </w:t>
      </w:r>
      <w:r w:rsidR="00E90313">
        <w:t xml:space="preserve">that are </w:t>
      </w:r>
      <w:r>
        <w:t xml:space="preserve">broadly defined </w:t>
      </w:r>
      <w:r w:rsidR="00E90313">
        <w:t xml:space="preserve">in </w:t>
      </w:r>
      <w:r>
        <w:t xml:space="preserve">section 3 of the PDP Act as:  </w:t>
      </w:r>
    </w:p>
    <w:p w14:paraId="612BD45B" w14:textId="281ED420" w:rsidR="00124E8A" w:rsidRPr="00124E8A" w:rsidRDefault="00173DFE" w:rsidP="00124E8A">
      <w:pPr>
        <w:ind w:left="720"/>
        <w:rPr>
          <w:i/>
          <w:iCs/>
        </w:rPr>
      </w:pPr>
      <w:r w:rsidRPr="00E90313">
        <w:rPr>
          <w:b/>
          <w:i/>
          <w:iCs/>
        </w:rPr>
        <w:t>public sector data</w:t>
      </w:r>
      <w:r w:rsidRPr="00173DFE">
        <w:rPr>
          <w:bCs/>
          <w:i/>
          <w:iCs/>
        </w:rPr>
        <w:t xml:space="preserve"> </w:t>
      </w:r>
      <w:r w:rsidR="00E90313">
        <w:rPr>
          <w:bCs/>
          <w:i/>
          <w:iCs/>
        </w:rPr>
        <w:t>-</w:t>
      </w:r>
      <w:r w:rsidR="0088795A">
        <w:rPr>
          <w:bCs/>
          <w:i/>
          <w:iCs/>
        </w:rPr>
        <w:t xml:space="preserve"> </w:t>
      </w:r>
      <w:r w:rsidR="00124E8A" w:rsidRPr="00124E8A">
        <w:rPr>
          <w:i/>
          <w:iCs/>
        </w:rPr>
        <w:t xml:space="preserve">any information (including personal information) obtained, </w:t>
      </w:r>
      <w:proofErr w:type="gramStart"/>
      <w:r w:rsidR="00124E8A" w:rsidRPr="00124E8A">
        <w:rPr>
          <w:i/>
          <w:iCs/>
        </w:rPr>
        <w:t>received</w:t>
      </w:r>
      <w:proofErr w:type="gramEnd"/>
      <w:r w:rsidR="00124E8A" w:rsidRPr="00124E8A">
        <w:rPr>
          <w:i/>
          <w:iCs/>
        </w:rPr>
        <w:t xml:space="preserve"> or held by an agency or body which Part 4 applies, whether or not the agency or body obtained, received or holds that information in connection with the functions of that agency or body</w:t>
      </w:r>
      <w:r w:rsidR="006C7E99">
        <w:rPr>
          <w:i/>
          <w:iCs/>
        </w:rPr>
        <w:t>.</w:t>
      </w:r>
    </w:p>
    <w:p w14:paraId="697E8085" w14:textId="77777777" w:rsidR="00124E8A" w:rsidRPr="00124E8A" w:rsidRDefault="00124E8A" w:rsidP="00124E8A">
      <w:pPr>
        <w:ind w:left="720"/>
        <w:rPr>
          <w:bCs/>
          <w:i/>
          <w:iCs/>
        </w:rPr>
      </w:pPr>
      <w:r w:rsidRPr="00E90313">
        <w:rPr>
          <w:b/>
          <w:i/>
          <w:iCs/>
        </w:rPr>
        <w:t>public sector data system</w:t>
      </w:r>
      <w:r w:rsidRPr="00124E8A">
        <w:rPr>
          <w:bCs/>
          <w:i/>
          <w:iCs/>
        </w:rPr>
        <w:t xml:space="preserve"> includes—</w:t>
      </w:r>
    </w:p>
    <w:p w14:paraId="351569E0" w14:textId="77777777" w:rsidR="00124E8A" w:rsidRPr="00124E8A" w:rsidRDefault="00124E8A" w:rsidP="00E90313">
      <w:pPr>
        <w:ind w:left="1440"/>
        <w:rPr>
          <w:bCs/>
          <w:i/>
          <w:iCs/>
        </w:rPr>
      </w:pPr>
      <w:r w:rsidRPr="00124E8A">
        <w:rPr>
          <w:bCs/>
          <w:i/>
          <w:iCs/>
        </w:rPr>
        <w:t>(a) information technology for storage of public sector data, including hardware and software; and</w:t>
      </w:r>
    </w:p>
    <w:p w14:paraId="118B7E02" w14:textId="77777777" w:rsidR="00124E8A" w:rsidRPr="00124E8A" w:rsidRDefault="00124E8A" w:rsidP="00E90313">
      <w:pPr>
        <w:ind w:left="1440"/>
        <w:rPr>
          <w:bCs/>
          <w:i/>
          <w:iCs/>
        </w:rPr>
      </w:pPr>
      <w:r w:rsidRPr="00124E8A">
        <w:rPr>
          <w:bCs/>
          <w:i/>
          <w:iCs/>
        </w:rPr>
        <w:t>(b) non-electronic means for storage of public sector data; and</w:t>
      </w:r>
    </w:p>
    <w:p w14:paraId="2F6DDF14" w14:textId="77777777" w:rsidR="00124E8A" w:rsidRPr="00124E8A" w:rsidRDefault="00124E8A" w:rsidP="00E90313">
      <w:pPr>
        <w:ind w:left="1440"/>
        <w:rPr>
          <w:bCs/>
          <w:i/>
          <w:iCs/>
        </w:rPr>
      </w:pPr>
      <w:r w:rsidRPr="00124E8A">
        <w:rPr>
          <w:bCs/>
          <w:i/>
          <w:iCs/>
        </w:rPr>
        <w:t xml:space="preserve">(c) procedures for dealing with public sector data, including by use of information technology and non-electronic </w:t>
      </w:r>
      <w:proofErr w:type="gramStart"/>
      <w:r w:rsidRPr="00124E8A">
        <w:rPr>
          <w:bCs/>
          <w:i/>
          <w:iCs/>
        </w:rPr>
        <w:t>means;</w:t>
      </w:r>
      <w:proofErr w:type="gramEnd"/>
    </w:p>
    <w:p w14:paraId="224C2DCD" w14:textId="77777777" w:rsidR="006C7E99" w:rsidRDefault="00124E8A" w:rsidP="006C7E99">
      <w:r w:rsidRPr="00AD78A2">
        <w:lastRenderedPageBreak/>
        <w:t>The definition of public sector data include</w:t>
      </w:r>
      <w:r w:rsidR="006C7E99">
        <w:t>s</w:t>
      </w:r>
      <w:r w:rsidR="006C7E99" w:rsidRPr="006C7E99">
        <w:t xml:space="preserve"> </w:t>
      </w:r>
      <w:r w:rsidR="006C7E99" w:rsidRPr="00AD78A2">
        <w:t>information collected or held by contracted service providers of the VPS organisation such as contractors and consultants.</w:t>
      </w:r>
    </w:p>
    <w:p w14:paraId="2250E449" w14:textId="63828C45" w:rsidR="006C7E99" w:rsidRDefault="006C7E99" w:rsidP="006C7E99">
      <w:r w:rsidRPr="000E7A53">
        <w:t xml:space="preserve">In this document, </w:t>
      </w:r>
      <w:r>
        <w:t>‘</w:t>
      </w:r>
      <w:r w:rsidRPr="000E7A53">
        <w:t>public sector data</w:t>
      </w:r>
      <w:r>
        <w:t>’</w:t>
      </w:r>
      <w:r w:rsidRPr="000E7A53">
        <w:t xml:space="preserve"> is </w:t>
      </w:r>
      <w:r>
        <w:t xml:space="preserve">also </w:t>
      </w:r>
      <w:r w:rsidRPr="000E7A53">
        <w:t xml:space="preserve">referred to as </w:t>
      </w:r>
      <w:r>
        <w:t>‘</w:t>
      </w:r>
      <w:r w:rsidRPr="000E7A53">
        <w:t>public sector information</w:t>
      </w:r>
      <w:r>
        <w:t>’</w:t>
      </w:r>
      <w:r w:rsidRPr="000E7A53">
        <w:t xml:space="preserve"> or </w:t>
      </w:r>
      <w:r>
        <w:t>‘</w:t>
      </w:r>
      <w:r w:rsidRPr="000E7A53">
        <w:t>information</w:t>
      </w:r>
      <w:r>
        <w:t>’</w:t>
      </w:r>
      <w:r w:rsidRPr="000E7A53">
        <w:t>.</w:t>
      </w:r>
    </w:p>
    <w:p w14:paraId="51AD9162" w14:textId="21F65D0B" w:rsidR="00124E8A" w:rsidRDefault="00124E8A" w:rsidP="00E8605A">
      <w:pPr>
        <w:pStyle w:val="Heading3"/>
        <w:numPr>
          <w:ilvl w:val="1"/>
          <w:numId w:val="9"/>
        </w:numPr>
        <w:rPr>
          <w:lang w:eastAsia="en-GB"/>
        </w:rPr>
      </w:pPr>
      <w:r>
        <w:rPr>
          <w:lang w:eastAsia="en-GB"/>
        </w:rPr>
        <w:t>VPS Organisations covered by the Framework (Part 4 of the PDP Act)</w:t>
      </w:r>
    </w:p>
    <w:p w14:paraId="626C0CB3" w14:textId="6BC936C4" w:rsidR="00124E8A" w:rsidRDefault="00124E8A" w:rsidP="00124E8A">
      <w:r w:rsidRPr="0046353B">
        <w:t xml:space="preserve">The Framework regulates </w:t>
      </w:r>
      <w:r>
        <w:t xml:space="preserve">applicable </w:t>
      </w:r>
      <w:r w:rsidRPr="0046353B">
        <w:t xml:space="preserve">Victorian public sector agencies and bodies </w:t>
      </w:r>
      <w:r>
        <w:t>identified</w:t>
      </w:r>
      <w:r w:rsidRPr="0046353B">
        <w:t xml:space="preserve"> in section 84 of the PDP Act. This includes departments, public entities</w:t>
      </w:r>
      <w:r w:rsidRPr="0046353B">
        <w:rPr>
          <w:vertAlign w:val="superscript"/>
        </w:rPr>
        <w:footnoteReference w:id="8"/>
      </w:r>
      <w:r>
        <w:t>,</w:t>
      </w:r>
      <w:r w:rsidRPr="0046353B">
        <w:t xml:space="preserve"> Victoria Police</w:t>
      </w:r>
      <w:r>
        <w:t>, and the Crime Statistics Agency</w:t>
      </w:r>
      <w:r w:rsidRPr="0046353B">
        <w:t>.</w:t>
      </w:r>
      <w:r w:rsidRPr="0046353B">
        <w:rPr>
          <w:vertAlign w:val="superscript"/>
        </w:rPr>
        <w:t xml:space="preserve"> </w:t>
      </w:r>
      <w:r w:rsidRPr="0046353B">
        <w:t xml:space="preserve">The Framework </w:t>
      </w:r>
      <w:r>
        <w:t xml:space="preserve">generally </w:t>
      </w:r>
      <w:r w:rsidRPr="0046353B">
        <w:t xml:space="preserve">excludes councils, universities, ambulance services, public hospitals, public health services and multipurpose services under the </w:t>
      </w:r>
      <w:r w:rsidRPr="002F6C85">
        <w:rPr>
          <w:i/>
          <w:iCs/>
        </w:rPr>
        <w:t>Health Services Act 1988</w:t>
      </w:r>
      <w:r w:rsidRPr="0046353B">
        <w:t xml:space="preserve"> (Vic)</w:t>
      </w:r>
      <w:r w:rsidRPr="007272B1">
        <w:t>.</w:t>
      </w:r>
      <w:r w:rsidR="007272B1" w:rsidRPr="007272B1">
        <w:rPr>
          <w:rFonts w:cstheme="minorHAnsi"/>
          <w:sz w:val="18"/>
          <w:szCs w:val="18"/>
        </w:rPr>
        <w:t xml:space="preserve"> </w:t>
      </w:r>
      <w:r w:rsidR="007272B1" w:rsidRPr="007272B1">
        <w:t xml:space="preserve">While Section 84 (2) provides exemptions from Part 4 of the PDP Act, these exemptions need to be applied with care. If exempt entities </w:t>
      </w:r>
      <w:r w:rsidR="0088795A">
        <w:t>perform</w:t>
      </w:r>
      <w:r w:rsidR="007272B1" w:rsidRPr="007272B1">
        <w:t xml:space="preserve"> a public function on behalf of a regulated VPS organisation, they may have obligations under the </w:t>
      </w:r>
      <w:r w:rsidR="0088795A">
        <w:t xml:space="preserve">Part 4 of the </w:t>
      </w:r>
      <w:r w:rsidR="007272B1" w:rsidRPr="007272B1">
        <w:t>PDP Act</w:t>
      </w:r>
      <w:r w:rsidR="0060434F">
        <w:t>.</w:t>
      </w:r>
    </w:p>
    <w:p w14:paraId="716F7ECD" w14:textId="50C93FF8" w:rsidR="00005835" w:rsidRDefault="0073773D" w:rsidP="00124E8A">
      <w:r>
        <w:t xml:space="preserve">For more information on whether the Framework and Standards apply to your VPS organisation, refer to the </w:t>
      </w:r>
      <w:hyperlink r:id="rId11" w:history="1">
        <w:r w:rsidRPr="0073773D">
          <w:rPr>
            <w:rStyle w:val="Hyperlink"/>
          </w:rPr>
          <w:t>Information Security Resources</w:t>
        </w:r>
      </w:hyperlink>
      <w:r>
        <w:t xml:space="preserve"> section of the OVIC website. </w:t>
      </w:r>
    </w:p>
    <w:tbl>
      <w:tblPr>
        <w:tblStyle w:val="OVICDefaulttable"/>
        <w:tblW w:w="0" w:type="auto"/>
        <w:tblLook w:val="04A0" w:firstRow="1" w:lastRow="0" w:firstColumn="1" w:lastColumn="0" w:noHBand="0" w:noVBand="1"/>
      </w:tblPr>
      <w:tblGrid>
        <w:gridCol w:w="709"/>
        <w:gridCol w:w="8589"/>
      </w:tblGrid>
      <w:tr w:rsidR="00124E8A" w14:paraId="1D824A39" w14:textId="77777777" w:rsidTr="00D6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2"/>
          </w:tcPr>
          <w:p w14:paraId="0F3C75DD" w14:textId="3A56908C" w:rsidR="00124E8A" w:rsidRDefault="0073773D" w:rsidP="00E62824">
            <w:pPr>
              <w:pStyle w:val="TableText"/>
            </w:pPr>
            <w:r>
              <w:t>Extract of Part 4, section 84, PDP Act</w:t>
            </w:r>
          </w:p>
        </w:tc>
      </w:tr>
      <w:tr w:rsidR="00124E8A" w14:paraId="69C9FC32" w14:textId="77777777" w:rsidTr="00124E8A">
        <w:tc>
          <w:tcPr>
            <w:cnfStyle w:val="001000000000" w:firstRow="0" w:lastRow="0" w:firstColumn="1" w:lastColumn="0" w:oddVBand="0" w:evenVBand="0" w:oddHBand="0" w:evenHBand="0" w:firstRowFirstColumn="0" w:firstRowLastColumn="0" w:lastRowFirstColumn="0" w:lastRowLastColumn="0"/>
            <w:tcW w:w="709" w:type="dxa"/>
          </w:tcPr>
          <w:p w14:paraId="2A662342" w14:textId="6FE739B3" w:rsidR="00124E8A" w:rsidRDefault="00124E8A" w:rsidP="00124E8A">
            <w:pPr>
              <w:pStyle w:val="TableText"/>
              <w:jc w:val="center"/>
            </w:pPr>
            <w:r>
              <w:t>(1)</w:t>
            </w:r>
          </w:p>
        </w:tc>
        <w:tc>
          <w:tcPr>
            <w:tcW w:w="8589" w:type="dxa"/>
          </w:tcPr>
          <w:p w14:paraId="1FE9386C" w14:textId="77777777" w:rsidR="00124E8A" w:rsidRPr="00124E8A" w:rsidRDefault="00124E8A" w:rsidP="00124E8A">
            <w:pPr>
              <w:pStyle w:val="TableText"/>
              <w:cnfStyle w:val="000000000000" w:firstRow="0" w:lastRow="0" w:firstColumn="0" w:lastColumn="0" w:oddVBand="0" w:evenVBand="0" w:oddHBand="0" w:evenHBand="0" w:firstRowFirstColumn="0" w:firstRowLastColumn="0" w:lastRowFirstColumn="0" w:lastRowLastColumn="0"/>
            </w:pPr>
            <w:r w:rsidRPr="00124E8A">
              <w:t xml:space="preserve">Subject to subsection (2), this Part applies to – </w:t>
            </w:r>
          </w:p>
          <w:p w14:paraId="5126583B" w14:textId="1D65D6D1" w:rsidR="00124E8A" w:rsidRPr="00124E8A" w:rsidRDefault="00124E8A" w:rsidP="00E8605A">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124E8A">
              <w:t>a public sector agency; and</w:t>
            </w:r>
          </w:p>
          <w:p w14:paraId="4713B6D6" w14:textId="2EEFD429" w:rsidR="00124E8A" w:rsidRPr="00124E8A" w:rsidRDefault="00124E8A" w:rsidP="00E8605A">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124E8A">
              <w:t>a body that is a special body, within the meaning of section 6 of the Public Administration Act 2004; and</w:t>
            </w:r>
          </w:p>
          <w:p w14:paraId="35466CD5" w14:textId="54D30502" w:rsidR="00124E8A" w:rsidRDefault="00124E8A" w:rsidP="00E8605A">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124E8A">
              <w:t>a body declared under subsection (3) to be a body to which this Part applies.</w:t>
            </w:r>
          </w:p>
        </w:tc>
      </w:tr>
      <w:tr w:rsidR="00124E8A" w14:paraId="3F90B31E" w14:textId="77777777" w:rsidTr="00124E8A">
        <w:tc>
          <w:tcPr>
            <w:cnfStyle w:val="001000000000" w:firstRow="0" w:lastRow="0" w:firstColumn="1" w:lastColumn="0" w:oddVBand="0" w:evenVBand="0" w:oddHBand="0" w:evenHBand="0" w:firstRowFirstColumn="0" w:firstRowLastColumn="0" w:lastRowFirstColumn="0" w:lastRowLastColumn="0"/>
            <w:tcW w:w="709" w:type="dxa"/>
          </w:tcPr>
          <w:p w14:paraId="04DCFBAF" w14:textId="3BB659CF" w:rsidR="00124E8A" w:rsidRDefault="00124E8A" w:rsidP="00124E8A">
            <w:pPr>
              <w:pStyle w:val="TableText"/>
              <w:jc w:val="center"/>
            </w:pPr>
            <w:r>
              <w:t>(2)</w:t>
            </w:r>
          </w:p>
        </w:tc>
        <w:tc>
          <w:tcPr>
            <w:tcW w:w="8589" w:type="dxa"/>
          </w:tcPr>
          <w:p w14:paraId="77F44CBC" w14:textId="77777777" w:rsidR="00124E8A" w:rsidRPr="00124E8A" w:rsidRDefault="00124E8A" w:rsidP="00124E8A">
            <w:pPr>
              <w:pStyle w:val="TableText"/>
              <w:cnfStyle w:val="000000000000" w:firstRow="0" w:lastRow="0" w:firstColumn="0" w:lastColumn="0" w:oddVBand="0" w:evenVBand="0" w:oddHBand="0" w:evenHBand="0" w:firstRowFirstColumn="0" w:firstRowLastColumn="0" w:lastRowFirstColumn="0" w:lastRowLastColumn="0"/>
            </w:pPr>
            <w:r w:rsidRPr="00124E8A">
              <w:t xml:space="preserve">This Part does not apply to the following – </w:t>
            </w:r>
          </w:p>
          <w:p w14:paraId="7230B850" w14:textId="58FD8040"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w:t>
            </w:r>
            <w:proofErr w:type="gramStart"/>
            <w:r w:rsidRPr="00124E8A">
              <w:t>Council;</w:t>
            </w:r>
            <w:proofErr w:type="gramEnd"/>
            <w:r w:rsidRPr="00124E8A">
              <w:t xml:space="preserve"> </w:t>
            </w:r>
          </w:p>
          <w:p w14:paraId="521BC42E" w14:textId="59BC086C"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university within the meaning of the Education and Training Reform Act </w:t>
            </w:r>
            <w:proofErr w:type="gramStart"/>
            <w:r w:rsidRPr="00124E8A">
              <w:t>2006;</w:t>
            </w:r>
            <w:proofErr w:type="gramEnd"/>
            <w:r w:rsidRPr="00124E8A">
              <w:t xml:space="preserve"> </w:t>
            </w:r>
          </w:p>
          <w:p w14:paraId="0E4200F1" w14:textId="4C79268E"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body to which, or to the governing body of which, the government of another jurisdiction, or a person appointed, or body established under the law of another jurisdiction, has the right to appoint a member, irrespective of how that right </w:t>
            </w:r>
            <w:proofErr w:type="gramStart"/>
            <w:r w:rsidRPr="00124E8A">
              <w:t>arises;</w:t>
            </w:r>
            <w:proofErr w:type="gramEnd"/>
            <w:r w:rsidRPr="00124E8A">
              <w:t xml:space="preserve"> </w:t>
            </w:r>
          </w:p>
          <w:p w14:paraId="152AC411" w14:textId="16F56A82"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public hospital within the meaning of the Health Services Act </w:t>
            </w:r>
            <w:proofErr w:type="gramStart"/>
            <w:r w:rsidRPr="00124E8A">
              <w:t>1988;</w:t>
            </w:r>
            <w:proofErr w:type="gramEnd"/>
            <w:r w:rsidRPr="00124E8A">
              <w:t xml:space="preserve"> </w:t>
            </w:r>
          </w:p>
          <w:p w14:paraId="24B08197" w14:textId="30FC833E"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public health service within the meaning of the Health Services Act </w:t>
            </w:r>
            <w:proofErr w:type="gramStart"/>
            <w:r w:rsidRPr="00124E8A">
              <w:t>1988;</w:t>
            </w:r>
            <w:proofErr w:type="gramEnd"/>
            <w:r w:rsidRPr="00124E8A">
              <w:t xml:space="preserve"> </w:t>
            </w:r>
          </w:p>
          <w:p w14:paraId="2268474A" w14:textId="11BFB54F" w:rsidR="00124E8A" w:rsidRP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 xml:space="preserve">a multi-purpose service within the meaning of the Health Services Act </w:t>
            </w:r>
            <w:proofErr w:type="gramStart"/>
            <w:r w:rsidRPr="00124E8A">
              <w:t>1988;</w:t>
            </w:r>
            <w:proofErr w:type="gramEnd"/>
            <w:r w:rsidRPr="00124E8A">
              <w:t xml:space="preserve"> </w:t>
            </w:r>
          </w:p>
          <w:p w14:paraId="0BA477B3" w14:textId="1B053898" w:rsidR="00124E8A" w:rsidRDefault="00124E8A" w:rsidP="00E8605A">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124E8A">
              <w:t>an ambulance service, within the meaning of the Ambulance Services Act 1986.</w:t>
            </w:r>
          </w:p>
        </w:tc>
      </w:tr>
      <w:tr w:rsidR="00124E8A" w14:paraId="6ABB5D6E" w14:textId="77777777" w:rsidTr="00124E8A">
        <w:tc>
          <w:tcPr>
            <w:cnfStyle w:val="001000000000" w:firstRow="0" w:lastRow="0" w:firstColumn="1" w:lastColumn="0" w:oddVBand="0" w:evenVBand="0" w:oddHBand="0" w:evenHBand="0" w:firstRowFirstColumn="0" w:firstRowLastColumn="0" w:lastRowFirstColumn="0" w:lastRowLastColumn="0"/>
            <w:tcW w:w="709" w:type="dxa"/>
          </w:tcPr>
          <w:p w14:paraId="238DC8BF" w14:textId="23418E36" w:rsidR="00124E8A" w:rsidRDefault="00124E8A" w:rsidP="00124E8A">
            <w:pPr>
              <w:pStyle w:val="TableText"/>
              <w:jc w:val="center"/>
            </w:pPr>
            <w:r>
              <w:t>(3)</w:t>
            </w:r>
          </w:p>
        </w:tc>
        <w:tc>
          <w:tcPr>
            <w:tcW w:w="8589" w:type="dxa"/>
          </w:tcPr>
          <w:p w14:paraId="115AFD7D" w14:textId="0BC33939" w:rsidR="00124E8A" w:rsidRDefault="00124E8A" w:rsidP="00E62824">
            <w:pPr>
              <w:pStyle w:val="TableText"/>
              <w:cnfStyle w:val="000000000000" w:firstRow="0" w:lastRow="0" w:firstColumn="0" w:lastColumn="0" w:oddVBand="0" w:evenVBand="0" w:oddHBand="0" w:evenHBand="0" w:firstRowFirstColumn="0" w:firstRowLastColumn="0" w:lastRowFirstColumn="0" w:lastRowLastColumn="0"/>
            </w:pPr>
            <w:r w:rsidRPr="00124E8A">
              <w:t>The Governor in Council, by Order published in the Government Gazette, may declare a body to be a body to which this Part applies.</w:t>
            </w:r>
          </w:p>
        </w:tc>
      </w:tr>
    </w:tbl>
    <w:p w14:paraId="7D2E3F72" w14:textId="23C4C6D4" w:rsidR="006620B0" w:rsidRDefault="006620B0" w:rsidP="00E8605A">
      <w:pPr>
        <w:pStyle w:val="Heading3"/>
        <w:numPr>
          <w:ilvl w:val="1"/>
          <w:numId w:val="9"/>
        </w:numPr>
        <w:rPr>
          <w:lang w:eastAsia="en-GB"/>
        </w:rPr>
      </w:pPr>
      <w:r>
        <w:rPr>
          <w:lang w:eastAsia="en-GB"/>
        </w:rPr>
        <w:t>Victoria Police and Crime Statistics Agency (Part 5 of the PDP Act)</w:t>
      </w:r>
    </w:p>
    <w:p w14:paraId="3E4710F7" w14:textId="77777777" w:rsidR="006620B0" w:rsidRDefault="006620B0" w:rsidP="006620B0">
      <w:r w:rsidRPr="00685C86">
        <w:t>Part 5 of the PDP Act describes the information security responsibilities of Victoria Police</w:t>
      </w:r>
      <w:r>
        <w:t xml:space="preserve"> </w:t>
      </w:r>
      <w:r w:rsidRPr="00685C86">
        <w:t>and the Crime Statistics Agency.</w:t>
      </w:r>
    </w:p>
    <w:p w14:paraId="4762A002" w14:textId="18816706" w:rsidR="006620B0" w:rsidRDefault="006620B0" w:rsidP="006620B0">
      <w:r>
        <w:lastRenderedPageBreak/>
        <w:t>In 2017, OVIC wrote to Victoria Police and the</w:t>
      </w:r>
      <w:r w:rsidRPr="00F43939">
        <w:t xml:space="preserve"> </w:t>
      </w:r>
      <w:r w:rsidRPr="00853C14">
        <w:t xml:space="preserve">Crime Statistics </w:t>
      </w:r>
      <w:r>
        <w:t>Agency informing them th</w:t>
      </w:r>
      <w:r w:rsidR="00DE7BC9">
        <w:t>ey</w:t>
      </w:r>
      <w:r>
        <w:t xml:space="preserve"> are covered by </w:t>
      </w:r>
      <w:r w:rsidRPr="00853C14">
        <w:t xml:space="preserve">the </w:t>
      </w:r>
      <w:r>
        <w:t>Framework and the Standards, in line with other VPS organisations to which Part 4 of the PDP Act applies. The purpose of this was to avoid duplication of the Standards for both Part 4 and Part 5.</w:t>
      </w:r>
    </w:p>
    <w:p w14:paraId="3C258D95" w14:textId="4B4ED076" w:rsidR="006620B0" w:rsidRDefault="006620B0" w:rsidP="00E8605A">
      <w:pPr>
        <w:pStyle w:val="Heading3"/>
        <w:numPr>
          <w:ilvl w:val="1"/>
          <w:numId w:val="9"/>
        </w:numPr>
      </w:pPr>
      <w:r>
        <w:t>Contracted Service Providers/Third Parties</w:t>
      </w:r>
    </w:p>
    <w:p w14:paraId="7725B8B7" w14:textId="77777777" w:rsidR="006620B0" w:rsidRPr="0029238A" w:rsidRDefault="006620B0" w:rsidP="006620B0">
      <w:r w:rsidRPr="0029238A">
        <w:t xml:space="preserve">Part 4 of the PDP Act applies to all staﬀ, contractors and consultants of </w:t>
      </w:r>
      <w:r>
        <w:t>VPS</w:t>
      </w:r>
      <w:r w:rsidRPr="0029238A">
        <w:t xml:space="preserve"> organisations identified in Section 84(1) of the PDP Act</w:t>
      </w:r>
      <w:r>
        <w:t>.</w:t>
      </w:r>
    </w:p>
    <w:p w14:paraId="7D2C4009" w14:textId="3F93B62C" w:rsidR="006620B0" w:rsidRDefault="006620B0" w:rsidP="006620B0">
      <w:r w:rsidRPr="00AD119F">
        <w:t>Section 88(</w:t>
      </w:r>
      <w:r w:rsidRPr="00B96378">
        <w:t>2</w:t>
      </w:r>
      <w:r w:rsidRPr="00AD119F">
        <w:t>)</w:t>
      </w:r>
      <w:r>
        <w:t xml:space="preserve"> of the PDP Act extends the information security obligations of VPS organisations to </w:t>
      </w:r>
      <w:r w:rsidRPr="0029238A">
        <w:t>contracted service provider</w:t>
      </w:r>
      <w:r>
        <w:t>s</w:t>
      </w:r>
      <w:r w:rsidRPr="0029238A">
        <w:t xml:space="preserve"> (</w:t>
      </w:r>
      <w:r w:rsidRPr="00356982">
        <w:rPr>
          <w:b/>
          <w:bCs/>
        </w:rPr>
        <w:t>CSPs</w:t>
      </w:r>
      <w:r w:rsidRPr="0029238A">
        <w:t>)</w:t>
      </w:r>
      <w:r>
        <w:t>, which states:</w:t>
      </w:r>
    </w:p>
    <w:p w14:paraId="25A18757" w14:textId="77777777" w:rsidR="006620B0" w:rsidRPr="006620B0" w:rsidRDefault="006620B0" w:rsidP="006620B0">
      <w:pPr>
        <w:ind w:left="720"/>
        <w:rPr>
          <w:i/>
          <w:iCs/>
        </w:rPr>
      </w:pPr>
      <w:r w:rsidRPr="006620B0">
        <w:rPr>
          <w:i/>
          <w:iCs/>
        </w:rPr>
        <w:t xml:space="preserve">A public sector body Head for an agency or a body to which this Part applies must ensure that a contracted service provider of the agency or body does not do an act or engage in a practice that contravenes a protective data security standard, in respect of public sector data collected, held, used, managed, </w:t>
      </w:r>
      <w:proofErr w:type="gramStart"/>
      <w:r w:rsidRPr="006620B0">
        <w:rPr>
          <w:i/>
          <w:iCs/>
        </w:rPr>
        <w:t>disclosed</w:t>
      </w:r>
      <w:proofErr w:type="gramEnd"/>
      <w:r w:rsidRPr="006620B0">
        <w:rPr>
          <w:i/>
          <w:iCs/>
        </w:rPr>
        <w:t xml:space="preserve"> or transferred by the contracted service provider for the agency or body.</w:t>
      </w:r>
    </w:p>
    <w:p w14:paraId="40D1E800" w14:textId="0D531B30" w:rsidR="006620B0" w:rsidRDefault="006620B0" w:rsidP="006620B0">
      <w:r>
        <w:t>VPS organisations must include assessments of</w:t>
      </w:r>
      <w:r w:rsidRPr="0029238A">
        <w:t xml:space="preserve"> </w:t>
      </w:r>
      <w:r>
        <w:t>CSPs</w:t>
      </w:r>
      <w:r w:rsidRPr="0029238A">
        <w:t xml:space="preserve"> </w:t>
      </w:r>
      <w:r>
        <w:t>in their Security Risk Profile Assessment (</w:t>
      </w:r>
      <w:r w:rsidRPr="00B96378">
        <w:rPr>
          <w:b/>
          <w:bCs/>
        </w:rPr>
        <w:t>SRPA</w:t>
      </w:r>
      <w:r>
        <w:t>) process</w:t>
      </w:r>
      <w:r w:rsidRPr="006B2E49">
        <w:rPr>
          <w:rStyle w:val="FootnoteReference"/>
        </w:rPr>
        <w:footnoteReference w:id="9"/>
      </w:r>
      <w:r>
        <w:t xml:space="preserve">. </w:t>
      </w:r>
    </w:p>
    <w:p w14:paraId="4846C885" w14:textId="182D0B57" w:rsidR="006620B0" w:rsidRDefault="006620B0" w:rsidP="00E8605A">
      <w:pPr>
        <w:pStyle w:val="Heading2"/>
        <w:numPr>
          <w:ilvl w:val="0"/>
          <w:numId w:val="9"/>
        </w:numPr>
      </w:pPr>
      <w:bookmarkStart w:id="12" w:name="_Toc146697922"/>
      <w:r>
        <w:t>The Framework in context</w:t>
      </w:r>
      <w:bookmarkEnd w:id="12"/>
    </w:p>
    <w:p w14:paraId="2F7A54A5" w14:textId="77777777" w:rsidR="006620B0" w:rsidRDefault="006620B0" w:rsidP="006620B0">
      <w:r>
        <w:t>The Framework has been developed to monitor and assure the security of public sector information</w:t>
      </w:r>
      <w:r w:rsidRPr="006B2E49">
        <w:rPr>
          <w:rStyle w:val="FootnoteReference"/>
        </w:rPr>
        <w:footnoteReference w:id="10"/>
      </w:r>
      <w:r>
        <w:t xml:space="preserve"> and information systems. </w:t>
      </w:r>
    </w:p>
    <w:p w14:paraId="030DFE75" w14:textId="77777777" w:rsidR="006620B0" w:rsidRDefault="006620B0" w:rsidP="006620B0">
      <w:r>
        <w:t>To do this, OVIC monitors and measures VPS organisations’:</w:t>
      </w:r>
    </w:p>
    <w:p w14:paraId="4AE7910A" w14:textId="77777777" w:rsidR="006620B0" w:rsidRPr="00973A5E" w:rsidRDefault="006620B0" w:rsidP="00E8605A">
      <w:pPr>
        <w:pStyle w:val="ListParagraph"/>
        <w:numPr>
          <w:ilvl w:val="0"/>
          <w:numId w:val="16"/>
        </w:numPr>
      </w:pPr>
      <w:r w:rsidRPr="00973A5E">
        <w:t>implementation of the Standards; and</w:t>
      </w:r>
    </w:p>
    <w:p w14:paraId="30B411DD" w14:textId="77777777" w:rsidR="006620B0" w:rsidRPr="00973A5E" w:rsidRDefault="006620B0" w:rsidP="00E8605A">
      <w:pPr>
        <w:pStyle w:val="ListParagraph"/>
        <w:numPr>
          <w:ilvl w:val="0"/>
          <w:numId w:val="16"/>
        </w:numPr>
      </w:pPr>
      <w:r w:rsidRPr="00973A5E">
        <w:t xml:space="preserve">compliance with the PDP Act. </w:t>
      </w:r>
    </w:p>
    <w:p w14:paraId="50F3BE12" w14:textId="77777777" w:rsidR="006620B0" w:rsidRDefault="006620B0" w:rsidP="006620B0">
      <w:pPr>
        <w:pStyle w:val="Body"/>
        <w:keepNext/>
        <w:spacing w:before="360"/>
        <w:jc w:val="center"/>
      </w:pPr>
      <w:r>
        <w:rPr>
          <w:noProof/>
        </w:rPr>
        <w:lastRenderedPageBreak/>
        <w:drawing>
          <wp:inline distT="0" distB="0" distL="0" distR="0" wp14:anchorId="198C54D3" wp14:editId="6AB5042F">
            <wp:extent cx="4097886" cy="2472267"/>
            <wp:effectExtent l="0" t="0" r="0" b="0"/>
            <wp:docPr id="4" name="Picture 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PDSS ACT VPDS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3090" cy="2481440"/>
                    </a:xfrm>
                    <a:prstGeom prst="rect">
                      <a:avLst/>
                    </a:prstGeom>
                  </pic:spPr>
                </pic:pic>
              </a:graphicData>
            </a:graphic>
          </wp:inline>
        </w:drawing>
      </w:r>
    </w:p>
    <w:p w14:paraId="071E24FA" w14:textId="162F8232" w:rsidR="006620B0" w:rsidRDefault="006620B0" w:rsidP="006620B0">
      <w:pPr>
        <w:pStyle w:val="Caption"/>
        <w:jc w:val="center"/>
      </w:pPr>
      <w:r>
        <w:t xml:space="preserve">Figure </w:t>
      </w:r>
      <w:fldSimple w:instr=" SEQ Figure \* ARABIC ">
        <w:r w:rsidR="004763FC">
          <w:rPr>
            <w:noProof/>
          </w:rPr>
          <w:t>2</w:t>
        </w:r>
      </w:fldSimple>
      <w:r>
        <w:t xml:space="preserve"> - </w:t>
      </w:r>
      <w:r w:rsidRPr="00F92E50">
        <w:t>Visual representation of the interlinked nature of the PDP Act, Standards and Framework</w:t>
      </w:r>
    </w:p>
    <w:p w14:paraId="243B7F38" w14:textId="77777777" w:rsidR="006620B0" w:rsidRDefault="006620B0" w:rsidP="006620B0">
      <w:r>
        <w:t xml:space="preserve">The monitoring and assurance activities outlined in this Framework are complemented by the regulatory actions outlined in OVIC’s </w:t>
      </w:r>
      <w:hyperlink r:id="rId13" w:history="1">
        <w:r w:rsidRPr="006620B0">
          <w:rPr>
            <w:rStyle w:val="Hyperlink"/>
          </w:rPr>
          <w:t>Regulatory Action Policy</w:t>
        </w:r>
      </w:hyperlink>
      <w:r>
        <w:t xml:space="preserve">, available on </w:t>
      </w:r>
      <w:r w:rsidRPr="007560B3">
        <w:t>the OVIC website.</w:t>
      </w:r>
    </w:p>
    <w:p w14:paraId="1318C394" w14:textId="4A7DDB83" w:rsidR="006620B0" w:rsidRDefault="006620B0" w:rsidP="00E8605A">
      <w:pPr>
        <w:pStyle w:val="Heading3"/>
        <w:numPr>
          <w:ilvl w:val="1"/>
          <w:numId w:val="9"/>
        </w:numPr>
      </w:pPr>
      <w:r>
        <w:t>How the Framework interacts with other legal obligations</w:t>
      </w:r>
    </w:p>
    <w:p w14:paraId="06B9FBF0" w14:textId="77777777" w:rsidR="006620B0" w:rsidRPr="00BB2853" w:rsidRDefault="006620B0" w:rsidP="006620B0">
      <w:r w:rsidRPr="00BB2853">
        <w:t xml:space="preserve">VPS organisations </w:t>
      </w:r>
      <w:r>
        <w:t>have</w:t>
      </w:r>
      <w:r w:rsidRPr="00BB2853">
        <w:t xml:space="preserve"> a variety of legal, regulatory</w:t>
      </w:r>
      <w:r>
        <w:t>,</w:t>
      </w:r>
      <w:r w:rsidRPr="00BB2853">
        <w:t xml:space="preserve"> and administrative obligations governing </w:t>
      </w:r>
      <w:r>
        <w:t>the</w:t>
      </w:r>
      <w:r w:rsidRPr="00BB2853">
        <w:t xml:space="preserve"> access, use, secur</w:t>
      </w:r>
      <w:r>
        <w:t>ity,</w:t>
      </w:r>
      <w:r w:rsidRPr="00BB2853">
        <w:t xml:space="preserve"> and </w:t>
      </w:r>
      <w:r>
        <w:t>preservation of</w:t>
      </w:r>
      <w:r w:rsidRPr="00BB2853">
        <w:t xml:space="preserve"> </w:t>
      </w:r>
      <w:r>
        <w:t>their</w:t>
      </w:r>
      <w:r w:rsidRPr="00BB2853">
        <w:t xml:space="preserve"> information. As such, </w:t>
      </w:r>
      <w:r>
        <w:t xml:space="preserve">VPS organisations should read the </w:t>
      </w:r>
      <w:r w:rsidRPr="00BB2853">
        <w:t xml:space="preserve">Framework and </w:t>
      </w:r>
      <w:proofErr w:type="gramStart"/>
      <w:r w:rsidRPr="00BB2853">
        <w:t>accompanying</w:t>
      </w:r>
      <w:proofErr w:type="gramEnd"/>
      <w:r w:rsidRPr="00BB2853">
        <w:t xml:space="preserve"> Standards in conjunction with existing requirements</w:t>
      </w:r>
      <w:r>
        <w:t xml:space="preserve"> and </w:t>
      </w:r>
      <w:r w:rsidRPr="00BB2853">
        <w:t xml:space="preserve">consider how </w:t>
      </w:r>
      <w:r>
        <w:t>these may</w:t>
      </w:r>
      <w:r w:rsidRPr="00BB2853">
        <w:t xml:space="preserve"> intersect with obligations under Part 4 of the PDP Act. </w:t>
      </w:r>
    </w:p>
    <w:p w14:paraId="2802DFE2" w14:textId="77777777" w:rsidR="006620B0" w:rsidRPr="005326EE" w:rsidRDefault="006620B0" w:rsidP="006620B0">
      <w:r w:rsidRPr="002429D7">
        <w:t xml:space="preserve">Where relevant legislation mandates lower </w:t>
      </w:r>
      <w:r>
        <w:t>requirements</w:t>
      </w:r>
      <w:r w:rsidRPr="002429D7">
        <w:t xml:space="preserve"> than those of the </w:t>
      </w:r>
      <w:r>
        <w:t>Framework or the Standards</w:t>
      </w:r>
      <w:r w:rsidRPr="002429D7">
        <w:t xml:space="preserve">, </w:t>
      </w:r>
      <w:r>
        <w:t>VPS organisations</w:t>
      </w:r>
      <w:r w:rsidRPr="002429D7">
        <w:t xml:space="preserve"> are encouraged to meet </w:t>
      </w:r>
      <w:r>
        <w:t>t</w:t>
      </w:r>
      <w:r w:rsidRPr="005326EE">
        <w:t>he highest applicable standard.</w:t>
      </w:r>
      <w:r w:rsidRPr="005326EE" w:rsidDel="000505E8">
        <w:t xml:space="preserve"> </w:t>
      </w:r>
    </w:p>
    <w:p w14:paraId="1153B5B3" w14:textId="08917B6B" w:rsidR="006620B0" w:rsidRPr="00BB2853" w:rsidRDefault="006620B0" w:rsidP="006620B0">
      <w:r w:rsidRPr="00BB2853">
        <w:t>Where VPS organisations handle information of “national interest”</w:t>
      </w:r>
      <w:r w:rsidR="0088795A">
        <w:t xml:space="preserve"> or information generated by</w:t>
      </w:r>
      <w:r w:rsidR="005120CE">
        <w:t>,</w:t>
      </w:r>
      <w:r w:rsidR="0088795A">
        <w:t xml:space="preserve"> or on behalf of</w:t>
      </w:r>
      <w:r w:rsidR="005120CE">
        <w:t>,</w:t>
      </w:r>
      <w:r w:rsidR="0088795A">
        <w:t xml:space="preserve"> a Commonwealth Government agency or body,</w:t>
      </w:r>
      <w:r w:rsidR="0088795A" w:rsidRPr="00BB2853">
        <w:t xml:space="preserve"> the</w:t>
      </w:r>
      <w:r w:rsidRPr="00BB2853">
        <w:t xml:space="preserve"> Commonwealth Protective Security Policy Framework (</w:t>
      </w:r>
      <w:r w:rsidRPr="00931BEA">
        <w:rPr>
          <w:b/>
          <w:bCs/>
        </w:rPr>
        <w:t>PSPF</w:t>
      </w:r>
      <w:r w:rsidRPr="00BB2853">
        <w:t>) requirements remain mandator</w:t>
      </w:r>
      <w:r>
        <w:t>y</w:t>
      </w:r>
      <w:r w:rsidRPr="00AD78A2">
        <w:rPr>
          <w:rStyle w:val="FootnoteReference"/>
          <w:rFonts w:eastAsia="Calibri"/>
        </w:rPr>
        <w:footnoteReference w:id="11"/>
      </w:r>
      <w:r>
        <w:t>.</w:t>
      </w:r>
    </w:p>
    <w:p w14:paraId="536E4A46" w14:textId="7FF7495A" w:rsidR="006620B0" w:rsidRPr="00EF7654" w:rsidRDefault="006620B0" w:rsidP="006620B0">
      <w:r w:rsidRPr="006620B0">
        <w:rPr>
          <w:lang w:val="en-GB"/>
        </w:rPr>
        <w:t xml:space="preserve">To access a current copy of the Standards and guidance material, refer to the </w:t>
      </w:r>
      <w:hyperlink r:id="rId14" w:history="1">
        <w:r w:rsidRPr="005F1154">
          <w:rPr>
            <w:rStyle w:val="Hyperlink"/>
            <w:rFonts w:eastAsia="Calibri" w:cstheme="minorHAnsi"/>
            <w:lang w:val="en-GB"/>
          </w:rPr>
          <w:t>Information Security Resources</w:t>
        </w:r>
      </w:hyperlink>
      <w:r w:rsidRPr="006620B0">
        <w:rPr>
          <w:lang w:val="en-GB"/>
        </w:rPr>
        <w:t xml:space="preserve"> section of the OVIC website. </w:t>
      </w:r>
    </w:p>
    <w:p w14:paraId="595AFAFE" w14:textId="3D6FBD48" w:rsidR="006620B0" w:rsidRDefault="006620B0" w:rsidP="00E8605A">
      <w:pPr>
        <w:pStyle w:val="Heading2"/>
        <w:numPr>
          <w:ilvl w:val="0"/>
          <w:numId w:val="9"/>
        </w:numPr>
      </w:pPr>
      <w:bookmarkStart w:id="13" w:name="_Toc146697923"/>
      <w:r>
        <w:lastRenderedPageBreak/>
        <w:t>Roles, responsibilities</w:t>
      </w:r>
      <w:r w:rsidR="000C606F">
        <w:t>,</w:t>
      </w:r>
      <w:r>
        <w:t xml:space="preserve"> and relationships</w:t>
      </w:r>
      <w:bookmarkEnd w:id="13"/>
      <w:r>
        <w:t xml:space="preserve"> </w:t>
      </w:r>
    </w:p>
    <w:p w14:paraId="5305AA81" w14:textId="0C6A27D9" w:rsidR="006620B0" w:rsidRPr="00C3484A" w:rsidRDefault="006620B0" w:rsidP="006620B0">
      <w:pPr>
        <w:rPr>
          <w:rFonts w:eastAsia="Calibri"/>
        </w:rPr>
      </w:pPr>
      <w:r>
        <w:t xml:space="preserve">The </w:t>
      </w:r>
      <w:r w:rsidRPr="00706A59">
        <w:t>Victorian Public Sector</w:t>
      </w:r>
      <w:r w:rsidRPr="00B3188A">
        <w:t xml:space="preserve"> is </w:t>
      </w:r>
      <w:r>
        <w:t>made up of</w:t>
      </w:r>
      <w:r w:rsidRPr="00B3188A">
        <w:t xml:space="preserve"> a </w:t>
      </w:r>
      <w:r>
        <w:t xml:space="preserve">diverse </w:t>
      </w:r>
      <w:r w:rsidRPr="00B3188A">
        <w:t>range of</w:t>
      </w:r>
      <w:r>
        <w:t xml:space="preserve"> </w:t>
      </w:r>
      <w:r w:rsidRPr="00B3188A">
        <w:t xml:space="preserve">organisations, each </w:t>
      </w:r>
      <w:r>
        <w:t>delivering specific</w:t>
      </w:r>
      <w:r w:rsidRPr="00B3188A">
        <w:t xml:space="preserve"> services or functions. </w:t>
      </w:r>
      <w:r>
        <w:t xml:space="preserve">Due to the distinct nature of these services and functions, different VPS organisations face different threats to their information assets and information systems. </w:t>
      </w:r>
      <w:r>
        <w:rPr>
          <w:rFonts w:eastAsia="Calibri"/>
        </w:rPr>
        <w:t xml:space="preserve">The Framework recognises that these threats cannot be eliminated and that VPS organisations have operational responsibilities and finite </w:t>
      </w:r>
      <w:proofErr w:type="gramStart"/>
      <w:r>
        <w:rPr>
          <w:rFonts w:eastAsia="Calibri"/>
        </w:rPr>
        <w:t>resources</w:t>
      </w:r>
      <w:r w:rsidR="005120CE">
        <w:rPr>
          <w:rFonts w:eastAsia="Calibri"/>
        </w:rPr>
        <w:t>, but</w:t>
      </w:r>
      <w:proofErr w:type="gramEnd"/>
      <w:r w:rsidR="005120CE">
        <w:rPr>
          <w:rFonts w:eastAsia="Calibri"/>
        </w:rPr>
        <w:t xml:space="preserve"> encourages VPS organisations to mitigate </w:t>
      </w:r>
      <w:r w:rsidR="0003045A">
        <w:rPr>
          <w:rFonts w:eastAsia="Calibri"/>
        </w:rPr>
        <w:t xml:space="preserve">information security </w:t>
      </w:r>
      <w:r w:rsidR="005120CE">
        <w:rPr>
          <w:rFonts w:eastAsia="Calibri"/>
        </w:rPr>
        <w:t xml:space="preserve">risks </w:t>
      </w:r>
      <w:r w:rsidRPr="005120CE">
        <w:rPr>
          <w:rFonts w:eastAsia="Calibri"/>
        </w:rPr>
        <w:t>as much as possible by using risk management principles and guidelines.</w:t>
      </w:r>
    </w:p>
    <w:p w14:paraId="1B6AF3DA" w14:textId="77777777" w:rsidR="006620B0" w:rsidRDefault="006620B0" w:rsidP="006620B0">
      <w:r>
        <w:t>Given this complex operational landscape, coupled with the varied nature of the threats facing VPS organisations, it is essential that all parties work together to foster a strong information security culture based on</w:t>
      </w:r>
      <w:r w:rsidRPr="005235D4">
        <w:t xml:space="preserve"> robust information security work practices</w:t>
      </w:r>
      <w:r>
        <w:t xml:space="preserve">. By building these relationships, we can establish governance arrangements that support the protection of public sector information and information systems. </w:t>
      </w:r>
    </w:p>
    <w:p w14:paraId="7119B5A1" w14:textId="77777777" w:rsidR="006620B0" w:rsidRDefault="006620B0" w:rsidP="006620B0">
      <w:r>
        <w:t>In support of these efforts and to illustrate these connections, the following section describes the roles and responsibilities of:</w:t>
      </w:r>
    </w:p>
    <w:p w14:paraId="0259CD9D" w14:textId="77777777" w:rsidR="006620B0" w:rsidRDefault="006620B0" w:rsidP="00E8605A">
      <w:pPr>
        <w:pStyle w:val="ListParagraph"/>
        <w:numPr>
          <w:ilvl w:val="0"/>
          <w:numId w:val="17"/>
        </w:numPr>
      </w:pPr>
      <w:proofErr w:type="gramStart"/>
      <w:r>
        <w:t>OVIC;</w:t>
      </w:r>
      <w:proofErr w:type="gramEnd"/>
    </w:p>
    <w:p w14:paraId="4A31B7B5" w14:textId="77777777" w:rsidR="006620B0" w:rsidRDefault="006620B0" w:rsidP="00E8605A">
      <w:pPr>
        <w:pStyle w:val="ListParagraph"/>
        <w:numPr>
          <w:ilvl w:val="0"/>
          <w:numId w:val="17"/>
        </w:numPr>
      </w:pPr>
      <w:r>
        <w:t>VPS organisations</w:t>
      </w:r>
      <w:r w:rsidRPr="00DA7C9C">
        <w:rPr>
          <w:rStyle w:val="FootnoteReference"/>
        </w:rPr>
        <w:footnoteReference w:id="12"/>
      </w:r>
      <w:r>
        <w:t xml:space="preserve">; and </w:t>
      </w:r>
    </w:p>
    <w:p w14:paraId="70617305" w14:textId="77777777" w:rsidR="006620B0" w:rsidRDefault="006620B0" w:rsidP="00E8605A">
      <w:pPr>
        <w:pStyle w:val="ListParagraph"/>
        <w:numPr>
          <w:ilvl w:val="0"/>
          <w:numId w:val="17"/>
        </w:numPr>
      </w:pPr>
      <w:r>
        <w:t xml:space="preserve">partnering entities. </w:t>
      </w:r>
    </w:p>
    <w:p w14:paraId="209BF1B4" w14:textId="01448C1D" w:rsidR="006620B0" w:rsidRDefault="006620B0" w:rsidP="00E8605A">
      <w:pPr>
        <w:pStyle w:val="Heading3"/>
        <w:numPr>
          <w:ilvl w:val="1"/>
          <w:numId w:val="9"/>
        </w:numPr>
      </w:pPr>
      <w:r>
        <w:t>Office of the Victorian Information Commissioner</w:t>
      </w:r>
    </w:p>
    <w:p w14:paraId="3E472C30" w14:textId="77777777" w:rsidR="006620B0" w:rsidRDefault="006620B0" w:rsidP="006620B0">
      <w:r>
        <w:t>The PDP Act details the functions</w:t>
      </w:r>
      <w:r w:rsidRPr="00375039">
        <w:rPr>
          <w:rStyle w:val="FootnoteReference"/>
        </w:rPr>
        <w:footnoteReference w:id="13"/>
      </w:r>
      <w:r w:rsidRPr="00375039">
        <w:rPr>
          <w:vertAlign w:val="superscript"/>
        </w:rPr>
        <w:t xml:space="preserve"> </w:t>
      </w:r>
      <w:r>
        <w:t>and powers</w:t>
      </w:r>
      <w:r w:rsidRPr="00375039">
        <w:rPr>
          <w:rStyle w:val="FootnoteReference"/>
        </w:rPr>
        <w:footnoteReference w:id="14"/>
      </w:r>
      <w:r w:rsidRPr="00375039">
        <w:rPr>
          <w:vertAlign w:val="superscript"/>
        </w:rPr>
        <w:t xml:space="preserve"> </w:t>
      </w:r>
      <w:r>
        <w:t>of OVIC as they relate to the monitoring and assurance activities for the security of public sector information and information systems. These functions and powers include:</w:t>
      </w:r>
    </w:p>
    <w:p w14:paraId="4B76F119" w14:textId="7744686F" w:rsidR="006620B0" w:rsidRDefault="006620B0" w:rsidP="00E8605A">
      <w:pPr>
        <w:pStyle w:val="ListParagraph"/>
        <w:numPr>
          <w:ilvl w:val="0"/>
          <w:numId w:val="18"/>
        </w:numPr>
      </w:pPr>
      <w:r>
        <w:t xml:space="preserve">developing a protective data security framework for monitoring and assuring the security of public sector information and information </w:t>
      </w:r>
      <w:proofErr w:type="gramStart"/>
      <w:r>
        <w:t>systems;</w:t>
      </w:r>
      <w:proofErr w:type="gramEnd"/>
    </w:p>
    <w:p w14:paraId="2D0C26BF" w14:textId="77777777" w:rsidR="006620B0" w:rsidRDefault="006620B0" w:rsidP="00E8605A">
      <w:pPr>
        <w:pStyle w:val="ListParagraph"/>
        <w:numPr>
          <w:ilvl w:val="0"/>
          <w:numId w:val="18"/>
        </w:numPr>
      </w:pPr>
      <w:r>
        <w:t xml:space="preserve">promoting responsible information security practices in the public </w:t>
      </w:r>
      <w:proofErr w:type="gramStart"/>
      <w:r>
        <w:t>sector;</w:t>
      </w:r>
      <w:proofErr w:type="gramEnd"/>
    </w:p>
    <w:p w14:paraId="46373EFC" w14:textId="77777777" w:rsidR="006620B0" w:rsidRDefault="006620B0" w:rsidP="00E8605A">
      <w:pPr>
        <w:pStyle w:val="ListParagraph"/>
        <w:numPr>
          <w:ilvl w:val="0"/>
          <w:numId w:val="18"/>
        </w:numPr>
      </w:pPr>
      <w:r>
        <w:t xml:space="preserve">conducting monitoring and assurance activities, including audits, to ascertain compliance with information security </w:t>
      </w:r>
      <w:proofErr w:type="gramStart"/>
      <w:r>
        <w:t>standards;</w:t>
      </w:r>
      <w:proofErr w:type="gramEnd"/>
    </w:p>
    <w:p w14:paraId="50781BF8" w14:textId="77777777" w:rsidR="006620B0" w:rsidRDefault="006620B0" w:rsidP="00E8605A">
      <w:pPr>
        <w:pStyle w:val="ListParagraph"/>
        <w:numPr>
          <w:ilvl w:val="0"/>
          <w:numId w:val="18"/>
        </w:numPr>
      </w:pPr>
      <w:r>
        <w:t xml:space="preserve">formal reporting and recommendations regarding information </w:t>
      </w:r>
      <w:proofErr w:type="gramStart"/>
      <w:r>
        <w:t>security;</w:t>
      </w:r>
      <w:proofErr w:type="gramEnd"/>
    </w:p>
    <w:p w14:paraId="2AD5CB71" w14:textId="77777777" w:rsidR="006620B0" w:rsidRDefault="006620B0" w:rsidP="00E8605A">
      <w:pPr>
        <w:pStyle w:val="ListParagraph"/>
        <w:numPr>
          <w:ilvl w:val="0"/>
          <w:numId w:val="18"/>
        </w:numPr>
      </w:pPr>
      <w:r>
        <w:t xml:space="preserve">referring findings of monitoring and assurance activities, including audits, to an appropriate person or body for further </w:t>
      </w:r>
      <w:proofErr w:type="gramStart"/>
      <w:r>
        <w:t>action;</w:t>
      </w:r>
      <w:proofErr w:type="gramEnd"/>
    </w:p>
    <w:p w14:paraId="66EA796D" w14:textId="77777777" w:rsidR="006620B0" w:rsidRDefault="006620B0" w:rsidP="00E8605A">
      <w:pPr>
        <w:pStyle w:val="ListParagraph"/>
        <w:numPr>
          <w:ilvl w:val="0"/>
          <w:numId w:val="18"/>
        </w:numPr>
      </w:pPr>
      <w:r>
        <w:t>undertaking research relevant to information security in the VPS; and</w:t>
      </w:r>
    </w:p>
    <w:p w14:paraId="4C414076" w14:textId="77777777" w:rsidR="006620B0" w:rsidRDefault="006620B0" w:rsidP="00E8605A">
      <w:pPr>
        <w:pStyle w:val="ListParagraph"/>
        <w:numPr>
          <w:ilvl w:val="0"/>
          <w:numId w:val="18"/>
        </w:numPr>
      </w:pPr>
      <w:r>
        <w:t>retaining copies of protective data security plans.</w:t>
      </w:r>
    </w:p>
    <w:p w14:paraId="7E52BDFD" w14:textId="77777777" w:rsidR="006620B0" w:rsidRDefault="006620B0" w:rsidP="006620B0">
      <w:r>
        <w:lastRenderedPageBreak/>
        <w:t>These functions and powers enable OVIC to provide reasonable assurance to Government that VPS organisations’ information security risks are being managed eﬀectively, whilst still providing them the autonomy to determine how to achieve their business objectives in an eﬃcient, effective and economic manner.</w:t>
      </w:r>
    </w:p>
    <w:p w14:paraId="3DBFEA8F" w14:textId="08BA973F" w:rsidR="006620B0" w:rsidRDefault="00E42445" w:rsidP="00E8605A">
      <w:pPr>
        <w:pStyle w:val="Heading3"/>
        <w:numPr>
          <w:ilvl w:val="1"/>
          <w:numId w:val="9"/>
        </w:numPr>
      </w:pPr>
      <w:r>
        <w:t xml:space="preserve">VPS organisations </w:t>
      </w:r>
    </w:p>
    <w:p w14:paraId="0AB5BF14" w14:textId="77777777" w:rsidR="00E42445" w:rsidRDefault="00E42445" w:rsidP="00E42445">
      <w:r>
        <w:t xml:space="preserve">When implementing the Standards and performing assurance activities in accordance with the Framework, VPS organisations should remain mindful of the broader context in which they operate, and how these requirements intersect with their obligations under Part 4 of the PDP Act. </w:t>
      </w:r>
    </w:p>
    <w:p w14:paraId="79701BBC" w14:textId="77777777" w:rsidR="00E42445" w:rsidRDefault="00E42445" w:rsidP="00E42445">
      <w:r>
        <w:t xml:space="preserve">All VPS organisations identified in section 84 of the PDP Act must monitor their information security practices and provide assurance around the measures they take to protect public sector information and information systems. </w:t>
      </w:r>
    </w:p>
    <w:p w14:paraId="5CE4E159" w14:textId="77777777" w:rsidR="00E42445" w:rsidRDefault="00E42445" w:rsidP="00E42445">
      <w:r>
        <w:t>Under the PDP Act, VPS organisations are specifically required to:</w:t>
      </w:r>
    </w:p>
    <w:p w14:paraId="53A5FC75" w14:textId="77777777" w:rsidR="00E42445" w:rsidRDefault="00E42445" w:rsidP="00E8605A">
      <w:pPr>
        <w:pStyle w:val="ListParagraph"/>
        <w:numPr>
          <w:ilvl w:val="0"/>
          <w:numId w:val="19"/>
        </w:numPr>
      </w:pPr>
      <w:r>
        <w:t xml:space="preserve">adhere to the </w:t>
      </w:r>
      <w:proofErr w:type="gramStart"/>
      <w:r>
        <w:t>Standards;</w:t>
      </w:r>
      <w:proofErr w:type="gramEnd"/>
      <w:r>
        <w:t xml:space="preserve"> </w:t>
      </w:r>
    </w:p>
    <w:p w14:paraId="21D2E847" w14:textId="77777777" w:rsidR="00E42445" w:rsidRDefault="00E42445" w:rsidP="00E8605A">
      <w:pPr>
        <w:pStyle w:val="ListParagraph"/>
        <w:numPr>
          <w:ilvl w:val="0"/>
          <w:numId w:val="19"/>
        </w:numPr>
      </w:pPr>
      <w:r>
        <w:t xml:space="preserve">undertake a </w:t>
      </w:r>
      <w:proofErr w:type="gramStart"/>
      <w:r>
        <w:t>SRPA;</w:t>
      </w:r>
      <w:proofErr w:type="gramEnd"/>
    </w:p>
    <w:p w14:paraId="3325A21E" w14:textId="77777777" w:rsidR="00E42445" w:rsidRDefault="00E42445" w:rsidP="00E8605A">
      <w:pPr>
        <w:pStyle w:val="ListParagraph"/>
        <w:numPr>
          <w:ilvl w:val="0"/>
          <w:numId w:val="19"/>
        </w:numPr>
      </w:pPr>
      <w:r>
        <w:t xml:space="preserve">develop, implement, and maintain a </w:t>
      </w:r>
      <w:proofErr w:type="gramStart"/>
      <w:r w:rsidRPr="008101FF">
        <w:t>PDSP</w:t>
      </w:r>
      <w:r>
        <w:t>;</w:t>
      </w:r>
      <w:proofErr w:type="gramEnd"/>
    </w:p>
    <w:p w14:paraId="45C926D3" w14:textId="77777777" w:rsidR="00E42445" w:rsidRDefault="00E42445" w:rsidP="00E8605A">
      <w:pPr>
        <w:pStyle w:val="ListParagraph"/>
        <w:numPr>
          <w:ilvl w:val="0"/>
          <w:numId w:val="19"/>
        </w:numPr>
      </w:pPr>
      <w:r>
        <w:t>provide OVIC free and full access to public sector information and information systems, when requested, including participating in any monitoring and assurance activities conducted by OVIC</w:t>
      </w:r>
      <w:r w:rsidRPr="00DA7C9C">
        <w:rPr>
          <w:rStyle w:val="FootnoteReference"/>
        </w:rPr>
        <w:footnoteReference w:id="15"/>
      </w:r>
      <w:r>
        <w:t>;</w:t>
      </w:r>
      <w:r w:rsidRPr="00A259E3">
        <w:t xml:space="preserve"> </w:t>
      </w:r>
      <w:r>
        <w:t>and</w:t>
      </w:r>
    </w:p>
    <w:p w14:paraId="50E342E5" w14:textId="77777777" w:rsidR="00E42445" w:rsidRDefault="00E42445" w:rsidP="00E8605A">
      <w:pPr>
        <w:pStyle w:val="ListParagraph"/>
        <w:numPr>
          <w:ilvl w:val="0"/>
          <w:numId w:val="19"/>
        </w:numPr>
      </w:pPr>
      <w:r>
        <w:t>ensure that a CSP of a VPS organisation, does not do an act or engage in a practice that contravenes the Standards, regarding public sector information collected, held, used, managed, disclosed, or transferred by the provider for the VPS organisation.</w:t>
      </w:r>
    </w:p>
    <w:p w14:paraId="398A27A7" w14:textId="77777777" w:rsidR="00E42445" w:rsidRDefault="00E42445" w:rsidP="00E42445">
      <w:r>
        <w:t>Further, the Standards require VPS organisations to:</w:t>
      </w:r>
    </w:p>
    <w:p w14:paraId="0420110E" w14:textId="77777777" w:rsidR="00E42445" w:rsidRDefault="00E42445" w:rsidP="00E8605A">
      <w:pPr>
        <w:pStyle w:val="ListParagraph"/>
        <w:numPr>
          <w:ilvl w:val="0"/>
          <w:numId w:val="20"/>
        </w:numPr>
      </w:pPr>
      <w:r>
        <w:t>provide an annual attestation to OVIC; and</w:t>
      </w:r>
    </w:p>
    <w:p w14:paraId="5D3B0254" w14:textId="77777777" w:rsidR="00E42445" w:rsidRDefault="00E42445" w:rsidP="00E8605A">
      <w:pPr>
        <w:pStyle w:val="ListParagraph"/>
        <w:numPr>
          <w:ilvl w:val="0"/>
          <w:numId w:val="20"/>
        </w:numPr>
      </w:pPr>
      <w:r>
        <w:t>notify OVIC of information security incidents</w:t>
      </w:r>
      <w:r w:rsidRPr="00DA7C9C">
        <w:rPr>
          <w:rStyle w:val="FootnoteReference"/>
        </w:rPr>
        <w:footnoteReference w:id="16"/>
      </w:r>
      <w:r>
        <w:t>.</w:t>
      </w:r>
    </w:p>
    <w:p w14:paraId="79490B59" w14:textId="6CE15208" w:rsidR="00E42445" w:rsidRDefault="004763FC" w:rsidP="00E8605A">
      <w:pPr>
        <w:pStyle w:val="Heading3"/>
        <w:numPr>
          <w:ilvl w:val="1"/>
          <w:numId w:val="9"/>
        </w:numPr>
      </w:pPr>
      <w:r>
        <w:t xml:space="preserve">Partnering entities that also have a role in information </w:t>
      </w:r>
      <w:proofErr w:type="gramStart"/>
      <w:r>
        <w:t>security</w:t>
      </w:r>
      <w:proofErr w:type="gramEnd"/>
    </w:p>
    <w:p w14:paraId="6F9EDF2E" w14:textId="77777777" w:rsidR="004763FC" w:rsidRDefault="004763FC" w:rsidP="004763FC">
      <w:r>
        <w:t xml:space="preserve">OVIC’s information security efforts are supported by a range of partnering entities. A brief outline of these entities is depicted below. </w:t>
      </w:r>
    </w:p>
    <w:p w14:paraId="3CE4E9A3" w14:textId="390CC467" w:rsidR="004763FC" w:rsidRPr="00C15972" w:rsidRDefault="004763FC" w:rsidP="004763FC">
      <w:pPr>
        <w:rPr>
          <w:rFonts w:eastAsia="Arial Unicode MS"/>
        </w:rPr>
      </w:pPr>
      <w:r>
        <w:lastRenderedPageBreak/>
        <w:t xml:space="preserve">For more information on the relationship between these entities and the Framework and the Standards, refer to </w:t>
      </w:r>
      <w:r w:rsidRPr="009E5244">
        <w:t xml:space="preserve">the </w:t>
      </w:r>
      <w:r>
        <w:t>Info</w:t>
      </w:r>
      <w:r w:rsidR="000C606F">
        <w:t>rmation</w:t>
      </w:r>
      <w:r>
        <w:t xml:space="preserve"> Sheet </w:t>
      </w:r>
      <w:r w:rsidRPr="009E5244">
        <w:rPr>
          <w:i/>
          <w:iCs/>
        </w:rPr>
        <w:t>Partnering Entities</w:t>
      </w:r>
      <w:r>
        <w:rPr>
          <w:i/>
          <w:iCs/>
        </w:rPr>
        <w:t xml:space="preserve"> </w:t>
      </w:r>
      <w:r>
        <w:rPr>
          <w:rFonts w:eastAsia="Arial Unicode MS"/>
        </w:rPr>
        <w:t xml:space="preserve">in the </w:t>
      </w:r>
      <w:hyperlink r:id="rId15" w:history="1">
        <w:r w:rsidRPr="006620B0">
          <w:rPr>
            <w:rStyle w:val="Hyperlink"/>
            <w:rFonts w:ascii="Calibri" w:eastAsia="Calibri" w:hAnsi="Calibri"/>
            <w:lang w:val="en-GB"/>
          </w:rPr>
          <w:t>Information Security Resources</w:t>
        </w:r>
      </w:hyperlink>
      <w:r>
        <w:rPr>
          <w:rFonts w:ascii="Calibri" w:eastAsia="Calibri" w:hAnsi="Calibri"/>
          <w:lang w:val="en-GB"/>
        </w:rPr>
        <w:t xml:space="preserve"> </w:t>
      </w:r>
      <w:r>
        <w:rPr>
          <w:rFonts w:eastAsia="Arial Unicode MS"/>
        </w:rPr>
        <w:t xml:space="preserve">section of the OVIC </w:t>
      </w:r>
      <w:r w:rsidRPr="008F1F63">
        <w:rPr>
          <w:rFonts w:eastAsia="Arial Unicode MS"/>
        </w:rPr>
        <w:t>website</w:t>
      </w:r>
      <w:r>
        <w:rPr>
          <w:rFonts w:eastAsia="Arial Unicode MS"/>
        </w:rPr>
        <w:t>.</w:t>
      </w:r>
    </w:p>
    <w:p w14:paraId="478AAD3E" w14:textId="7296F80D" w:rsidR="004763FC" w:rsidRDefault="0025621B" w:rsidP="004763FC">
      <w:pPr>
        <w:keepNext/>
      </w:pPr>
      <w:r>
        <w:rPr>
          <w:noProof/>
          <w:color w:val="FF0000"/>
        </w:rPr>
        <w:drawing>
          <wp:inline distT="0" distB="0" distL="0" distR="0" wp14:anchorId="5329A94A" wp14:editId="2E97ED1D">
            <wp:extent cx="5975287" cy="4282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81770" cy="4287213"/>
                    </a:xfrm>
                    <a:prstGeom prst="rect">
                      <a:avLst/>
                    </a:prstGeom>
                  </pic:spPr>
                </pic:pic>
              </a:graphicData>
            </a:graphic>
          </wp:inline>
        </w:drawing>
      </w:r>
    </w:p>
    <w:p w14:paraId="1B14FDC9" w14:textId="5E9A572B" w:rsidR="004763FC" w:rsidRPr="004763FC" w:rsidRDefault="004763FC" w:rsidP="004763FC">
      <w:pPr>
        <w:pStyle w:val="Caption"/>
      </w:pPr>
      <w:r>
        <w:t xml:space="preserve">Figure </w:t>
      </w:r>
      <w:fldSimple w:instr=" SEQ Figure \* ARABIC ">
        <w:r>
          <w:rPr>
            <w:noProof/>
          </w:rPr>
          <w:t>3</w:t>
        </w:r>
      </w:fldSimple>
      <w:r>
        <w:t xml:space="preserve"> - Partnering </w:t>
      </w:r>
      <w:proofErr w:type="gramStart"/>
      <w:r>
        <w:t>entities</w:t>
      </w:r>
      <w:proofErr w:type="gramEnd"/>
    </w:p>
    <w:p w14:paraId="784BF51E" w14:textId="77777777" w:rsidR="000D635F" w:rsidRDefault="000D635F">
      <w:pPr>
        <w:spacing w:before="0" w:after="160" w:line="259" w:lineRule="auto"/>
        <w:rPr>
          <w:rFonts w:asciiTheme="majorHAnsi" w:eastAsiaTheme="majorEastAsia" w:hAnsiTheme="majorHAnsi" w:cstheme="majorBidi"/>
          <w:color w:val="430098" w:themeColor="text2"/>
          <w:sz w:val="40"/>
          <w:szCs w:val="32"/>
        </w:rPr>
      </w:pPr>
      <w:r>
        <w:br w:type="page"/>
      </w:r>
    </w:p>
    <w:p w14:paraId="29A02466" w14:textId="6727AE05" w:rsidR="006620B0" w:rsidRDefault="00C33E8C" w:rsidP="00C33E8C">
      <w:pPr>
        <w:pStyle w:val="Heading1"/>
      </w:pPr>
      <w:bookmarkStart w:id="15" w:name="_Toc146697924"/>
      <w:r>
        <w:lastRenderedPageBreak/>
        <w:t xml:space="preserve">Part Two: Monitoring and </w:t>
      </w:r>
      <w:r w:rsidR="008C2A09">
        <w:t>a</w:t>
      </w:r>
      <w:r>
        <w:t>ssurance by VPS organisations</w:t>
      </w:r>
      <w:bookmarkEnd w:id="15"/>
    </w:p>
    <w:p w14:paraId="5534A038" w14:textId="78F0A338" w:rsidR="00C33E8C" w:rsidRDefault="00C33E8C" w:rsidP="00E8605A">
      <w:pPr>
        <w:pStyle w:val="Heading2"/>
        <w:numPr>
          <w:ilvl w:val="0"/>
          <w:numId w:val="9"/>
        </w:numPr>
      </w:pPr>
      <w:bookmarkStart w:id="16" w:name="_Toc146697925"/>
      <w:r>
        <w:t>VPS organisations’ obligations</w:t>
      </w:r>
      <w:bookmarkEnd w:id="16"/>
    </w:p>
    <w:p w14:paraId="783ACCA6" w14:textId="77777777" w:rsidR="00C33E8C" w:rsidRPr="00663732" w:rsidRDefault="00C33E8C" w:rsidP="00C33E8C">
      <w:pPr>
        <w:rPr>
          <w:lang w:eastAsia="en-AU"/>
        </w:rPr>
      </w:pPr>
      <w:r>
        <w:rPr>
          <w:lang w:eastAsia="en-AU"/>
        </w:rPr>
        <w:t>VPS o</w:t>
      </w:r>
      <w:r w:rsidRPr="00663732">
        <w:rPr>
          <w:lang w:eastAsia="en-AU"/>
        </w:rPr>
        <w:t>rganisations are required to conduct their own monitoring and assurance activities in accordance with</w:t>
      </w:r>
      <w:r>
        <w:rPr>
          <w:lang w:eastAsia="en-AU"/>
        </w:rPr>
        <w:t xml:space="preserve"> the</w:t>
      </w:r>
      <w:r w:rsidRPr="00663732">
        <w:rPr>
          <w:lang w:eastAsia="en-AU"/>
        </w:rPr>
        <w:t>:</w:t>
      </w:r>
    </w:p>
    <w:p w14:paraId="02CA01D5" w14:textId="77777777" w:rsidR="00C33E8C" w:rsidRDefault="00C33E8C" w:rsidP="00E8605A">
      <w:pPr>
        <w:pStyle w:val="ListParagraph"/>
        <w:numPr>
          <w:ilvl w:val="0"/>
          <w:numId w:val="21"/>
        </w:numPr>
      </w:pPr>
      <w:r>
        <w:t>PDP Act</w:t>
      </w:r>
      <w:r w:rsidRPr="009A6EC0">
        <w:rPr>
          <w:rStyle w:val="FootnoteReference"/>
          <w:rFonts w:eastAsia="Arial Unicode MS"/>
        </w:rPr>
        <w:footnoteReference w:id="17"/>
      </w:r>
      <w:r>
        <w:t>;</w:t>
      </w:r>
    </w:p>
    <w:p w14:paraId="1AB4EFDE" w14:textId="77777777" w:rsidR="00C33E8C" w:rsidRDefault="00C33E8C" w:rsidP="00E8605A">
      <w:pPr>
        <w:pStyle w:val="ListParagraph"/>
        <w:numPr>
          <w:ilvl w:val="0"/>
          <w:numId w:val="21"/>
        </w:numPr>
      </w:pPr>
      <w:r>
        <w:t>Standards</w:t>
      </w:r>
      <w:r w:rsidRPr="009A6EC0">
        <w:rPr>
          <w:rStyle w:val="FootnoteReference"/>
          <w:rFonts w:eastAsia="Arial Unicode MS"/>
        </w:rPr>
        <w:footnoteReference w:id="18"/>
      </w:r>
      <w:r>
        <w:t xml:space="preserve">; and </w:t>
      </w:r>
    </w:p>
    <w:p w14:paraId="2A62E6ED" w14:textId="77777777" w:rsidR="00C33E8C" w:rsidRDefault="00C33E8C" w:rsidP="00E8605A">
      <w:pPr>
        <w:pStyle w:val="ListParagraph"/>
        <w:numPr>
          <w:ilvl w:val="0"/>
          <w:numId w:val="21"/>
        </w:numPr>
      </w:pPr>
      <w:r>
        <w:t>Framework.</w:t>
      </w:r>
    </w:p>
    <w:p w14:paraId="2F41E352" w14:textId="5D3F11A9" w:rsidR="00C33E8C" w:rsidRDefault="00C33E8C" w:rsidP="00C33E8C">
      <w:pPr>
        <w:rPr>
          <w:rFonts w:cstheme="minorHAnsi"/>
          <w:lang w:eastAsia="en-AU"/>
        </w:rPr>
      </w:pPr>
      <w:r>
        <w:rPr>
          <w:rFonts w:eastAsia="Arial Unicode MS"/>
        </w:rPr>
        <w:t>These monitoring and assurance activities</w:t>
      </w:r>
      <w:r w:rsidRPr="00BC5C76">
        <w:rPr>
          <w:rFonts w:cstheme="minorHAnsi"/>
          <w:lang w:eastAsia="en-AU"/>
        </w:rPr>
        <w:t xml:space="preserve"> </w:t>
      </w:r>
      <w:r>
        <w:rPr>
          <w:rFonts w:cstheme="minorHAnsi"/>
          <w:lang w:eastAsia="en-AU"/>
        </w:rPr>
        <w:t>track</w:t>
      </w:r>
      <w:r w:rsidRPr="003A601E">
        <w:rPr>
          <w:rFonts w:cstheme="minorHAnsi"/>
          <w:lang w:eastAsia="en-AU"/>
        </w:rPr>
        <w:t xml:space="preserve"> </w:t>
      </w:r>
      <w:r>
        <w:rPr>
          <w:rFonts w:cstheme="minorHAnsi"/>
          <w:lang w:eastAsia="en-AU"/>
        </w:rPr>
        <w:t>a VPS organisation’s</w:t>
      </w:r>
      <w:r w:rsidRPr="003A601E">
        <w:rPr>
          <w:rFonts w:cstheme="minorHAnsi"/>
          <w:lang w:eastAsia="en-AU"/>
        </w:rPr>
        <w:t xml:space="preserve"> </w:t>
      </w:r>
      <w:r>
        <w:rPr>
          <w:rFonts w:cstheme="minorHAnsi"/>
          <w:lang w:eastAsia="en-AU"/>
        </w:rPr>
        <w:t>exposure to</w:t>
      </w:r>
      <w:r w:rsidRPr="003A601E">
        <w:rPr>
          <w:rFonts w:cstheme="minorHAnsi"/>
          <w:lang w:eastAsia="en-AU"/>
        </w:rPr>
        <w:t xml:space="preserve"> </w:t>
      </w:r>
      <w:r>
        <w:rPr>
          <w:rFonts w:cstheme="minorHAnsi"/>
          <w:lang w:eastAsia="en-AU"/>
        </w:rPr>
        <w:t xml:space="preserve">information security risks and articulate how they plan </w:t>
      </w:r>
      <w:r w:rsidRPr="006437E2">
        <w:rPr>
          <w:rFonts w:cstheme="minorHAnsi"/>
          <w:lang w:eastAsia="en-AU"/>
        </w:rPr>
        <w:t>to assess and treat risk</w:t>
      </w:r>
      <w:r>
        <w:rPr>
          <w:rFonts w:cstheme="minorHAnsi"/>
          <w:lang w:eastAsia="en-AU"/>
        </w:rPr>
        <w:t xml:space="preserve">s. </w:t>
      </w:r>
    </w:p>
    <w:p w14:paraId="0202817E" w14:textId="6F7B41DE" w:rsidR="00C33E8C" w:rsidRPr="007D483B" w:rsidRDefault="00C33E8C" w:rsidP="00E8605A">
      <w:pPr>
        <w:pStyle w:val="Heading2"/>
        <w:numPr>
          <w:ilvl w:val="0"/>
          <w:numId w:val="9"/>
        </w:numPr>
      </w:pPr>
      <w:bookmarkStart w:id="17" w:name="_Toc146697926"/>
      <w:r>
        <w:t>Accountability of the public sector body Head</w:t>
      </w:r>
      <w:bookmarkEnd w:id="17"/>
      <w:r>
        <w:t xml:space="preserve"> </w:t>
      </w:r>
    </w:p>
    <w:p w14:paraId="73409E4C" w14:textId="77777777" w:rsidR="00C33E8C" w:rsidRDefault="00C33E8C" w:rsidP="00C33E8C">
      <w:r>
        <w:t xml:space="preserve">Public sector body Heads are accountable for the monitoring and assurance activities of their VPS organisation. </w:t>
      </w:r>
    </w:p>
    <w:p w14:paraId="1105C817" w14:textId="77777777" w:rsidR="00C33E8C" w:rsidRDefault="00C33E8C" w:rsidP="00C33E8C">
      <w:r>
        <w:t>The public sector body Head is also required to seek their own form of assurance from any CSP/ third party with access to</w:t>
      </w:r>
      <w:r w:rsidRPr="00496201">
        <w:rPr>
          <w:rStyle w:val="FootnoteReference"/>
        </w:rPr>
        <w:footnoteReference w:id="19"/>
      </w:r>
      <w:r>
        <w:t xml:space="preserve"> the VPS organisation’s public sector information and information systems. </w:t>
      </w:r>
    </w:p>
    <w:p w14:paraId="25D9E536" w14:textId="77777777" w:rsidR="00C33E8C" w:rsidRDefault="00C33E8C" w:rsidP="00C33E8C">
      <w:r>
        <w:t xml:space="preserve">When developing a monitoring and assurance program, the public sector body Head (or delegate) should seek input from internal subject matter experts and relevant external stakeholders. These stakeholders could include: </w:t>
      </w:r>
    </w:p>
    <w:p w14:paraId="333B0DB4" w14:textId="77777777" w:rsidR="00C33E8C" w:rsidRDefault="00C33E8C" w:rsidP="00E8605A">
      <w:pPr>
        <w:pStyle w:val="ListParagraph"/>
        <w:numPr>
          <w:ilvl w:val="0"/>
          <w:numId w:val="22"/>
        </w:numPr>
      </w:pPr>
      <w:r>
        <w:t xml:space="preserve">originators of information assets, information owners, stewards, custodians, users or </w:t>
      </w:r>
      <w:proofErr w:type="gramStart"/>
      <w:r>
        <w:t>administrators;</w:t>
      </w:r>
      <w:proofErr w:type="gramEnd"/>
    </w:p>
    <w:p w14:paraId="7B8977FF" w14:textId="77777777" w:rsidR="00C33E8C" w:rsidRDefault="00C33E8C" w:rsidP="00E8605A">
      <w:pPr>
        <w:pStyle w:val="ListParagraph"/>
        <w:numPr>
          <w:ilvl w:val="0"/>
          <w:numId w:val="22"/>
        </w:numPr>
      </w:pPr>
      <w:r>
        <w:t xml:space="preserve">local work unit </w:t>
      </w:r>
      <w:proofErr w:type="gramStart"/>
      <w:r>
        <w:t>managers;</w:t>
      </w:r>
      <w:proofErr w:type="gramEnd"/>
    </w:p>
    <w:p w14:paraId="63CD6806" w14:textId="77777777" w:rsidR="00C33E8C" w:rsidRDefault="00C33E8C" w:rsidP="00E8605A">
      <w:pPr>
        <w:pStyle w:val="ListParagraph"/>
        <w:numPr>
          <w:ilvl w:val="0"/>
          <w:numId w:val="22"/>
        </w:numPr>
      </w:pPr>
      <w:r>
        <w:t xml:space="preserve">procurement teams / </w:t>
      </w:r>
      <w:proofErr w:type="gramStart"/>
      <w:r>
        <w:t>managers;</w:t>
      </w:r>
      <w:proofErr w:type="gramEnd"/>
    </w:p>
    <w:p w14:paraId="5A1C87B8" w14:textId="77777777" w:rsidR="00C33E8C" w:rsidRDefault="00C33E8C" w:rsidP="00E8605A">
      <w:pPr>
        <w:pStyle w:val="ListParagraph"/>
        <w:numPr>
          <w:ilvl w:val="0"/>
          <w:numId w:val="22"/>
        </w:numPr>
      </w:pPr>
      <w:r>
        <w:t xml:space="preserve">risk managers; internal / external </w:t>
      </w:r>
      <w:proofErr w:type="gramStart"/>
      <w:r>
        <w:t>auditors;</w:t>
      </w:r>
      <w:proofErr w:type="gramEnd"/>
    </w:p>
    <w:p w14:paraId="138F7A02" w14:textId="77777777" w:rsidR="00C33E8C" w:rsidRDefault="00C33E8C" w:rsidP="00E8605A">
      <w:pPr>
        <w:pStyle w:val="ListParagraph"/>
        <w:numPr>
          <w:ilvl w:val="0"/>
          <w:numId w:val="22"/>
        </w:numPr>
      </w:pPr>
      <w:r>
        <w:t xml:space="preserve">information security practitioners; information security </w:t>
      </w:r>
      <w:proofErr w:type="gramStart"/>
      <w:r>
        <w:t>leads;</w:t>
      </w:r>
      <w:proofErr w:type="gramEnd"/>
    </w:p>
    <w:p w14:paraId="0248623E" w14:textId="77777777" w:rsidR="00C33E8C" w:rsidRDefault="00C33E8C" w:rsidP="00E8605A">
      <w:pPr>
        <w:pStyle w:val="ListParagraph"/>
        <w:numPr>
          <w:ilvl w:val="0"/>
          <w:numId w:val="22"/>
        </w:numPr>
      </w:pPr>
      <w:r>
        <w:t>contracted service providers; and</w:t>
      </w:r>
    </w:p>
    <w:p w14:paraId="42B284B1" w14:textId="4A2B27A1" w:rsidR="00C33E8C" w:rsidRDefault="00C33E8C" w:rsidP="00E8605A">
      <w:pPr>
        <w:pStyle w:val="ListParagraph"/>
        <w:numPr>
          <w:ilvl w:val="0"/>
          <w:numId w:val="22"/>
        </w:numPr>
      </w:pPr>
      <w:r>
        <w:t>partnering organisations.</w:t>
      </w:r>
    </w:p>
    <w:p w14:paraId="749C2E04" w14:textId="2B8F684C" w:rsidR="00C33E8C" w:rsidRDefault="00C33E8C" w:rsidP="00E8605A">
      <w:pPr>
        <w:pStyle w:val="Heading2"/>
        <w:numPr>
          <w:ilvl w:val="0"/>
          <w:numId w:val="9"/>
        </w:numPr>
      </w:pPr>
      <w:bookmarkStart w:id="18" w:name="_Toc146697927"/>
      <w:r>
        <w:lastRenderedPageBreak/>
        <w:t>Obligations of VPS organisations</w:t>
      </w:r>
      <w:bookmarkEnd w:id="18"/>
      <w:r>
        <w:t xml:space="preserve"> </w:t>
      </w:r>
    </w:p>
    <w:p w14:paraId="62DF75A4" w14:textId="38253FCA" w:rsidR="00C33E8C" w:rsidRPr="002C47EB" w:rsidRDefault="00C33E8C" w:rsidP="00C33E8C">
      <w:r w:rsidRPr="00CE2196">
        <w:t>Section 88</w:t>
      </w:r>
      <w:r>
        <w:t xml:space="preserve"> and </w:t>
      </w:r>
      <w:r w:rsidR="002D742F">
        <w:t>s</w:t>
      </w:r>
      <w:r>
        <w:t>ection 89</w:t>
      </w:r>
      <w:r w:rsidRPr="00CE2196">
        <w:t xml:space="preserve"> of the PDP Act outline the compliance obligations of VPS organisations </w:t>
      </w:r>
      <w:r>
        <w:t>with respect</w:t>
      </w:r>
      <w:r w:rsidRPr="00CE2196">
        <w:t xml:space="preserve"> to the Standard</w:t>
      </w:r>
      <w:r>
        <w:t xml:space="preserve">s, and require VPS organisations to: </w:t>
      </w:r>
    </w:p>
    <w:p w14:paraId="31B105DF" w14:textId="31DE74A6" w:rsidR="00C33E8C" w:rsidRPr="00C33E8C" w:rsidRDefault="00C33E8C" w:rsidP="00E8605A">
      <w:pPr>
        <w:pStyle w:val="ListParagraph"/>
        <w:numPr>
          <w:ilvl w:val="0"/>
          <w:numId w:val="23"/>
        </w:numPr>
        <w:rPr>
          <w:rFonts w:eastAsia="Arial Unicode MS"/>
        </w:rPr>
      </w:pPr>
      <w:r w:rsidRPr="00C33E8C">
        <w:rPr>
          <w:rFonts w:eastAsia="Arial Unicode MS"/>
        </w:rPr>
        <w:t>undertake a SRPA</w:t>
      </w:r>
      <w:r w:rsidRPr="00C33E8C">
        <w:rPr>
          <w:rStyle w:val="FootnoteReference"/>
          <w:rFonts w:eastAsia="Arial Unicode MS"/>
        </w:rPr>
        <w:t xml:space="preserve"> </w:t>
      </w:r>
      <w:r w:rsidRPr="00C33E8C">
        <w:rPr>
          <w:rFonts w:eastAsia="Arial Unicode MS"/>
        </w:rPr>
        <w:t>and</w:t>
      </w:r>
    </w:p>
    <w:p w14:paraId="6F3B0810" w14:textId="77777777" w:rsidR="00C33E8C" w:rsidRPr="00C33E8C" w:rsidRDefault="00C33E8C" w:rsidP="00E8605A">
      <w:pPr>
        <w:pStyle w:val="ListParagraph"/>
        <w:numPr>
          <w:ilvl w:val="0"/>
          <w:numId w:val="23"/>
        </w:numPr>
        <w:rPr>
          <w:rFonts w:eastAsia="Arial Unicode MS"/>
        </w:rPr>
      </w:pPr>
      <w:r w:rsidRPr="00C33E8C">
        <w:rPr>
          <w:rFonts w:eastAsia="Arial Unicode MS"/>
        </w:rPr>
        <w:t xml:space="preserve">develop a PDSP and submit a copy to OVIC. </w:t>
      </w:r>
    </w:p>
    <w:p w14:paraId="46B135AA" w14:textId="77777777" w:rsidR="00C33E8C" w:rsidRPr="007D483B" w:rsidRDefault="00C33E8C" w:rsidP="00C33E8C">
      <w:pPr>
        <w:rPr>
          <w:rFonts w:eastAsia="Arial Unicode MS"/>
        </w:rPr>
      </w:pPr>
      <w:r>
        <w:rPr>
          <w:rFonts w:eastAsia="Arial Unicode MS"/>
        </w:rPr>
        <w:t>OVIC also requires VPS organisations to assist OVIC in performing any monitoring and assurance activities. This includes assisting OVIC by providing free and full access, at all reasonable times, to public sector information or information systems</w:t>
      </w:r>
      <w:r w:rsidRPr="0040371E">
        <w:rPr>
          <w:rStyle w:val="FootnoteReference"/>
          <w:rFonts w:eastAsia="Arial Unicode MS"/>
        </w:rPr>
        <w:footnoteReference w:id="20"/>
      </w:r>
      <w:r>
        <w:rPr>
          <w:rFonts w:eastAsia="Arial Unicode MS"/>
        </w:rPr>
        <w:t>.</w:t>
      </w:r>
    </w:p>
    <w:p w14:paraId="37A0F5CA" w14:textId="00F0B69B" w:rsidR="00C33E8C" w:rsidRDefault="00C33E8C" w:rsidP="00E8605A">
      <w:pPr>
        <w:pStyle w:val="Heading3"/>
        <w:numPr>
          <w:ilvl w:val="1"/>
          <w:numId w:val="9"/>
        </w:numPr>
      </w:pPr>
      <w:r>
        <w:t>What is a Security Risk Profile Assessment (SRPA)?</w:t>
      </w:r>
    </w:p>
    <w:p w14:paraId="29B545DA" w14:textId="77777777" w:rsidR="00C33E8C" w:rsidRPr="00B96378" w:rsidRDefault="00C33E8C" w:rsidP="00C33E8C">
      <w:r w:rsidRPr="006E7BC4">
        <w:t xml:space="preserve">A SRPA is a </w:t>
      </w:r>
      <w:r w:rsidRPr="00B96378">
        <w:t xml:space="preserve">four-stage </w:t>
      </w:r>
      <w:r w:rsidRPr="006E7BC4">
        <w:t xml:space="preserve">process that enables VPS organisations to identify, </w:t>
      </w:r>
      <w:r w:rsidRPr="00B96378">
        <w:t>analyse</w:t>
      </w:r>
      <w:r>
        <w:t xml:space="preserve">, </w:t>
      </w:r>
      <w:r w:rsidRPr="00B96378">
        <w:t>evaluate</w:t>
      </w:r>
      <w:r>
        <w:t>,</w:t>
      </w:r>
      <w:r w:rsidRPr="00B96378">
        <w:t xml:space="preserve"> and treat</w:t>
      </w:r>
      <w:r w:rsidRPr="006E7BC4">
        <w:t xml:space="preserve"> information security risks</w:t>
      </w:r>
      <w:r w:rsidRPr="00B96378">
        <w:t xml:space="preserve">. </w:t>
      </w:r>
    </w:p>
    <w:p w14:paraId="2A459882" w14:textId="0562855C" w:rsidR="00C33E8C" w:rsidRPr="00F51C27" w:rsidRDefault="00C33E8C" w:rsidP="00C33E8C">
      <w:r w:rsidRPr="00B96378">
        <w:rPr>
          <w:lang w:val="en-GB"/>
        </w:rPr>
        <w:t xml:space="preserve">A VPS organisation </w:t>
      </w:r>
      <w:r>
        <w:rPr>
          <w:lang w:val="en-GB"/>
        </w:rPr>
        <w:t>should</w:t>
      </w:r>
      <w:r w:rsidRPr="00B96378">
        <w:rPr>
          <w:lang w:val="en-GB"/>
        </w:rPr>
        <w:t xml:space="preserve"> undertake a SRPA</w:t>
      </w:r>
      <w:r>
        <w:rPr>
          <w:lang w:val="en-GB"/>
        </w:rPr>
        <w:t xml:space="preserve"> regularly (</w:t>
      </w:r>
      <w:r w:rsidRPr="00B96378">
        <w:rPr>
          <w:lang w:val="en-GB"/>
        </w:rPr>
        <w:t xml:space="preserve">at least </w:t>
      </w:r>
      <w:r>
        <w:rPr>
          <w:lang w:val="en-GB"/>
        </w:rPr>
        <w:t>annually)</w:t>
      </w:r>
      <w:r w:rsidRPr="00B96378">
        <w:rPr>
          <w:lang w:val="en-GB"/>
        </w:rPr>
        <w:t xml:space="preserve">. </w:t>
      </w:r>
      <w:r w:rsidR="00BC6912">
        <w:rPr>
          <w:i/>
          <w:iCs/>
        </w:rPr>
        <w:t>PDP Act</w:t>
      </w:r>
      <w:r w:rsidR="00BC6912" w:rsidRPr="00BC6912">
        <w:rPr>
          <w:i/>
          <w:iCs/>
        </w:rPr>
        <w:t xml:space="preserve"> 2014</w:t>
      </w:r>
      <w:r w:rsidR="00BC6912" w:rsidRPr="00BC6912">
        <w:t>, section 89 (2)</w:t>
      </w:r>
      <w:r w:rsidR="00BC6912" w:rsidRPr="00BC6912">
        <w:rPr>
          <w:vertAlign w:val="superscript"/>
        </w:rPr>
        <w:t xml:space="preserve"> </w:t>
      </w:r>
      <w:r w:rsidR="00BC6912" w:rsidRPr="00BC6912">
        <w:t xml:space="preserve">notes </w:t>
      </w:r>
      <w:r w:rsidR="00BC6912">
        <w:rPr>
          <w:lang w:val="en-GB"/>
        </w:rPr>
        <w:t>that t</w:t>
      </w:r>
      <w:r w:rsidRPr="00B96378">
        <w:rPr>
          <w:lang w:val="en-GB"/>
        </w:rPr>
        <w:t xml:space="preserve">he SRPA process must include assessments of third parties that </w:t>
      </w:r>
      <w:r w:rsidR="005E77B1" w:rsidRPr="005E77B1">
        <w:t xml:space="preserve">collects, holds, uses, manages, </w:t>
      </w:r>
      <w:proofErr w:type="gramStart"/>
      <w:r w:rsidR="005E77B1" w:rsidRPr="005E77B1">
        <w:t>discloses</w:t>
      </w:r>
      <w:proofErr w:type="gramEnd"/>
      <w:r w:rsidR="005E77B1" w:rsidRPr="005E77B1">
        <w:t xml:space="preserve"> or transfers</w:t>
      </w:r>
      <w:r w:rsidR="005E77B1" w:rsidRPr="005E77B1" w:rsidDel="005E77B1">
        <w:rPr>
          <w:lang w:val="en-GB"/>
        </w:rPr>
        <w:t xml:space="preserve"> </w:t>
      </w:r>
      <w:r w:rsidRPr="00B96378">
        <w:rPr>
          <w:lang w:val="en-GB"/>
        </w:rPr>
        <w:t xml:space="preserve">public sector information </w:t>
      </w:r>
      <w:r>
        <w:rPr>
          <w:lang w:val="en-GB"/>
        </w:rPr>
        <w:t xml:space="preserve">and information systems </w:t>
      </w:r>
      <w:r w:rsidRPr="00B96378">
        <w:rPr>
          <w:lang w:val="en-GB"/>
        </w:rPr>
        <w:t>for the VPS organisation, for example, contracted service providers</w:t>
      </w:r>
      <w:r w:rsidRPr="00B473B9">
        <w:rPr>
          <w:rStyle w:val="FootnoteReference"/>
          <w:rFonts w:ascii="Museo Sans" w:eastAsia="Museo Sans" w:hAnsi="Museo Sans" w:cs="Museo Sans"/>
          <w:sz w:val="20"/>
          <w:szCs w:val="20"/>
          <w:lang w:val="en-US" w:bidi="en-US"/>
        </w:rPr>
        <w:footnoteReference w:id="21"/>
      </w:r>
      <w:r>
        <w:rPr>
          <w:lang w:val="en-GB"/>
        </w:rPr>
        <w:t>.</w:t>
      </w:r>
    </w:p>
    <w:p w14:paraId="4AF884AC" w14:textId="77777777" w:rsidR="00C33E8C" w:rsidRPr="00B96378" w:rsidRDefault="00C33E8C" w:rsidP="00C33E8C">
      <w:pPr>
        <w:rPr>
          <w:lang w:val="en-GB"/>
        </w:rPr>
      </w:pPr>
      <w:r w:rsidRPr="00B96378">
        <w:rPr>
          <w:lang w:val="en-GB"/>
        </w:rPr>
        <w:t xml:space="preserve">The outcomes of a SRPA </w:t>
      </w:r>
      <w:r>
        <w:rPr>
          <w:lang w:val="en-GB"/>
        </w:rPr>
        <w:t>should</w:t>
      </w:r>
      <w:r w:rsidRPr="00B96378">
        <w:rPr>
          <w:lang w:val="en-GB"/>
        </w:rPr>
        <w:t xml:space="preserve"> be documented in a VPS organisation’s risk register. </w:t>
      </w:r>
    </w:p>
    <w:p w14:paraId="3B06A555" w14:textId="77777777" w:rsidR="00C33E8C" w:rsidRPr="006E7BC4" w:rsidRDefault="00C33E8C" w:rsidP="00C33E8C">
      <w:r w:rsidRPr="00B96378">
        <w:t>The SPRA process facilitates efficient, effective</w:t>
      </w:r>
      <w:r>
        <w:t>,</w:t>
      </w:r>
      <w:r w:rsidRPr="00B96378">
        <w:t xml:space="preserve"> and economic investment decisions</w:t>
      </w:r>
      <w:r>
        <w:t xml:space="preserve"> to meet both business objectives and</w:t>
      </w:r>
      <w:r w:rsidRPr="00B96378">
        <w:t xml:space="preserve"> in the selection and implementation of controls. </w:t>
      </w:r>
    </w:p>
    <w:p w14:paraId="09018879" w14:textId="2BA6A9F4" w:rsidR="00C33E8C" w:rsidRDefault="00C33E8C" w:rsidP="00C33E8C">
      <w:pPr>
        <w:rPr>
          <w:lang w:val="en-GB"/>
        </w:rPr>
      </w:pPr>
      <w:r w:rsidRPr="00B96378">
        <w:rPr>
          <w:lang w:val="en-GB"/>
        </w:rPr>
        <w:t>For more information about how to undertake the SRPA process, refer to</w:t>
      </w:r>
      <w:r w:rsidRPr="00B96378">
        <w:t> </w:t>
      </w:r>
      <w:r w:rsidRPr="00B96378">
        <w:rPr>
          <w:i/>
          <w:iCs/>
          <w:lang w:val="en-GB"/>
        </w:rPr>
        <w:t>Practitioner Guide: Information Security Risk Management</w:t>
      </w:r>
      <w:r w:rsidRPr="00B96378">
        <w:t> </w:t>
      </w:r>
      <w:r w:rsidRPr="00B96378">
        <w:rPr>
          <w:lang w:val="en-GB"/>
        </w:rPr>
        <w:t>available under the</w:t>
      </w:r>
      <w:r w:rsidRPr="00C33E8C">
        <w:rPr>
          <w:rFonts w:cstheme="minorHAnsi"/>
          <w:sz w:val="24"/>
          <w:szCs w:val="24"/>
          <w:lang w:val="en-GB"/>
        </w:rPr>
        <w:t xml:space="preserve"> </w:t>
      </w:r>
      <w:hyperlink r:id="rId17" w:history="1">
        <w:r w:rsidRPr="00C33E8C">
          <w:rPr>
            <w:rStyle w:val="Hyperlink"/>
            <w:rFonts w:eastAsia="Calibri" w:cstheme="minorHAnsi"/>
            <w:lang w:val="en-GB"/>
          </w:rPr>
          <w:t>Information Security Resources</w:t>
        </w:r>
      </w:hyperlink>
      <w:r w:rsidRPr="00B96378">
        <w:rPr>
          <w:lang w:val="en-GB"/>
        </w:rPr>
        <w:t xml:space="preserve"> </w:t>
      </w:r>
      <w:r>
        <w:rPr>
          <w:lang w:val="en-GB"/>
        </w:rPr>
        <w:t>section of</w:t>
      </w:r>
      <w:r w:rsidRPr="00B96378">
        <w:rPr>
          <w:lang w:val="en-GB"/>
        </w:rPr>
        <w:t xml:space="preserve"> the OVIC website. </w:t>
      </w:r>
    </w:p>
    <w:p w14:paraId="33D2CC1C" w14:textId="177224C6" w:rsidR="00C33E8C" w:rsidRPr="00C33E8C" w:rsidRDefault="00C33E8C" w:rsidP="00E8605A">
      <w:pPr>
        <w:pStyle w:val="Heading3"/>
        <w:numPr>
          <w:ilvl w:val="1"/>
          <w:numId w:val="9"/>
        </w:numPr>
        <w:rPr>
          <w:lang w:val="en-GB"/>
        </w:rPr>
      </w:pPr>
      <w:r>
        <w:rPr>
          <w:lang w:val="en-GB"/>
        </w:rPr>
        <w:t>What is a Protective Data Security Plan (PDSP)?</w:t>
      </w:r>
    </w:p>
    <w:p w14:paraId="00314CA4" w14:textId="77777777" w:rsidR="00E8605A" w:rsidRPr="00B96378" w:rsidRDefault="00E8605A" w:rsidP="00E8605A">
      <w:r w:rsidRPr="00B96378">
        <w:t>A PDSP is a reporting tool, used by VPS organisations to:</w:t>
      </w:r>
    </w:p>
    <w:p w14:paraId="7E55D93C" w14:textId="77777777" w:rsidR="00E8605A" w:rsidRPr="005D3BFB" w:rsidRDefault="00E8605A" w:rsidP="00E8605A">
      <w:pPr>
        <w:pStyle w:val="ListParagraph"/>
        <w:numPr>
          <w:ilvl w:val="0"/>
          <w:numId w:val="24"/>
        </w:numPr>
      </w:pPr>
      <w:r w:rsidRPr="005D3BFB">
        <w:t>advise OVIC of their maturity level</w:t>
      </w:r>
      <w:r>
        <w:t xml:space="preserve"> (where required)</w:t>
      </w:r>
      <w:r w:rsidRPr="005D3BFB">
        <w:t xml:space="preserve">, and implementation status of the Standards, referencing information security risks as identified as part of the SRPA </w:t>
      </w:r>
      <w:proofErr w:type="gramStart"/>
      <w:r w:rsidRPr="005D3BFB">
        <w:t>process;</w:t>
      </w:r>
      <w:proofErr w:type="gramEnd"/>
    </w:p>
    <w:p w14:paraId="3E7BD2B4" w14:textId="77777777" w:rsidR="00E8605A" w:rsidRPr="005D3BFB" w:rsidRDefault="00E8605A" w:rsidP="00E8605A">
      <w:pPr>
        <w:pStyle w:val="ListParagraph"/>
        <w:numPr>
          <w:ilvl w:val="0"/>
          <w:numId w:val="24"/>
        </w:numPr>
      </w:pPr>
      <w:r w:rsidRPr="005D3BFB">
        <w:t>articulate the VPS organisation’s security profile</w:t>
      </w:r>
      <w:r w:rsidRPr="00B473B9">
        <w:rPr>
          <w:rStyle w:val="FootnoteReference"/>
        </w:rPr>
        <w:footnoteReference w:id="22"/>
      </w:r>
      <w:r>
        <w:t xml:space="preserve"> (where required)</w:t>
      </w:r>
      <w:r w:rsidRPr="005D3BFB">
        <w:t>; and</w:t>
      </w:r>
    </w:p>
    <w:p w14:paraId="2F4F07A7" w14:textId="77777777" w:rsidR="00E8605A" w:rsidRPr="005D3BFB" w:rsidRDefault="00E8605A" w:rsidP="00E8605A">
      <w:pPr>
        <w:pStyle w:val="ListParagraph"/>
        <w:numPr>
          <w:ilvl w:val="0"/>
          <w:numId w:val="24"/>
        </w:numPr>
      </w:pPr>
      <w:r w:rsidRPr="005D3BFB">
        <w:t>attest to the implementation activities as required by the Standards.</w:t>
      </w:r>
    </w:p>
    <w:p w14:paraId="05E5575B" w14:textId="77777777" w:rsidR="00E8605A" w:rsidRPr="00B96378" w:rsidRDefault="00E8605A" w:rsidP="00E8605A">
      <w:r w:rsidRPr="00B96378">
        <w:lastRenderedPageBreak/>
        <w:t>This forma</w:t>
      </w:r>
      <w:r>
        <w:t>l</w:t>
      </w:r>
      <w:r w:rsidRPr="00B96378">
        <w:t>l</w:t>
      </w:r>
      <w:r>
        <w:t>y</w:t>
      </w:r>
      <w:r w:rsidRPr="00B96378">
        <w:t xml:space="preserve"> endorsed document is OVIC’s primary information source, to assess the state of information security across the VPS. Consequently, it is essential for VPS organisations to accurately self-report in their PDSPs. </w:t>
      </w:r>
    </w:p>
    <w:p w14:paraId="4A54EEB0" w14:textId="6B5B0CA8" w:rsidR="00E8605A" w:rsidRDefault="00E8605A" w:rsidP="00E8605A">
      <w:r w:rsidRPr="00B96378">
        <w:t xml:space="preserve">To download a current copy of the </w:t>
      </w:r>
      <w:r>
        <w:t xml:space="preserve">most appropriate </w:t>
      </w:r>
      <w:r w:rsidRPr="00B96378">
        <w:t>PDSP template</w:t>
      </w:r>
      <w:r w:rsidR="00727686">
        <w:t xml:space="preserve">, </w:t>
      </w:r>
      <w:r w:rsidRPr="00B96378">
        <w:t xml:space="preserve">refer to the </w:t>
      </w:r>
      <w:hyperlink r:id="rId18" w:history="1">
        <w:r>
          <w:rPr>
            <w:rStyle w:val="Hyperlink"/>
          </w:rPr>
          <w:t>Agency reporting obligations</w:t>
        </w:r>
      </w:hyperlink>
      <w:r w:rsidRPr="00B96378">
        <w:t xml:space="preserve"> </w:t>
      </w:r>
      <w:r>
        <w:t>page</w:t>
      </w:r>
      <w:r w:rsidRPr="00B96378">
        <w:t xml:space="preserve"> o</w:t>
      </w:r>
      <w:r>
        <w:t>n</w:t>
      </w:r>
      <w:r w:rsidRPr="00B96378">
        <w:t xml:space="preserve"> the OVIC website. </w:t>
      </w:r>
    </w:p>
    <w:p w14:paraId="2D9A0618" w14:textId="22C52F6A" w:rsidR="00C33E8C" w:rsidRPr="00C33E8C" w:rsidRDefault="00E8605A" w:rsidP="00E8605A">
      <w:pPr>
        <w:pStyle w:val="Heading3"/>
        <w:numPr>
          <w:ilvl w:val="1"/>
          <w:numId w:val="9"/>
        </w:numPr>
      </w:pPr>
      <w:r>
        <w:t xml:space="preserve">Timeframes and deliverables in practice </w:t>
      </w:r>
    </w:p>
    <w:p w14:paraId="5E23E6F0" w14:textId="77777777" w:rsidR="00E8605A" w:rsidRPr="00093318" w:rsidRDefault="00E8605A" w:rsidP="00E8605A">
      <w:r>
        <w:t xml:space="preserve">VPS organisations operate under a reporting </w:t>
      </w:r>
      <w:r w:rsidRPr="00942302">
        <w:t xml:space="preserve">cycle </w:t>
      </w:r>
      <w:r>
        <w:t>that p</w:t>
      </w:r>
      <w:r w:rsidRPr="00942302">
        <w:t>rovide</w:t>
      </w:r>
      <w:r>
        <w:t>s</w:t>
      </w:r>
      <w:r w:rsidRPr="00942302">
        <w:t xml:space="preserve"> </w:t>
      </w:r>
      <w:r>
        <w:t>them</w:t>
      </w:r>
      <w:r w:rsidRPr="00942302">
        <w:t xml:space="preserve"> time to</w:t>
      </w:r>
      <w:r>
        <w:t xml:space="preserve"> complete the necessary deliverables in accordance with the PDP Act and the Standards. The following table sets out the r</w:t>
      </w:r>
      <w:r w:rsidRPr="00942302">
        <w:t xml:space="preserve">eporting </w:t>
      </w:r>
      <w:r>
        <w:t xml:space="preserve">cycle with associated </w:t>
      </w:r>
      <w:r w:rsidRPr="00942302">
        <w:t>timeframes and deliverables</w:t>
      </w:r>
      <w:r>
        <w:t xml:space="preserve">. </w:t>
      </w:r>
    </w:p>
    <w:tbl>
      <w:tblPr>
        <w:tblStyle w:val="OVICDefaulttable"/>
        <w:tblW w:w="0" w:type="auto"/>
        <w:tblLook w:val="04A0" w:firstRow="1" w:lastRow="0" w:firstColumn="1" w:lastColumn="0" w:noHBand="0" w:noVBand="1"/>
      </w:tblPr>
      <w:tblGrid>
        <w:gridCol w:w="6973"/>
        <w:gridCol w:w="2325"/>
      </w:tblGrid>
      <w:tr w:rsidR="00E8605A" w14:paraId="6E88FE36" w14:textId="77777777" w:rsidTr="00CB1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3" w:type="dxa"/>
          </w:tcPr>
          <w:p w14:paraId="4C472746" w14:textId="17B4A6AF" w:rsidR="00E8605A" w:rsidRDefault="00E8605A" w:rsidP="00E62824">
            <w:pPr>
              <w:pStyle w:val="TableText"/>
            </w:pPr>
            <w:r>
              <w:t xml:space="preserve">Deliverable </w:t>
            </w:r>
          </w:p>
        </w:tc>
        <w:tc>
          <w:tcPr>
            <w:tcW w:w="2325" w:type="dxa"/>
          </w:tcPr>
          <w:p w14:paraId="60BA84E4" w14:textId="740A01EA" w:rsidR="00E8605A" w:rsidRDefault="00E8605A" w:rsidP="00E62824">
            <w:pPr>
              <w:pStyle w:val="TableText"/>
              <w:cnfStyle w:val="100000000000" w:firstRow="1" w:lastRow="0" w:firstColumn="0" w:lastColumn="0" w:oddVBand="0" w:evenVBand="0" w:oddHBand="0" w:evenHBand="0" w:firstRowFirstColumn="0" w:firstRowLastColumn="0" w:lastRowFirstColumn="0" w:lastRowLastColumn="0"/>
            </w:pPr>
            <w:r>
              <w:t>Timeframe</w:t>
            </w:r>
          </w:p>
        </w:tc>
      </w:tr>
      <w:tr w:rsidR="00E8605A" w14:paraId="2596D635" w14:textId="77777777" w:rsidTr="006B2151">
        <w:tc>
          <w:tcPr>
            <w:cnfStyle w:val="001000000000" w:firstRow="0" w:lastRow="0" w:firstColumn="1" w:lastColumn="0" w:oddVBand="0" w:evenVBand="0" w:oddHBand="0" w:evenHBand="0" w:firstRowFirstColumn="0" w:firstRowLastColumn="0" w:lastRowFirstColumn="0" w:lastRowLastColumn="0"/>
            <w:tcW w:w="6973" w:type="dxa"/>
            <w:vAlign w:val="center"/>
          </w:tcPr>
          <w:p w14:paraId="6E1FDDF1" w14:textId="534649EF" w:rsidR="00E8605A" w:rsidRPr="00E8605A" w:rsidRDefault="00E8605A" w:rsidP="006B2151">
            <w:pPr>
              <w:pStyle w:val="TableText"/>
              <w:rPr>
                <w:b w:val="0"/>
                <w:bCs/>
              </w:rPr>
            </w:pPr>
            <w:r w:rsidRPr="00E8605A">
              <w:rPr>
                <w:b w:val="0"/>
                <w:bCs/>
              </w:rPr>
              <w:t>Undertake (and/or) update a SRPA for the organisation.</w:t>
            </w:r>
          </w:p>
        </w:tc>
        <w:tc>
          <w:tcPr>
            <w:tcW w:w="2325" w:type="dxa"/>
          </w:tcPr>
          <w:p w14:paraId="2BEE46E9" w14:textId="77777777"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Annual</w:t>
            </w:r>
          </w:p>
          <w:p w14:paraId="579260C2" w14:textId="4B8EB187"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(at least)</w:t>
            </w:r>
          </w:p>
        </w:tc>
      </w:tr>
      <w:tr w:rsidR="00E8605A" w14:paraId="2CCB17A5" w14:textId="77777777" w:rsidTr="006B2151">
        <w:tc>
          <w:tcPr>
            <w:cnfStyle w:val="001000000000" w:firstRow="0" w:lastRow="0" w:firstColumn="1" w:lastColumn="0" w:oddVBand="0" w:evenVBand="0" w:oddHBand="0" w:evenHBand="0" w:firstRowFirstColumn="0" w:firstRowLastColumn="0" w:lastRowFirstColumn="0" w:lastRowLastColumn="0"/>
            <w:tcW w:w="6973" w:type="dxa"/>
            <w:vAlign w:val="center"/>
          </w:tcPr>
          <w:p w14:paraId="47DADBF2" w14:textId="1AE072F1" w:rsidR="00E8605A" w:rsidRPr="00E8605A" w:rsidRDefault="00E8605A" w:rsidP="006B2151">
            <w:pPr>
              <w:pStyle w:val="TableText"/>
              <w:rPr>
                <w:b w:val="0"/>
                <w:bCs/>
              </w:rPr>
            </w:pPr>
            <w:r w:rsidRPr="00E8605A">
              <w:rPr>
                <w:b w:val="0"/>
                <w:bCs/>
              </w:rPr>
              <w:t>Provide OVIC with an Attestation by the public sector body Head.</w:t>
            </w:r>
          </w:p>
        </w:tc>
        <w:tc>
          <w:tcPr>
            <w:tcW w:w="2325" w:type="dxa"/>
          </w:tcPr>
          <w:p w14:paraId="3234C089" w14:textId="0BE4DA12"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Annual</w:t>
            </w:r>
          </w:p>
        </w:tc>
      </w:tr>
      <w:tr w:rsidR="00E8605A" w14:paraId="7A356F4C" w14:textId="77777777" w:rsidTr="006B2151">
        <w:tc>
          <w:tcPr>
            <w:cnfStyle w:val="001000000000" w:firstRow="0" w:lastRow="0" w:firstColumn="1" w:lastColumn="0" w:oddVBand="0" w:evenVBand="0" w:oddHBand="0" w:evenHBand="0" w:firstRowFirstColumn="0" w:firstRowLastColumn="0" w:lastRowFirstColumn="0" w:lastRowLastColumn="0"/>
            <w:tcW w:w="6973" w:type="dxa"/>
            <w:vAlign w:val="center"/>
          </w:tcPr>
          <w:p w14:paraId="22B683C4" w14:textId="7FDB142C" w:rsidR="00E8605A" w:rsidRPr="00E8605A" w:rsidRDefault="00E8605A" w:rsidP="006B2151">
            <w:pPr>
              <w:pStyle w:val="TableText"/>
              <w:rPr>
                <w:b w:val="0"/>
                <w:bCs/>
              </w:rPr>
            </w:pPr>
            <w:r w:rsidRPr="00E8605A">
              <w:rPr>
                <w:b w:val="0"/>
                <w:bCs/>
              </w:rPr>
              <w:t>Submit a PDSP (including an Attestation) by the public sector body Head.</w:t>
            </w:r>
          </w:p>
        </w:tc>
        <w:tc>
          <w:tcPr>
            <w:tcW w:w="2325" w:type="dxa"/>
          </w:tcPr>
          <w:p w14:paraId="3B74BE7E" w14:textId="77777777"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Biennial</w:t>
            </w:r>
          </w:p>
          <w:p w14:paraId="4EE9CB9F" w14:textId="6F55B145"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w:t>
            </w:r>
            <w:r w:rsidR="008B618B">
              <w:t>every</w:t>
            </w:r>
            <w:r>
              <w:t xml:space="preserve"> 2 years)</w:t>
            </w:r>
          </w:p>
        </w:tc>
      </w:tr>
      <w:tr w:rsidR="00E8605A" w14:paraId="07D246FA" w14:textId="77777777" w:rsidTr="006B2151">
        <w:tc>
          <w:tcPr>
            <w:cnfStyle w:val="001000000000" w:firstRow="0" w:lastRow="0" w:firstColumn="1" w:lastColumn="0" w:oddVBand="0" w:evenVBand="0" w:oddHBand="0" w:evenHBand="0" w:firstRowFirstColumn="0" w:firstRowLastColumn="0" w:lastRowFirstColumn="0" w:lastRowLastColumn="0"/>
            <w:tcW w:w="6973" w:type="dxa"/>
            <w:vAlign w:val="center"/>
          </w:tcPr>
          <w:p w14:paraId="2FD415C4" w14:textId="77777777" w:rsidR="00E8605A" w:rsidRPr="005F1154" w:rsidRDefault="00E8605A" w:rsidP="006B2151">
            <w:pPr>
              <w:pStyle w:val="TableText"/>
              <w:rPr>
                <w:b w:val="0"/>
                <w:bCs/>
              </w:rPr>
            </w:pPr>
            <w:r w:rsidRPr="005F1154">
              <w:rPr>
                <w:b w:val="0"/>
                <w:bCs/>
              </w:rPr>
              <w:t>Submit an updated PDSP to OVIC within an agreed timeframe, if there is significant change to the:</w:t>
            </w:r>
          </w:p>
          <w:p w14:paraId="7653CBF4" w14:textId="34BF6804" w:rsidR="00E8605A" w:rsidRPr="005F1154" w:rsidRDefault="00E8605A" w:rsidP="006B2151">
            <w:pPr>
              <w:pStyle w:val="TableText"/>
              <w:numPr>
                <w:ilvl w:val="0"/>
                <w:numId w:val="25"/>
              </w:numPr>
              <w:rPr>
                <w:b w:val="0"/>
                <w:bCs/>
              </w:rPr>
            </w:pPr>
            <w:r w:rsidRPr="005F1154">
              <w:rPr>
                <w:b w:val="0"/>
                <w:bCs/>
              </w:rPr>
              <w:t xml:space="preserve">operating environment of the VPS organisation; or </w:t>
            </w:r>
          </w:p>
          <w:p w14:paraId="2D698198" w14:textId="631D5C09" w:rsidR="00E8605A" w:rsidRPr="00E8605A" w:rsidRDefault="00E8605A" w:rsidP="006B2151">
            <w:pPr>
              <w:pStyle w:val="TableText"/>
              <w:numPr>
                <w:ilvl w:val="0"/>
                <w:numId w:val="25"/>
              </w:numPr>
              <w:rPr>
                <w:b w:val="0"/>
                <w:bCs/>
              </w:rPr>
            </w:pPr>
            <w:r w:rsidRPr="00E8605A">
              <w:rPr>
                <w:b w:val="0"/>
                <w:bCs/>
              </w:rPr>
              <w:t>security risks relevant to the VPS organisation.</w:t>
            </w:r>
          </w:p>
        </w:tc>
        <w:tc>
          <w:tcPr>
            <w:tcW w:w="2325" w:type="dxa"/>
          </w:tcPr>
          <w:p w14:paraId="439D6256" w14:textId="685CB676"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In consultation with OVIC</w:t>
            </w:r>
          </w:p>
        </w:tc>
      </w:tr>
      <w:tr w:rsidR="00E8605A" w14:paraId="1357334E" w14:textId="77777777" w:rsidTr="006B2151">
        <w:tc>
          <w:tcPr>
            <w:cnfStyle w:val="001000000000" w:firstRow="0" w:lastRow="0" w:firstColumn="1" w:lastColumn="0" w:oddVBand="0" w:evenVBand="0" w:oddHBand="0" w:evenHBand="0" w:firstRowFirstColumn="0" w:firstRowLastColumn="0" w:lastRowFirstColumn="0" w:lastRowLastColumn="0"/>
            <w:tcW w:w="6973" w:type="dxa"/>
            <w:vAlign w:val="center"/>
          </w:tcPr>
          <w:p w14:paraId="71151936" w14:textId="75FE0EF3" w:rsidR="00E8605A" w:rsidRPr="00E8605A" w:rsidRDefault="00E8605A" w:rsidP="006B2151">
            <w:pPr>
              <w:pStyle w:val="TableText"/>
              <w:rPr>
                <w:rFonts w:cstheme="majorHAnsi"/>
                <w:b w:val="0"/>
                <w:bCs/>
                <w:szCs w:val="18"/>
              </w:rPr>
            </w:pPr>
            <w:r w:rsidRPr="00E8605A">
              <w:rPr>
                <w:rFonts w:cstheme="majorHAnsi"/>
                <w:b w:val="0"/>
                <w:bCs/>
                <w:szCs w:val="18"/>
              </w:rPr>
              <w:t>Notif</w:t>
            </w:r>
            <w:r w:rsidR="008F700C">
              <w:rPr>
                <w:rFonts w:cstheme="majorHAnsi"/>
                <w:b w:val="0"/>
                <w:bCs/>
                <w:szCs w:val="18"/>
              </w:rPr>
              <w:t>y</w:t>
            </w:r>
            <w:r w:rsidRPr="00E8605A">
              <w:rPr>
                <w:rFonts w:cstheme="majorHAnsi"/>
                <w:b w:val="0"/>
                <w:bCs/>
                <w:szCs w:val="18"/>
              </w:rPr>
              <w:t xml:space="preserve"> OVIC of incidents that have an adverse impact on the confidentiality, integrity, or availability of public sector information with a business impact level (BIL) of 2 (limited) or higher.</w:t>
            </w:r>
            <w:r w:rsidRPr="00E8605A">
              <w:rPr>
                <w:rStyle w:val="FootnoteReference"/>
                <w:rFonts w:cstheme="majorHAnsi"/>
                <w:b w:val="0"/>
                <w:bCs/>
                <w:szCs w:val="18"/>
              </w:rPr>
              <w:footnoteReference w:id="23"/>
            </w:r>
            <w:r w:rsidRPr="00E8605A">
              <w:rPr>
                <w:rFonts w:cstheme="majorHAnsi"/>
                <w:b w:val="0"/>
                <w:bCs/>
                <w:szCs w:val="18"/>
              </w:rPr>
              <w:t xml:space="preserve">  </w:t>
            </w:r>
          </w:p>
        </w:tc>
        <w:tc>
          <w:tcPr>
            <w:tcW w:w="2325" w:type="dxa"/>
          </w:tcPr>
          <w:p w14:paraId="51751298" w14:textId="2586EA98" w:rsidR="00E8605A" w:rsidRDefault="00E8605A" w:rsidP="00E8605A">
            <w:pPr>
              <w:pStyle w:val="TableText"/>
              <w:jc w:val="center"/>
              <w:cnfStyle w:val="000000000000" w:firstRow="0" w:lastRow="0" w:firstColumn="0" w:lastColumn="0" w:oddVBand="0" w:evenVBand="0" w:oddHBand="0" w:evenHBand="0" w:firstRowFirstColumn="0" w:firstRowLastColumn="0" w:lastRowFirstColumn="0" w:lastRowLastColumn="0"/>
            </w:pPr>
            <w:r>
              <w:t xml:space="preserve">As soon as practical and no later than 30 days once an incident has been identified </w:t>
            </w:r>
          </w:p>
        </w:tc>
      </w:tr>
    </w:tbl>
    <w:p w14:paraId="4F0C7EEB" w14:textId="16B71469" w:rsidR="006620B0" w:rsidRDefault="008B618B" w:rsidP="008B618B">
      <w:pPr>
        <w:pStyle w:val="Heading2"/>
        <w:numPr>
          <w:ilvl w:val="0"/>
          <w:numId w:val="9"/>
        </w:numPr>
        <w:rPr>
          <w:lang w:eastAsia="en-GB"/>
        </w:rPr>
      </w:pPr>
      <w:bookmarkStart w:id="19" w:name="_Toc146697928"/>
      <w:r>
        <w:rPr>
          <w:lang w:eastAsia="en-GB"/>
        </w:rPr>
        <w:t>Developing an organisational monitoring and assurance program</w:t>
      </w:r>
      <w:bookmarkEnd w:id="19"/>
      <w:r>
        <w:rPr>
          <w:lang w:eastAsia="en-GB"/>
        </w:rPr>
        <w:t xml:space="preserve"> </w:t>
      </w:r>
    </w:p>
    <w:p w14:paraId="0A9278E7" w14:textId="77777777" w:rsidR="008B618B" w:rsidRDefault="008B618B" w:rsidP="008B618B">
      <w:r>
        <w:t xml:space="preserve">Information security monitoring and assurance programs will differ depending on the VPS organisation. There are a variety of factors that can influence the scope and subsequent delivery of these activities, including the size, nature, and complexity of the VPS organisation. </w:t>
      </w:r>
    </w:p>
    <w:p w14:paraId="0896C263" w14:textId="4D088EE2" w:rsidR="008B618B" w:rsidRDefault="008B618B" w:rsidP="008B618B">
      <w:pPr>
        <w:pStyle w:val="Heading3"/>
        <w:numPr>
          <w:ilvl w:val="1"/>
          <w:numId w:val="9"/>
        </w:numPr>
        <w:rPr>
          <w:lang w:eastAsia="en-GB"/>
        </w:rPr>
      </w:pPr>
      <w:r>
        <w:rPr>
          <w:lang w:eastAsia="en-GB"/>
        </w:rPr>
        <w:t xml:space="preserve">Scoping an organisational monitoring and assurance program </w:t>
      </w:r>
    </w:p>
    <w:p w14:paraId="68F5C72F" w14:textId="77777777" w:rsidR="008B618B" w:rsidRDefault="008B618B" w:rsidP="008B618B">
      <w:proofErr w:type="gramStart"/>
      <w:r>
        <w:t>In order for</w:t>
      </w:r>
      <w:proofErr w:type="gramEnd"/>
      <w:r>
        <w:t xml:space="preserve"> a VPS organisation to develop a robust monitoring and assurance plan, they should assess:</w:t>
      </w:r>
    </w:p>
    <w:p w14:paraId="37E74964" w14:textId="77777777" w:rsidR="008B618B" w:rsidRPr="005D3BFB" w:rsidRDefault="008B618B" w:rsidP="00D238E1">
      <w:pPr>
        <w:pStyle w:val="ListParagraph"/>
        <w:numPr>
          <w:ilvl w:val="0"/>
          <w:numId w:val="27"/>
        </w:numPr>
      </w:pPr>
      <w:r w:rsidRPr="005D3BFB">
        <w:lastRenderedPageBreak/>
        <w:t>the security value</w:t>
      </w:r>
      <w:r w:rsidRPr="00262C39">
        <w:rPr>
          <w:rStyle w:val="FootnoteReference"/>
        </w:rPr>
        <w:footnoteReference w:id="24"/>
      </w:r>
      <w:r w:rsidRPr="005D3BFB">
        <w:t xml:space="preserve"> of their information </w:t>
      </w:r>
      <w:proofErr w:type="gramStart"/>
      <w:r w:rsidRPr="005D3BFB">
        <w:t>assets;</w:t>
      </w:r>
      <w:proofErr w:type="gramEnd"/>
      <w:r w:rsidRPr="005D3BFB">
        <w:t xml:space="preserve"> </w:t>
      </w:r>
    </w:p>
    <w:p w14:paraId="3EF749B6" w14:textId="77777777" w:rsidR="008B618B" w:rsidRPr="005D3BFB" w:rsidRDefault="008B618B" w:rsidP="00D238E1">
      <w:pPr>
        <w:pStyle w:val="ListParagraph"/>
        <w:numPr>
          <w:ilvl w:val="0"/>
          <w:numId w:val="27"/>
        </w:numPr>
      </w:pPr>
      <w:r w:rsidRPr="005D3BFB">
        <w:t>the risks posed to these information assets; and</w:t>
      </w:r>
    </w:p>
    <w:p w14:paraId="2FD3906D" w14:textId="77777777" w:rsidR="008B618B" w:rsidRPr="005D3BFB" w:rsidRDefault="008B618B" w:rsidP="00D238E1">
      <w:pPr>
        <w:pStyle w:val="ListParagraph"/>
        <w:numPr>
          <w:ilvl w:val="0"/>
          <w:numId w:val="27"/>
        </w:numPr>
      </w:pPr>
      <w:r w:rsidRPr="005D3BFB">
        <w:t>the effectiveness of the security controls that are in place.</w:t>
      </w:r>
    </w:p>
    <w:p w14:paraId="6258801C" w14:textId="77777777" w:rsidR="008B618B" w:rsidRPr="005D3BFB" w:rsidRDefault="008B618B" w:rsidP="008B618B">
      <w:r w:rsidRPr="005D3BFB">
        <w:t>VPS organisations should remain mindful of the ongoing need to continually monitor:</w:t>
      </w:r>
    </w:p>
    <w:p w14:paraId="78379C31" w14:textId="77777777" w:rsidR="008B618B" w:rsidRPr="005D3BFB" w:rsidRDefault="008B618B" w:rsidP="00D238E1">
      <w:pPr>
        <w:pStyle w:val="ListParagraph"/>
        <w:numPr>
          <w:ilvl w:val="0"/>
          <w:numId w:val="28"/>
        </w:numPr>
      </w:pPr>
      <w:r w:rsidRPr="005D3BFB">
        <w:t xml:space="preserve">their information security </w:t>
      </w:r>
      <w:proofErr w:type="gramStart"/>
      <w:r w:rsidRPr="005D3BFB">
        <w:t>programs;</w:t>
      </w:r>
      <w:proofErr w:type="gramEnd"/>
    </w:p>
    <w:p w14:paraId="087004D5" w14:textId="77777777" w:rsidR="008B618B" w:rsidRPr="005D3BFB" w:rsidRDefault="008B618B" w:rsidP="00D238E1">
      <w:pPr>
        <w:pStyle w:val="ListParagraph"/>
        <w:numPr>
          <w:ilvl w:val="0"/>
          <w:numId w:val="28"/>
        </w:numPr>
      </w:pPr>
      <w:r w:rsidRPr="005D3BFB">
        <w:t xml:space="preserve">their adherence to the </w:t>
      </w:r>
      <w:proofErr w:type="gramStart"/>
      <w:r w:rsidRPr="005D3BFB">
        <w:t>Standards;</w:t>
      </w:r>
      <w:proofErr w:type="gramEnd"/>
    </w:p>
    <w:p w14:paraId="4C760AC3" w14:textId="77777777" w:rsidR="008B618B" w:rsidRPr="005D3BFB" w:rsidRDefault="008B618B" w:rsidP="00D238E1">
      <w:pPr>
        <w:pStyle w:val="ListParagraph"/>
        <w:numPr>
          <w:ilvl w:val="0"/>
          <w:numId w:val="28"/>
        </w:numPr>
      </w:pPr>
      <w:r w:rsidRPr="005D3BFB">
        <w:t xml:space="preserve">CSPs’ adherence to the </w:t>
      </w:r>
      <w:proofErr w:type="gramStart"/>
      <w:r w:rsidRPr="005D3BFB">
        <w:t>Standards;</w:t>
      </w:r>
      <w:proofErr w:type="gramEnd"/>
    </w:p>
    <w:p w14:paraId="6787BB32" w14:textId="77777777" w:rsidR="008B618B" w:rsidRPr="005D3BFB" w:rsidRDefault="008B618B" w:rsidP="00D238E1">
      <w:pPr>
        <w:pStyle w:val="ListParagraph"/>
        <w:numPr>
          <w:ilvl w:val="0"/>
          <w:numId w:val="28"/>
        </w:numPr>
      </w:pPr>
      <w:r w:rsidRPr="005D3BFB">
        <w:t>obligations under the Framework; and</w:t>
      </w:r>
    </w:p>
    <w:p w14:paraId="5D255DA1" w14:textId="77777777" w:rsidR="008B618B" w:rsidRPr="005D3BFB" w:rsidRDefault="008B618B" w:rsidP="00D238E1">
      <w:pPr>
        <w:pStyle w:val="ListParagraph"/>
        <w:numPr>
          <w:ilvl w:val="0"/>
          <w:numId w:val="28"/>
        </w:numPr>
      </w:pPr>
      <w:r w:rsidRPr="005D3BFB">
        <w:t>compliance with the PDP Act.</w:t>
      </w:r>
    </w:p>
    <w:p w14:paraId="7D85DBFA" w14:textId="77777777" w:rsidR="008B618B" w:rsidRDefault="008B618B" w:rsidP="008B618B">
      <w:r>
        <w:t>In support of these requirements, OVIC recommends VPS organisations reference the Five Step Action Plan.</w:t>
      </w:r>
    </w:p>
    <w:tbl>
      <w:tblPr>
        <w:tblStyle w:val="OVICDefaulttable"/>
        <w:tblW w:w="0" w:type="auto"/>
        <w:tblLook w:val="04A0" w:firstRow="1" w:lastRow="0" w:firstColumn="1" w:lastColumn="0" w:noHBand="0" w:noVBand="1"/>
      </w:tblPr>
      <w:tblGrid>
        <w:gridCol w:w="1959"/>
        <w:gridCol w:w="1835"/>
        <w:gridCol w:w="1835"/>
        <w:gridCol w:w="1834"/>
        <w:gridCol w:w="1835"/>
      </w:tblGrid>
      <w:tr w:rsidR="00D238E1" w14:paraId="3FB7EC18" w14:textId="77777777" w:rsidTr="00572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5"/>
          </w:tcPr>
          <w:p w14:paraId="4427A37E" w14:textId="5ADC889E" w:rsidR="00D238E1" w:rsidRDefault="00D238E1" w:rsidP="00D238E1">
            <w:pPr>
              <w:pStyle w:val="TableText"/>
              <w:jc w:val="center"/>
            </w:pPr>
            <w:r>
              <w:t>Five Step Action Plan</w:t>
            </w:r>
          </w:p>
        </w:tc>
      </w:tr>
      <w:tr w:rsidR="00D238E1" w14:paraId="19C81F7F" w14:textId="77777777" w:rsidTr="00D238E1">
        <w:tc>
          <w:tcPr>
            <w:cnfStyle w:val="001000000000" w:firstRow="0" w:lastRow="0" w:firstColumn="1" w:lastColumn="0" w:oddVBand="0" w:evenVBand="0" w:oddHBand="0" w:evenHBand="0" w:firstRowFirstColumn="0" w:firstRowLastColumn="0" w:lastRowFirstColumn="0" w:lastRowLastColumn="0"/>
            <w:tcW w:w="1959" w:type="dxa"/>
          </w:tcPr>
          <w:p w14:paraId="0DE92DF6" w14:textId="14CD603B" w:rsidR="00D238E1" w:rsidRPr="00D238E1" w:rsidRDefault="00D238E1" w:rsidP="00D238E1">
            <w:pPr>
              <w:pStyle w:val="TableText"/>
              <w:jc w:val="center"/>
            </w:pPr>
            <w:r w:rsidRPr="00D238E1">
              <w:t>01</w:t>
            </w:r>
          </w:p>
        </w:tc>
        <w:tc>
          <w:tcPr>
            <w:tcW w:w="1835" w:type="dxa"/>
          </w:tcPr>
          <w:p w14:paraId="33EECEBA" w14:textId="25F17194"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
              </w:rPr>
            </w:pPr>
            <w:r w:rsidRPr="00D238E1">
              <w:rPr>
                <w:b/>
              </w:rPr>
              <w:t>02</w:t>
            </w:r>
          </w:p>
        </w:tc>
        <w:tc>
          <w:tcPr>
            <w:tcW w:w="1835" w:type="dxa"/>
          </w:tcPr>
          <w:p w14:paraId="4594F6A8" w14:textId="3A9F12CF"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
              </w:rPr>
            </w:pPr>
            <w:r w:rsidRPr="00D238E1">
              <w:rPr>
                <w:b/>
              </w:rPr>
              <w:t>03</w:t>
            </w:r>
          </w:p>
        </w:tc>
        <w:tc>
          <w:tcPr>
            <w:tcW w:w="1834" w:type="dxa"/>
          </w:tcPr>
          <w:p w14:paraId="7EC75F06" w14:textId="1F43074D"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
              </w:rPr>
            </w:pPr>
            <w:r w:rsidRPr="00D238E1">
              <w:rPr>
                <w:b/>
              </w:rPr>
              <w:t>04</w:t>
            </w:r>
          </w:p>
        </w:tc>
        <w:tc>
          <w:tcPr>
            <w:tcW w:w="1835" w:type="dxa"/>
          </w:tcPr>
          <w:p w14:paraId="41955AC5" w14:textId="38D13EE8"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
              </w:rPr>
            </w:pPr>
            <w:r w:rsidRPr="00D238E1">
              <w:rPr>
                <w:b/>
              </w:rPr>
              <w:t>05</w:t>
            </w:r>
          </w:p>
        </w:tc>
      </w:tr>
      <w:tr w:rsidR="00D238E1" w14:paraId="102594B3" w14:textId="77777777" w:rsidTr="00D238E1">
        <w:tc>
          <w:tcPr>
            <w:cnfStyle w:val="001000000000" w:firstRow="0" w:lastRow="0" w:firstColumn="1" w:lastColumn="0" w:oddVBand="0" w:evenVBand="0" w:oddHBand="0" w:evenHBand="0" w:firstRowFirstColumn="0" w:firstRowLastColumn="0" w:lastRowFirstColumn="0" w:lastRowLastColumn="0"/>
            <w:tcW w:w="1959" w:type="dxa"/>
            <w:vAlign w:val="center"/>
          </w:tcPr>
          <w:p w14:paraId="2D6CFC24" w14:textId="69BE5BE3" w:rsidR="00D238E1" w:rsidRPr="00D238E1" w:rsidRDefault="00D238E1" w:rsidP="00D238E1">
            <w:pPr>
              <w:pStyle w:val="TableText"/>
              <w:jc w:val="center"/>
              <w:rPr>
                <w:b w:val="0"/>
                <w:bCs/>
              </w:rPr>
            </w:pPr>
            <w:r w:rsidRPr="00D238E1">
              <w:t>Identify</w:t>
            </w:r>
            <w:r w:rsidRPr="00D238E1">
              <w:rPr>
                <w:b w:val="0"/>
                <w:bCs/>
              </w:rPr>
              <w:t xml:space="preserve"> your information assets</w:t>
            </w:r>
          </w:p>
        </w:tc>
        <w:tc>
          <w:tcPr>
            <w:tcW w:w="1835" w:type="dxa"/>
            <w:vAlign w:val="center"/>
          </w:tcPr>
          <w:p w14:paraId="4AF380D1" w14:textId="46D800B6"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D238E1">
              <w:rPr>
                <w:bCs/>
              </w:rPr>
              <w:t>Determine the</w:t>
            </w:r>
            <w:r w:rsidRPr="00D238E1">
              <w:rPr>
                <w:b/>
              </w:rPr>
              <w:t xml:space="preserve"> ‘value’</w:t>
            </w:r>
            <w:r w:rsidRPr="00D238E1">
              <w:rPr>
                <w:bCs/>
              </w:rPr>
              <w:t xml:space="preserve"> of this information</w:t>
            </w:r>
          </w:p>
        </w:tc>
        <w:tc>
          <w:tcPr>
            <w:tcW w:w="1835" w:type="dxa"/>
            <w:vAlign w:val="center"/>
          </w:tcPr>
          <w:p w14:paraId="4911C2F9" w14:textId="67A01983"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D238E1">
              <w:rPr>
                <w:bCs/>
              </w:rPr>
              <w:t xml:space="preserve">Identify any </w:t>
            </w:r>
            <w:r w:rsidRPr="00D238E1">
              <w:rPr>
                <w:b/>
              </w:rPr>
              <w:t>risks</w:t>
            </w:r>
            <w:r w:rsidRPr="00D238E1">
              <w:rPr>
                <w:bCs/>
              </w:rPr>
              <w:t xml:space="preserve"> to this information</w:t>
            </w:r>
          </w:p>
        </w:tc>
        <w:tc>
          <w:tcPr>
            <w:tcW w:w="1834" w:type="dxa"/>
            <w:vAlign w:val="center"/>
          </w:tcPr>
          <w:p w14:paraId="4971B8C0" w14:textId="03FF96CD"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D238E1">
              <w:rPr>
                <w:b/>
              </w:rPr>
              <w:t>Apply</w:t>
            </w:r>
            <w:r w:rsidRPr="00D238E1">
              <w:rPr>
                <w:bCs/>
              </w:rPr>
              <w:t xml:space="preserve"> security measures to protect the information</w:t>
            </w:r>
          </w:p>
        </w:tc>
        <w:tc>
          <w:tcPr>
            <w:tcW w:w="1835" w:type="dxa"/>
            <w:vAlign w:val="center"/>
          </w:tcPr>
          <w:p w14:paraId="2AC985FA" w14:textId="7F48F2A3" w:rsidR="00D238E1" w:rsidRPr="00D238E1" w:rsidRDefault="00D238E1" w:rsidP="00D238E1">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D238E1">
              <w:rPr>
                <w:b/>
              </w:rPr>
              <w:t>Manage</w:t>
            </w:r>
            <w:r w:rsidRPr="00D238E1">
              <w:rPr>
                <w:bCs/>
              </w:rPr>
              <w:t xml:space="preserve"> risks across the information cycle</w:t>
            </w:r>
          </w:p>
        </w:tc>
      </w:tr>
    </w:tbl>
    <w:p w14:paraId="687AACF1" w14:textId="22EB7579" w:rsidR="00D238E1" w:rsidRDefault="00D238E1" w:rsidP="00D238E1">
      <w:r>
        <w:t xml:space="preserve">For more information on the Five Step Action Plan, refer to the </w:t>
      </w:r>
      <w:hyperlink r:id="rId19" w:history="1">
        <w:r w:rsidRPr="00C33E8C">
          <w:rPr>
            <w:rStyle w:val="Hyperlink"/>
            <w:rFonts w:eastAsia="Calibri" w:cstheme="minorHAnsi"/>
            <w:lang w:val="en-GB"/>
          </w:rPr>
          <w:t xml:space="preserve">Information Security </w:t>
        </w:r>
        <w:r w:rsidR="006B2151">
          <w:rPr>
            <w:rStyle w:val="Hyperlink"/>
            <w:rFonts w:eastAsia="Calibri" w:cstheme="minorHAnsi"/>
            <w:lang w:val="en-GB"/>
          </w:rPr>
          <w:t>r</w:t>
        </w:r>
        <w:r w:rsidRPr="00C33E8C">
          <w:rPr>
            <w:rStyle w:val="Hyperlink"/>
            <w:rFonts w:eastAsia="Calibri" w:cstheme="minorHAnsi"/>
            <w:lang w:val="en-GB"/>
          </w:rPr>
          <w:t>esources</w:t>
        </w:r>
      </w:hyperlink>
      <w:r>
        <w:t xml:space="preserve"> section of the OVIC website. </w:t>
      </w:r>
    </w:p>
    <w:p w14:paraId="5C5E5894" w14:textId="21431F0B" w:rsidR="008B618B" w:rsidRDefault="00D238E1" w:rsidP="00550BB0">
      <w:pPr>
        <w:pStyle w:val="Heading3"/>
        <w:numPr>
          <w:ilvl w:val="1"/>
          <w:numId w:val="9"/>
        </w:numPr>
        <w:rPr>
          <w:lang w:eastAsia="en-GB"/>
        </w:rPr>
      </w:pPr>
      <w:r>
        <w:rPr>
          <w:lang w:eastAsia="en-GB"/>
        </w:rPr>
        <w:t xml:space="preserve">Contracted service provider/third party assurance </w:t>
      </w:r>
    </w:p>
    <w:p w14:paraId="6E84A7BC" w14:textId="77777777" w:rsidR="00550BB0" w:rsidRPr="00DF7D81" w:rsidRDefault="00550BB0" w:rsidP="00550BB0">
      <w:r>
        <w:t>VPS o</w:t>
      </w:r>
      <w:r w:rsidRPr="00DF7D81">
        <w:t xml:space="preserve">rganisations should seek advice and input from partnering entities and relevant stakeholders </w:t>
      </w:r>
      <w:r>
        <w:t xml:space="preserve">(including CSPs and other government organisations) </w:t>
      </w:r>
      <w:r w:rsidRPr="00DF7D81">
        <w:t xml:space="preserve">who have direct, or in-direct access to the </w:t>
      </w:r>
      <w:r>
        <w:t xml:space="preserve">VPS </w:t>
      </w:r>
      <w:r w:rsidRPr="00DF7D81">
        <w:t>organisation’s information assets.</w:t>
      </w:r>
      <w:r>
        <w:t xml:space="preserve"> </w:t>
      </w:r>
      <w:r w:rsidRPr="00DF7D81">
        <w:t>These parties can introduce new risks when handling</w:t>
      </w:r>
      <w:r w:rsidRPr="00C54629">
        <w:rPr>
          <w:vertAlign w:val="superscript"/>
        </w:rPr>
        <w:t xml:space="preserve"> </w:t>
      </w:r>
      <w:r w:rsidRPr="00DF7D81">
        <w:t xml:space="preserve">public sector information which need to be identified and captured as part of the </w:t>
      </w:r>
      <w:r>
        <w:t xml:space="preserve">VPS </w:t>
      </w:r>
      <w:r w:rsidRPr="00DF7D81">
        <w:t>organisation</w:t>
      </w:r>
      <w:r>
        <w:t>’</w:t>
      </w:r>
      <w:r w:rsidRPr="00DF7D81">
        <w:t>s SRPA</w:t>
      </w:r>
      <w:r w:rsidRPr="006F1CC3">
        <w:rPr>
          <w:rStyle w:val="FootnoteReference"/>
        </w:rPr>
        <w:footnoteReference w:id="25"/>
      </w:r>
      <w:r w:rsidRPr="00DF7D81">
        <w:t xml:space="preserve">, and subsequently managed via the </w:t>
      </w:r>
      <w:r>
        <w:t xml:space="preserve">VPS </w:t>
      </w:r>
      <w:r w:rsidRPr="00DF7D81">
        <w:t>organisation</w:t>
      </w:r>
      <w:r>
        <w:t>’</w:t>
      </w:r>
      <w:r w:rsidRPr="00DF7D81">
        <w:t xml:space="preserve">s PDSP. </w:t>
      </w:r>
    </w:p>
    <w:p w14:paraId="607464D5" w14:textId="4D82DC37" w:rsidR="00550BB0" w:rsidRPr="00550BB0" w:rsidRDefault="00550BB0" w:rsidP="00550BB0">
      <w:pPr>
        <w:rPr>
          <w:rFonts w:cstheme="minorHAnsi"/>
        </w:rPr>
      </w:pPr>
      <w:r>
        <w:t>VPS o</w:t>
      </w:r>
      <w:r w:rsidRPr="006B19F5">
        <w:t xml:space="preserve">rganisations may consider taking a risk-prioritised approach when scoping third-party assurance activities. </w:t>
      </w:r>
      <w:proofErr w:type="gramStart"/>
      <w:r w:rsidRPr="006B19F5">
        <w:t>Prior to entering any third-party arrangement, it</w:t>
      </w:r>
      <w:proofErr w:type="gramEnd"/>
      <w:r w:rsidRPr="006B19F5">
        <w:t xml:space="preserve"> is expected that </w:t>
      </w:r>
      <w:r w:rsidRPr="006B19F5">
        <w:rPr>
          <w:rFonts w:cstheme="minorHAnsi"/>
        </w:rPr>
        <w:t xml:space="preserve">the </w:t>
      </w:r>
      <w:r>
        <w:rPr>
          <w:rFonts w:cstheme="minorHAnsi"/>
        </w:rPr>
        <w:t xml:space="preserve">VPS </w:t>
      </w:r>
      <w:r w:rsidRPr="006B19F5">
        <w:rPr>
          <w:rFonts w:cstheme="minorHAnsi"/>
        </w:rPr>
        <w:t>organisation undertakes an information security risk assessment of the third party's service offering and addresses any residual risks prior to finalising the arrangement.</w:t>
      </w:r>
    </w:p>
    <w:p w14:paraId="6C4D3949" w14:textId="77777777" w:rsidR="00550BB0" w:rsidRPr="001D0FDE" w:rsidRDefault="00550BB0" w:rsidP="00550BB0">
      <w:r>
        <w:t>When undertaking this assessment, VPS organisations should consider</w:t>
      </w:r>
      <w:r w:rsidRPr="001D0FDE">
        <w:t>:</w:t>
      </w:r>
    </w:p>
    <w:p w14:paraId="699B93A9" w14:textId="77777777" w:rsidR="00550BB0" w:rsidRPr="007750D6" w:rsidRDefault="00550BB0" w:rsidP="00550BB0">
      <w:pPr>
        <w:pStyle w:val="ListParagraph"/>
        <w:numPr>
          <w:ilvl w:val="0"/>
          <w:numId w:val="29"/>
        </w:numPr>
      </w:pPr>
      <w:r w:rsidRPr="007750D6">
        <w:t>the type, nature</w:t>
      </w:r>
      <w:r>
        <w:t>,</w:t>
      </w:r>
      <w:r w:rsidRPr="007750D6">
        <w:t xml:space="preserve"> and priority of the third-party </w:t>
      </w:r>
      <w:proofErr w:type="gramStart"/>
      <w:r w:rsidRPr="007750D6">
        <w:t>arrangement;</w:t>
      </w:r>
      <w:proofErr w:type="gramEnd"/>
      <w:r w:rsidRPr="007750D6">
        <w:t xml:space="preserve"> </w:t>
      </w:r>
    </w:p>
    <w:p w14:paraId="107CBB33" w14:textId="77777777" w:rsidR="00550BB0" w:rsidRPr="007750D6" w:rsidRDefault="00550BB0" w:rsidP="00550BB0">
      <w:pPr>
        <w:pStyle w:val="ListParagraph"/>
        <w:numPr>
          <w:ilvl w:val="0"/>
          <w:numId w:val="29"/>
        </w:numPr>
      </w:pPr>
      <w:r w:rsidRPr="007750D6">
        <w:lastRenderedPageBreak/>
        <w:t>the security value of the information accessed or used under that arrangement; and</w:t>
      </w:r>
    </w:p>
    <w:p w14:paraId="1C265039" w14:textId="1AEB9CFA" w:rsidR="00550BB0" w:rsidRPr="007750D6" w:rsidRDefault="00550BB0" w:rsidP="00550BB0">
      <w:pPr>
        <w:pStyle w:val="ListParagraph"/>
        <w:numPr>
          <w:ilvl w:val="0"/>
          <w:numId w:val="29"/>
        </w:numPr>
      </w:pPr>
      <w:r w:rsidRPr="007750D6">
        <w:t xml:space="preserve">the level of access and ongoing oversight of the CSP or third-party throughout the </w:t>
      </w:r>
      <w:r w:rsidR="001E1426">
        <w:t>arrangement</w:t>
      </w:r>
      <w:r w:rsidRPr="007750D6">
        <w:t xml:space="preserve">. </w:t>
      </w:r>
    </w:p>
    <w:p w14:paraId="04E05322" w14:textId="2388AF43" w:rsidR="00550BB0" w:rsidRPr="007750D6" w:rsidRDefault="00550BB0" w:rsidP="00550BB0">
      <w:r w:rsidRPr="007750D6">
        <w:t xml:space="preserve">Once an </w:t>
      </w:r>
      <w:r w:rsidR="001E1426">
        <w:t>arrangement</w:t>
      </w:r>
      <w:r w:rsidR="001E1426" w:rsidRPr="007750D6">
        <w:t xml:space="preserve"> </w:t>
      </w:r>
      <w:r w:rsidRPr="007750D6">
        <w:t>is in place, VPS organisations may seek ongoing assurance via scalable activities such as:</w:t>
      </w:r>
    </w:p>
    <w:p w14:paraId="2CE1EA36" w14:textId="35712580" w:rsidR="00550BB0" w:rsidRPr="007750D6" w:rsidRDefault="00550BB0" w:rsidP="00550BB0">
      <w:pPr>
        <w:pStyle w:val="ListParagraph"/>
        <w:numPr>
          <w:ilvl w:val="0"/>
          <w:numId w:val="30"/>
        </w:numPr>
      </w:pPr>
      <w:r w:rsidRPr="007750D6">
        <w:t>obtaining a ‘letter of comfort</w:t>
      </w:r>
      <w:r>
        <w:t>’</w:t>
      </w:r>
      <w:r w:rsidRPr="007750D6">
        <w:t>/annual confirmation letter/self-</w:t>
      </w:r>
      <w:proofErr w:type="gramStart"/>
      <w:r w:rsidRPr="007750D6">
        <w:t>assessment;</w:t>
      </w:r>
      <w:proofErr w:type="gramEnd"/>
    </w:p>
    <w:p w14:paraId="71E2EF8F" w14:textId="77777777" w:rsidR="00550BB0" w:rsidRPr="007750D6" w:rsidRDefault="00550BB0" w:rsidP="00550BB0">
      <w:pPr>
        <w:pStyle w:val="ListParagraph"/>
        <w:numPr>
          <w:ilvl w:val="0"/>
          <w:numId w:val="30"/>
        </w:numPr>
      </w:pPr>
      <w:r w:rsidRPr="007750D6">
        <w:t xml:space="preserve">conducting a desktop audit of processes and </w:t>
      </w:r>
      <w:proofErr w:type="gramStart"/>
      <w:r w:rsidRPr="007750D6">
        <w:t>practices;</w:t>
      </w:r>
      <w:proofErr w:type="gramEnd"/>
    </w:p>
    <w:p w14:paraId="2A0D27E7" w14:textId="77777777" w:rsidR="00550BB0" w:rsidRPr="007750D6" w:rsidRDefault="00550BB0" w:rsidP="00550BB0">
      <w:pPr>
        <w:pStyle w:val="ListParagraph"/>
        <w:numPr>
          <w:ilvl w:val="0"/>
          <w:numId w:val="30"/>
        </w:numPr>
      </w:pPr>
      <w:r w:rsidRPr="007750D6">
        <w:t>conducting an onsite audit; and/or</w:t>
      </w:r>
    </w:p>
    <w:p w14:paraId="55C09292" w14:textId="77777777" w:rsidR="00550BB0" w:rsidRDefault="00550BB0" w:rsidP="00550BB0">
      <w:pPr>
        <w:pStyle w:val="ListParagraph"/>
        <w:numPr>
          <w:ilvl w:val="0"/>
          <w:numId w:val="30"/>
        </w:numPr>
      </w:pPr>
      <w:r w:rsidRPr="007750D6">
        <w:t>undertaking an investigation.</w:t>
      </w:r>
    </w:p>
    <w:p w14:paraId="270ABEA4" w14:textId="201F8ADC" w:rsidR="00550BB0" w:rsidRDefault="00550BB0" w:rsidP="00550BB0">
      <w:pPr>
        <w:pStyle w:val="Heading2"/>
        <w:numPr>
          <w:ilvl w:val="0"/>
          <w:numId w:val="9"/>
        </w:numPr>
        <w:rPr>
          <w:lang w:eastAsia="en-GB"/>
        </w:rPr>
      </w:pPr>
      <w:bookmarkStart w:id="20" w:name="_Toc146697929"/>
      <w:r>
        <w:rPr>
          <w:lang w:eastAsia="en-GB"/>
        </w:rPr>
        <w:t>Undertaking organisational monitoring and assurance activities</w:t>
      </w:r>
      <w:bookmarkEnd w:id="20"/>
      <w:r>
        <w:rPr>
          <w:lang w:eastAsia="en-GB"/>
        </w:rPr>
        <w:t xml:space="preserve"> </w:t>
      </w:r>
    </w:p>
    <w:p w14:paraId="4F8E5EE9" w14:textId="77777777" w:rsidR="00550BB0" w:rsidRPr="00550BB0" w:rsidRDefault="00550BB0" w:rsidP="00550BB0">
      <w:pPr>
        <w:rPr>
          <w:lang w:val="en-GB" w:eastAsia="en-GB"/>
        </w:rPr>
      </w:pPr>
      <w:bookmarkStart w:id="21" w:name="_Hlk124433627"/>
      <w:r w:rsidRPr="00550BB0">
        <w:rPr>
          <w:lang w:val="en-GB" w:eastAsia="en-GB"/>
        </w:rPr>
        <w:t xml:space="preserve">VPS organisations are expected to perform the following monitoring and assurance activities to help demonstrate their adherence to the Standards and Framework, as well as their compliance with the requirements in the PDP Act. These activities include: </w:t>
      </w:r>
    </w:p>
    <w:p w14:paraId="23DBE384"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assessing the security value of their information assets</w:t>
      </w:r>
      <w:r w:rsidRPr="00550BB0">
        <w:rPr>
          <w:bCs/>
          <w:sz w:val="18"/>
          <w:vertAlign w:val="superscript"/>
          <w:lang w:val="en-GB"/>
        </w:rPr>
        <w:footnoteReference w:id="26"/>
      </w:r>
      <w:r w:rsidRPr="00D34AE7">
        <w:rPr>
          <w:rFonts w:eastAsia="Calibri"/>
          <w:lang w:val="en-GB"/>
        </w:rPr>
        <w:t>;</w:t>
      </w:r>
    </w:p>
    <w:p w14:paraId="45B414BF"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undertaking a SRPA (at least annually</w:t>
      </w:r>
      <w:proofErr w:type="gramStart"/>
      <w:r w:rsidRPr="00D34AE7">
        <w:rPr>
          <w:rFonts w:eastAsia="Calibri"/>
          <w:lang w:val="en-GB"/>
        </w:rPr>
        <w:t>);</w:t>
      </w:r>
      <w:proofErr w:type="gramEnd"/>
    </w:p>
    <w:p w14:paraId="288CBC67"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reviewing, validating and updating internal control libraries</w:t>
      </w:r>
      <w:r w:rsidRPr="00550BB0">
        <w:rPr>
          <w:sz w:val="18"/>
          <w:vertAlign w:val="superscript"/>
          <w:lang w:val="en-GB"/>
        </w:rPr>
        <w:footnoteReference w:id="27"/>
      </w:r>
      <w:r w:rsidRPr="00D34AE7">
        <w:rPr>
          <w:rFonts w:eastAsia="Calibri"/>
          <w:lang w:val="en-GB"/>
        </w:rPr>
        <w:t xml:space="preserve"> (including validating the appropriateness of security controls</w:t>
      </w:r>
      <w:proofErr w:type="gramStart"/>
      <w:r w:rsidRPr="00D34AE7">
        <w:rPr>
          <w:rFonts w:eastAsia="Calibri"/>
          <w:lang w:val="en-GB"/>
        </w:rPr>
        <w:t>);</w:t>
      </w:r>
      <w:proofErr w:type="gramEnd"/>
    </w:p>
    <w:p w14:paraId="3A248D2A"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 xml:space="preserve">developing a PDSP that: </w:t>
      </w:r>
    </w:p>
    <w:p w14:paraId="2748649E" w14:textId="77777777" w:rsidR="00550BB0" w:rsidRPr="00D34AE7" w:rsidRDefault="00550BB0" w:rsidP="00D34AE7">
      <w:pPr>
        <w:pStyle w:val="ListParagraph"/>
        <w:numPr>
          <w:ilvl w:val="1"/>
          <w:numId w:val="32"/>
        </w:numPr>
        <w:rPr>
          <w:lang w:val="en-GB" w:eastAsia="en-GB"/>
        </w:rPr>
      </w:pPr>
      <w:r w:rsidRPr="00D34AE7">
        <w:rPr>
          <w:lang w:val="en-GB" w:eastAsia="en-GB"/>
        </w:rPr>
        <w:t xml:space="preserve">assesses the information security capability of the VPS </w:t>
      </w:r>
      <w:proofErr w:type="gramStart"/>
      <w:r w:rsidRPr="00D34AE7">
        <w:rPr>
          <w:lang w:val="en-GB" w:eastAsia="en-GB"/>
        </w:rPr>
        <w:t>organisation;</w:t>
      </w:r>
      <w:proofErr w:type="gramEnd"/>
    </w:p>
    <w:p w14:paraId="1F48CB81" w14:textId="77777777" w:rsidR="00550BB0" w:rsidRPr="00D34AE7" w:rsidRDefault="00550BB0" w:rsidP="00D34AE7">
      <w:pPr>
        <w:pStyle w:val="ListParagraph"/>
        <w:numPr>
          <w:ilvl w:val="1"/>
          <w:numId w:val="32"/>
        </w:numPr>
        <w:rPr>
          <w:lang w:val="en-GB" w:eastAsia="en-GB"/>
        </w:rPr>
      </w:pPr>
      <w:r w:rsidRPr="00D34AE7">
        <w:rPr>
          <w:lang w:val="en-GB" w:eastAsia="en-GB"/>
        </w:rPr>
        <w:t>summarises their progress towards implementation of the Standards; and</w:t>
      </w:r>
    </w:p>
    <w:p w14:paraId="46B3DFFE" w14:textId="7BCFFD75" w:rsidR="00550BB0" w:rsidRPr="00D34AE7" w:rsidRDefault="00550BB0" w:rsidP="00D34AE7">
      <w:pPr>
        <w:pStyle w:val="ListParagraph"/>
        <w:numPr>
          <w:ilvl w:val="1"/>
          <w:numId w:val="32"/>
        </w:numPr>
        <w:rPr>
          <w:lang w:val="en-GB" w:eastAsia="en-GB"/>
        </w:rPr>
      </w:pPr>
      <w:r w:rsidRPr="00D34AE7">
        <w:rPr>
          <w:lang w:val="en-GB" w:eastAsia="en-GB"/>
        </w:rPr>
        <w:t xml:space="preserve">provides a level of assurance to OVIC that they are making progress towards improving information </w:t>
      </w:r>
      <w:proofErr w:type="gramStart"/>
      <w:r w:rsidRPr="00D34AE7">
        <w:rPr>
          <w:lang w:val="en-GB" w:eastAsia="en-GB"/>
        </w:rPr>
        <w:t>security;</w:t>
      </w:r>
      <w:proofErr w:type="gramEnd"/>
    </w:p>
    <w:p w14:paraId="7DA4DBBA"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reviewing their PDSP at least every two years (or sooner if there is significant organisational change</w:t>
      </w:r>
      <w:proofErr w:type="gramStart"/>
      <w:r w:rsidRPr="00D34AE7">
        <w:rPr>
          <w:rFonts w:eastAsia="Calibri"/>
          <w:lang w:val="en-GB"/>
        </w:rPr>
        <w:t>);</w:t>
      </w:r>
      <w:proofErr w:type="gramEnd"/>
      <w:r w:rsidRPr="00D34AE7">
        <w:rPr>
          <w:rFonts w:eastAsia="Calibri"/>
          <w:lang w:val="en-GB"/>
        </w:rPr>
        <w:t xml:space="preserve"> </w:t>
      </w:r>
    </w:p>
    <w:p w14:paraId="388E6136" w14:textId="77777777" w:rsidR="00550BB0" w:rsidRPr="00D34AE7" w:rsidRDefault="00550BB0" w:rsidP="00D34AE7">
      <w:pPr>
        <w:pStyle w:val="ListParagraph"/>
        <w:numPr>
          <w:ilvl w:val="0"/>
          <w:numId w:val="32"/>
        </w:numPr>
        <w:rPr>
          <w:rFonts w:eastAsia="Calibri"/>
          <w:lang w:val="en-GB"/>
        </w:rPr>
      </w:pPr>
      <w:r w:rsidRPr="00D34AE7">
        <w:rPr>
          <w:rFonts w:eastAsia="Calibri"/>
          <w:lang w:val="en-GB"/>
        </w:rPr>
        <w:t>monitoring for information security incidents and notifying OVIC if required under the Information Security Incident Notification Scheme</w:t>
      </w:r>
      <w:r w:rsidRPr="00550BB0">
        <w:rPr>
          <w:bCs/>
          <w:sz w:val="18"/>
          <w:vertAlign w:val="superscript"/>
          <w:lang w:val="en-GB"/>
        </w:rPr>
        <w:footnoteReference w:id="28"/>
      </w:r>
      <w:r w:rsidRPr="00D34AE7">
        <w:rPr>
          <w:rFonts w:eastAsia="Calibri"/>
          <w:lang w:val="en-GB"/>
        </w:rPr>
        <w:t>; and</w:t>
      </w:r>
    </w:p>
    <w:p w14:paraId="49342B29" w14:textId="77777777" w:rsidR="00550BB0" w:rsidRPr="00D34AE7" w:rsidRDefault="00550BB0" w:rsidP="00D34AE7">
      <w:pPr>
        <w:pStyle w:val="ListParagraph"/>
        <w:numPr>
          <w:ilvl w:val="0"/>
          <w:numId w:val="32"/>
        </w:numPr>
        <w:rPr>
          <w:rFonts w:eastAsia="Arial Unicode MS"/>
          <w:lang w:val="en-GB"/>
        </w:rPr>
      </w:pPr>
      <w:r w:rsidRPr="00D34AE7">
        <w:rPr>
          <w:rFonts w:eastAsia="Arial Unicode MS"/>
          <w:lang w:val="en-GB"/>
        </w:rPr>
        <w:t>providing assurance through Attestation to OVIC (annually).</w:t>
      </w:r>
    </w:p>
    <w:bookmarkEnd w:id="21"/>
    <w:p w14:paraId="751EDFD4" w14:textId="72D3F818" w:rsidR="00550BB0" w:rsidRDefault="00550BB0" w:rsidP="00550BB0">
      <w:pPr>
        <w:rPr>
          <w:lang w:eastAsia="en-GB"/>
        </w:rPr>
      </w:pPr>
    </w:p>
    <w:p w14:paraId="48E1A023" w14:textId="68ED933A" w:rsidR="008C2A09" w:rsidRDefault="008C2A09" w:rsidP="008C2A09">
      <w:pPr>
        <w:pStyle w:val="Heading1"/>
        <w:rPr>
          <w:lang w:eastAsia="en-GB"/>
        </w:rPr>
      </w:pPr>
      <w:bookmarkStart w:id="22" w:name="_Toc146697930"/>
      <w:r>
        <w:rPr>
          <w:lang w:eastAsia="en-GB"/>
        </w:rPr>
        <w:lastRenderedPageBreak/>
        <w:t xml:space="preserve">Part Three: OVIC monitoring and </w:t>
      </w:r>
      <w:proofErr w:type="gramStart"/>
      <w:r>
        <w:rPr>
          <w:lang w:eastAsia="en-GB"/>
        </w:rPr>
        <w:t>assurance</w:t>
      </w:r>
      <w:bookmarkEnd w:id="22"/>
      <w:proofErr w:type="gramEnd"/>
      <w:r>
        <w:rPr>
          <w:lang w:eastAsia="en-GB"/>
        </w:rPr>
        <w:t xml:space="preserve"> </w:t>
      </w:r>
    </w:p>
    <w:p w14:paraId="7D35FC9F" w14:textId="2F3BE0EC" w:rsidR="008C2A09" w:rsidRDefault="008C2A09" w:rsidP="008C2A09">
      <w:pPr>
        <w:pStyle w:val="Heading2"/>
        <w:numPr>
          <w:ilvl w:val="0"/>
          <w:numId w:val="9"/>
        </w:numPr>
        <w:rPr>
          <w:lang w:eastAsia="en-GB"/>
        </w:rPr>
      </w:pPr>
      <w:bookmarkStart w:id="23" w:name="_Toc146697931"/>
      <w:r>
        <w:rPr>
          <w:lang w:eastAsia="en-GB"/>
        </w:rPr>
        <w:t>OVIC’s regulatory approach</w:t>
      </w:r>
      <w:bookmarkEnd w:id="23"/>
    </w:p>
    <w:p w14:paraId="3FEA0FB7" w14:textId="77777777" w:rsidR="008C2A09" w:rsidRDefault="008C2A09" w:rsidP="008C2A09">
      <w:pPr>
        <w:rPr>
          <w:shd w:val="clear" w:color="auto" w:fill="FFFFFF"/>
        </w:rPr>
      </w:pPr>
      <w:r>
        <w:rPr>
          <w:shd w:val="clear" w:color="auto" w:fill="FFFFFF"/>
        </w:rPr>
        <w:t>OVIC employs an outcome-focused regulatory model. It concentrates on high-level assurance principles, supported by risk-informed monitoring activities. This model is aimed at delivering efficient, effective, and economic security outcomes, is scalable in its implementation, and is backed by firm enforcement action where required.</w:t>
      </w:r>
    </w:p>
    <w:p w14:paraId="1169BD38" w14:textId="77777777" w:rsidR="008C2A09" w:rsidRDefault="008C2A09" w:rsidP="008C2A09">
      <w:r>
        <w:rPr>
          <w:shd w:val="clear" w:color="auto" w:fill="FFFFFF"/>
        </w:rPr>
        <w:t xml:space="preserve">In support of this regulatory approach, </w:t>
      </w:r>
      <w:r w:rsidRPr="002612A1">
        <w:rPr>
          <w:shd w:val="clear" w:color="auto" w:fill="FFFFFF"/>
        </w:rPr>
        <w:t xml:space="preserve">OVIC </w:t>
      </w:r>
      <w:r>
        <w:rPr>
          <w:shd w:val="clear" w:color="auto" w:fill="FFFFFF"/>
        </w:rPr>
        <w:t>educates and supports VPS</w:t>
      </w:r>
      <w:r w:rsidRPr="002612A1">
        <w:rPr>
          <w:shd w:val="clear" w:color="auto" w:fill="FFFFFF"/>
        </w:rPr>
        <w:t xml:space="preserve"> </w:t>
      </w:r>
      <w:r>
        <w:rPr>
          <w:shd w:val="clear" w:color="auto" w:fill="FFFFFF"/>
        </w:rPr>
        <w:t xml:space="preserve">organisations, </w:t>
      </w:r>
      <w:r w:rsidRPr="002612A1">
        <w:rPr>
          <w:shd w:val="clear" w:color="auto" w:fill="FFFFFF"/>
        </w:rPr>
        <w:t>promot</w:t>
      </w:r>
      <w:r>
        <w:rPr>
          <w:shd w:val="clear" w:color="auto" w:fill="FFFFFF"/>
        </w:rPr>
        <w:t>ing</w:t>
      </w:r>
      <w:r w:rsidRPr="002612A1">
        <w:rPr>
          <w:shd w:val="clear" w:color="auto" w:fill="FFFFFF"/>
        </w:rPr>
        <w:t xml:space="preserve"> understanding </w:t>
      </w:r>
      <w:r>
        <w:rPr>
          <w:shd w:val="clear" w:color="auto" w:fill="FFFFFF"/>
        </w:rPr>
        <w:t xml:space="preserve">of </w:t>
      </w:r>
      <w:r w:rsidRPr="002612A1">
        <w:rPr>
          <w:shd w:val="clear" w:color="auto" w:fill="FFFFFF"/>
        </w:rPr>
        <w:t>the PDP Act</w:t>
      </w:r>
      <w:r>
        <w:rPr>
          <w:shd w:val="clear" w:color="auto" w:fill="FFFFFF"/>
        </w:rPr>
        <w:t xml:space="preserve"> and adherence to the Standards</w:t>
      </w:r>
      <w:r>
        <w:t xml:space="preserve">. Given this, the monitoring and assurance activities outlined in the Framework are typically based on a coordinated approach between OVIC and VPS organisations. </w:t>
      </w:r>
    </w:p>
    <w:p w14:paraId="208CC9BD" w14:textId="40D15698" w:rsidR="008C2A09" w:rsidRPr="008B35A4" w:rsidRDefault="008C2A09" w:rsidP="008C2A09">
      <w:r w:rsidRPr="002612A1">
        <w:rPr>
          <w:shd w:val="clear" w:color="auto" w:fill="FFFFFF"/>
        </w:rPr>
        <w:t xml:space="preserve">OVIC </w:t>
      </w:r>
      <w:r>
        <w:rPr>
          <w:shd w:val="clear" w:color="auto" w:fill="FFFFFF"/>
        </w:rPr>
        <w:t xml:space="preserve">has a legislative function to </w:t>
      </w:r>
      <w:r w:rsidRPr="002612A1">
        <w:rPr>
          <w:shd w:val="clear" w:color="auto" w:fill="FFFFFF"/>
        </w:rPr>
        <w:t xml:space="preserve">monitor </w:t>
      </w:r>
      <w:r>
        <w:rPr>
          <w:shd w:val="clear" w:color="auto" w:fill="FFFFFF"/>
        </w:rPr>
        <w:t xml:space="preserve">organisational </w:t>
      </w:r>
      <w:r w:rsidRPr="002612A1">
        <w:rPr>
          <w:shd w:val="clear" w:color="auto" w:fill="FFFFFF"/>
        </w:rPr>
        <w:t>complianc</w:t>
      </w:r>
      <w:r>
        <w:rPr>
          <w:shd w:val="clear" w:color="auto" w:fill="FFFFFF"/>
        </w:rPr>
        <w:t>e with the PDP Act and adherence to the Standards</w:t>
      </w:r>
      <w:r>
        <w:t xml:space="preserve">. OVIC is also required to provide the Victorian Government with a level of assurance </w:t>
      </w:r>
      <w:r>
        <w:rPr>
          <w:shd w:val="clear" w:color="auto" w:fill="FFFFFF"/>
        </w:rPr>
        <w:t xml:space="preserve">around the state of information security across the VPS.  </w:t>
      </w:r>
    </w:p>
    <w:p w14:paraId="54241A92" w14:textId="77777777" w:rsidR="008C2A09" w:rsidRDefault="008C2A09" w:rsidP="008C2A09">
      <w:r>
        <w:t>The monitoring and assurance activities outlined in the Framework are based on a scalable approach including consultation, engagements, site walk-throughs and reviews, and more formal audits or investigations if warranted. These activities aim to drive improvements in information security practices, using a continuous improvement model</w:t>
      </w:r>
      <w:r w:rsidRPr="00905A04">
        <w:rPr>
          <w:rStyle w:val="FootnoteReference"/>
        </w:rPr>
        <w:footnoteReference w:id="29"/>
      </w:r>
      <w:r>
        <w:t xml:space="preserve">. </w:t>
      </w:r>
    </w:p>
    <w:p w14:paraId="081C34C0" w14:textId="5FFCE357" w:rsidR="008C2A09" w:rsidRDefault="008C2A09" w:rsidP="008C2A09">
      <w:r w:rsidRPr="00956EA8">
        <w:t>OVIC</w:t>
      </w:r>
      <w:r>
        <w:t>’</w:t>
      </w:r>
      <w:r w:rsidRPr="00956EA8">
        <w:t xml:space="preserve">s Regulatory Action Policy </w:t>
      </w:r>
      <w:r>
        <w:t xml:space="preserve">articulates the conditions under which </w:t>
      </w:r>
      <w:r w:rsidRPr="00956EA8">
        <w:t xml:space="preserve">OVIC led </w:t>
      </w:r>
      <w:r>
        <w:t xml:space="preserve">monitoring and </w:t>
      </w:r>
      <w:r w:rsidRPr="00956EA8">
        <w:t>assurance activitie</w:t>
      </w:r>
      <w:r>
        <w:t>s</w:t>
      </w:r>
      <w:r w:rsidRPr="00956EA8">
        <w:t xml:space="preserve"> </w:t>
      </w:r>
      <w:r>
        <w:t>may be</w:t>
      </w:r>
      <w:r w:rsidRPr="00956EA8">
        <w:t xml:space="preserve"> </w:t>
      </w:r>
      <w:r>
        <w:t>triggered. F</w:t>
      </w:r>
      <w:r w:rsidRPr="007560B3">
        <w:t xml:space="preserve">or </w:t>
      </w:r>
      <w:r>
        <w:t>a full</w:t>
      </w:r>
      <w:r w:rsidRPr="007560B3">
        <w:t xml:space="preserve"> outline of </w:t>
      </w:r>
      <w:r>
        <w:t>OVIC’s regulatory assurance functions, powers and associated triggers, r</w:t>
      </w:r>
      <w:r w:rsidRPr="007560B3">
        <w:t xml:space="preserve">efer to the </w:t>
      </w:r>
      <w:hyperlink r:id="rId20" w:history="1">
        <w:r>
          <w:rPr>
            <w:rStyle w:val="Hyperlink"/>
          </w:rPr>
          <w:t>Regulatory Action Policy</w:t>
        </w:r>
      </w:hyperlink>
      <w:r>
        <w:rPr>
          <w:i/>
          <w:iCs/>
        </w:rPr>
        <w:t xml:space="preserve"> </w:t>
      </w:r>
      <w:r w:rsidRPr="008C2A09">
        <w:t>avai</w:t>
      </w:r>
      <w:r>
        <w:t xml:space="preserve">lable on </w:t>
      </w:r>
      <w:r w:rsidRPr="007560B3">
        <w:t>the OVIC website.</w:t>
      </w:r>
    </w:p>
    <w:p w14:paraId="27309182" w14:textId="49808C10" w:rsidR="008C2A09" w:rsidRDefault="008C2A09" w:rsidP="008C2A09">
      <w:pPr>
        <w:pStyle w:val="Heading2"/>
        <w:numPr>
          <w:ilvl w:val="0"/>
          <w:numId w:val="9"/>
        </w:numPr>
        <w:rPr>
          <w:lang w:eastAsia="en-GB"/>
        </w:rPr>
      </w:pPr>
      <w:bookmarkStart w:id="24" w:name="_Toc146697932"/>
      <w:r>
        <w:rPr>
          <w:lang w:eastAsia="en-GB"/>
        </w:rPr>
        <w:t>Overview of OVIC’s monitoring and assurance activities</w:t>
      </w:r>
      <w:bookmarkEnd w:id="24"/>
      <w:r>
        <w:rPr>
          <w:lang w:eastAsia="en-GB"/>
        </w:rPr>
        <w:t xml:space="preserve"> </w:t>
      </w:r>
    </w:p>
    <w:p w14:paraId="35CBD218" w14:textId="77777777" w:rsidR="008C2A09" w:rsidRDefault="008C2A09" w:rsidP="008C2A09">
      <w:r>
        <w:t>As an information security regulator, OVIC has a duty to oversee and support VPS organisations’ adherence to the Standards and</w:t>
      </w:r>
      <w:r w:rsidRPr="00334EFF">
        <w:t xml:space="preserve"> Framework</w:t>
      </w:r>
      <w:r>
        <w:t>, as well as compliance with the PDP Act.</w:t>
      </w:r>
      <w:r w:rsidRPr="00EE77EC">
        <w:t xml:space="preserve"> </w:t>
      </w:r>
    </w:p>
    <w:p w14:paraId="6747AB8C" w14:textId="77777777" w:rsidR="008C2A09" w:rsidRDefault="008C2A09" w:rsidP="008C2A09">
      <w:r>
        <w:t xml:space="preserve">To fulfil its regulatory functions OVIC performs a variety of </w:t>
      </w:r>
      <w:r w:rsidRPr="007768A5">
        <w:t xml:space="preserve">monitoring </w:t>
      </w:r>
      <w:r>
        <w:t>and assurance activities, designed to:</w:t>
      </w:r>
    </w:p>
    <w:p w14:paraId="438D08FA" w14:textId="77777777" w:rsidR="008C2A09" w:rsidRPr="0092414B" w:rsidRDefault="008C2A09" w:rsidP="008C2A09">
      <w:pPr>
        <w:pStyle w:val="ListParagraph"/>
        <w:numPr>
          <w:ilvl w:val="0"/>
          <w:numId w:val="34"/>
        </w:numPr>
      </w:pPr>
      <w:r w:rsidRPr="0092414B">
        <w:t xml:space="preserve">foster confidence in the information security practices of Victorian </w:t>
      </w:r>
      <w:proofErr w:type="gramStart"/>
      <w:r w:rsidRPr="0092414B">
        <w:t>Government;</w:t>
      </w:r>
      <w:proofErr w:type="gramEnd"/>
    </w:p>
    <w:p w14:paraId="149E46F9" w14:textId="77777777" w:rsidR="008C2A09" w:rsidRDefault="008C2A09" w:rsidP="008C2A09">
      <w:pPr>
        <w:pStyle w:val="ListParagraph"/>
        <w:numPr>
          <w:ilvl w:val="0"/>
          <w:numId w:val="34"/>
        </w:numPr>
      </w:pPr>
      <w:r>
        <w:t xml:space="preserve">uplift VPS organisations’ information security capability and </w:t>
      </w:r>
      <w:proofErr w:type="gramStart"/>
      <w:r>
        <w:t>maturity;</w:t>
      </w:r>
      <w:proofErr w:type="gramEnd"/>
    </w:p>
    <w:p w14:paraId="1715845E" w14:textId="77777777" w:rsidR="008C2A09" w:rsidRDefault="008C2A09" w:rsidP="008C2A09">
      <w:pPr>
        <w:pStyle w:val="ListParagraph"/>
        <w:numPr>
          <w:ilvl w:val="0"/>
          <w:numId w:val="34"/>
        </w:numPr>
      </w:pPr>
      <w:r w:rsidRPr="0092414B">
        <w:t xml:space="preserve">promote accountability, integrity and continuous improvement within the </w:t>
      </w:r>
      <w:r>
        <w:t>VPS</w:t>
      </w:r>
      <w:r w:rsidRPr="0092414B">
        <w:t xml:space="preserve"> regarding information </w:t>
      </w:r>
      <w:proofErr w:type="gramStart"/>
      <w:r w:rsidRPr="0092414B">
        <w:t>security;</w:t>
      </w:r>
      <w:proofErr w:type="gramEnd"/>
      <w:r w:rsidRPr="0092414B">
        <w:t xml:space="preserve"> </w:t>
      </w:r>
    </w:p>
    <w:p w14:paraId="2F83CFAF" w14:textId="77777777" w:rsidR="008C2A09" w:rsidRDefault="008C2A09" w:rsidP="008C2A09">
      <w:pPr>
        <w:pStyle w:val="ListParagraph"/>
        <w:numPr>
          <w:ilvl w:val="0"/>
          <w:numId w:val="34"/>
        </w:numPr>
      </w:pPr>
      <w:r w:rsidRPr="0092414B">
        <w:lastRenderedPageBreak/>
        <w:t xml:space="preserve">empower risk-based decisions within the </w:t>
      </w:r>
      <w:r>
        <w:t>VPS</w:t>
      </w:r>
      <w:r w:rsidRPr="0092414B">
        <w:t xml:space="preserve"> regarding information security </w:t>
      </w:r>
      <w:proofErr w:type="gramStart"/>
      <w:r w:rsidRPr="0092414B">
        <w:t>practices</w:t>
      </w:r>
      <w:r>
        <w:t>;</w:t>
      </w:r>
      <w:proofErr w:type="gramEnd"/>
    </w:p>
    <w:p w14:paraId="6EC335A0" w14:textId="77777777" w:rsidR="008C2A09" w:rsidRPr="0092414B" w:rsidRDefault="008C2A09" w:rsidP="008C2A09">
      <w:pPr>
        <w:pStyle w:val="ListParagraph"/>
        <w:numPr>
          <w:ilvl w:val="0"/>
          <w:numId w:val="34"/>
        </w:numPr>
      </w:pPr>
      <w:r w:rsidRPr="0092414B">
        <w:t>measure eﬀective, eﬃcien</w:t>
      </w:r>
      <w:r>
        <w:t>t,</w:t>
      </w:r>
      <w:r w:rsidRPr="0092414B">
        <w:t xml:space="preserve"> and economic implementation of information security practices within the </w:t>
      </w:r>
      <w:proofErr w:type="gramStart"/>
      <w:r>
        <w:t>VPS</w:t>
      </w:r>
      <w:r w:rsidRPr="0092414B">
        <w:t>;</w:t>
      </w:r>
      <w:proofErr w:type="gramEnd"/>
    </w:p>
    <w:p w14:paraId="51ED3F26" w14:textId="77777777" w:rsidR="008C2A09" w:rsidRPr="0092414B" w:rsidRDefault="008C2A09" w:rsidP="008C2A09">
      <w:pPr>
        <w:pStyle w:val="ListParagraph"/>
        <w:numPr>
          <w:ilvl w:val="0"/>
          <w:numId w:val="34"/>
        </w:numPr>
      </w:pPr>
      <w:r w:rsidRPr="0092414B">
        <w:t>support</w:t>
      </w:r>
      <w:r>
        <w:t xml:space="preserve"> VPS</w:t>
      </w:r>
      <w:r w:rsidRPr="0092414B">
        <w:t xml:space="preserve"> organisations’ compliance with</w:t>
      </w:r>
      <w:r>
        <w:t xml:space="preserve"> requirements of</w:t>
      </w:r>
      <w:r w:rsidRPr="0092414B">
        <w:t xml:space="preserve"> Part 4 </w:t>
      </w:r>
      <w:r>
        <w:t xml:space="preserve">of the </w:t>
      </w:r>
      <w:r w:rsidRPr="0092414B">
        <w:t xml:space="preserve">PDP Act and adherence to the </w:t>
      </w:r>
      <w:proofErr w:type="gramStart"/>
      <w:r w:rsidRPr="0092414B">
        <w:t>Standards;</w:t>
      </w:r>
      <w:proofErr w:type="gramEnd"/>
    </w:p>
    <w:p w14:paraId="159C70BF" w14:textId="77777777" w:rsidR="008C2A09" w:rsidRPr="0092414B" w:rsidRDefault="008C2A09" w:rsidP="008C2A09">
      <w:pPr>
        <w:pStyle w:val="ListParagraph"/>
        <w:numPr>
          <w:ilvl w:val="0"/>
          <w:numId w:val="34"/>
        </w:numPr>
      </w:pPr>
      <w:r w:rsidRPr="0092414B">
        <w:t xml:space="preserve">verify and validate </w:t>
      </w:r>
      <w:r>
        <w:t>VPS organisations’</w:t>
      </w:r>
      <w:r w:rsidRPr="0092414B">
        <w:t xml:space="preserve"> information security </w:t>
      </w:r>
      <w:proofErr w:type="gramStart"/>
      <w:r w:rsidRPr="0092414B">
        <w:t>practices</w:t>
      </w:r>
      <w:r>
        <w:t>;</w:t>
      </w:r>
      <w:proofErr w:type="gramEnd"/>
    </w:p>
    <w:p w14:paraId="2D9DFDFE" w14:textId="77777777" w:rsidR="008C2A09" w:rsidRDefault="008C2A09" w:rsidP="008C2A09">
      <w:pPr>
        <w:pStyle w:val="ListParagraph"/>
        <w:numPr>
          <w:ilvl w:val="0"/>
          <w:numId w:val="34"/>
        </w:numPr>
      </w:pPr>
      <w:r w:rsidRPr="0092414B">
        <w:t xml:space="preserve">investigate </w:t>
      </w:r>
      <w:r>
        <w:t>breaches</w:t>
      </w:r>
      <w:r w:rsidRPr="0092414B">
        <w:t xml:space="preserve"> of the Standards</w:t>
      </w:r>
      <w:r>
        <w:t xml:space="preserve"> or </w:t>
      </w:r>
      <w:r w:rsidRPr="0092414B">
        <w:t>PDP Act</w:t>
      </w:r>
      <w:r>
        <w:t>; and</w:t>
      </w:r>
    </w:p>
    <w:p w14:paraId="2125D25E" w14:textId="77777777" w:rsidR="008C2A09" w:rsidRDefault="008C2A09" w:rsidP="008C2A09">
      <w:pPr>
        <w:pStyle w:val="ListParagraph"/>
        <w:numPr>
          <w:ilvl w:val="0"/>
          <w:numId w:val="34"/>
        </w:numPr>
      </w:pPr>
      <w:r w:rsidRPr="0092414B">
        <w:t>regulate the information security environment across the Victorian public sector.</w:t>
      </w:r>
    </w:p>
    <w:p w14:paraId="43041280" w14:textId="77777777" w:rsidR="008C2A09" w:rsidRDefault="008C2A09" w:rsidP="008C2A09">
      <w:r>
        <w:t xml:space="preserve">By conducting these monitoring and </w:t>
      </w:r>
      <w:r w:rsidRPr="004E677E">
        <w:t xml:space="preserve">assurance </w:t>
      </w:r>
      <w:r>
        <w:t>activities, OVIC can identify trends and themes in information security, issue advice or recommendations to VPS organisations, and report to government on the state of information security across the VPS</w:t>
      </w:r>
      <w:r w:rsidRPr="004E677E">
        <w:t xml:space="preserve">. </w:t>
      </w:r>
    </w:p>
    <w:p w14:paraId="638A1129" w14:textId="79DBC331" w:rsidR="008C2A09" w:rsidRDefault="008C2A09" w:rsidP="008C2A09">
      <w:pPr>
        <w:pStyle w:val="Heading2"/>
        <w:numPr>
          <w:ilvl w:val="0"/>
          <w:numId w:val="9"/>
        </w:numPr>
        <w:rPr>
          <w:lang w:eastAsia="en-GB"/>
        </w:rPr>
      </w:pPr>
      <w:bookmarkStart w:id="25" w:name="_Toc146697933"/>
      <w:r>
        <w:rPr>
          <w:lang w:eastAsia="en-GB"/>
        </w:rPr>
        <w:t>Outline of OVIC’s monitoring activities</w:t>
      </w:r>
      <w:bookmarkEnd w:id="25"/>
      <w:r>
        <w:rPr>
          <w:lang w:eastAsia="en-GB"/>
        </w:rPr>
        <w:t xml:space="preserve"> </w:t>
      </w:r>
    </w:p>
    <w:p w14:paraId="07DC452D" w14:textId="77777777" w:rsidR="005954F9" w:rsidRDefault="005954F9" w:rsidP="005954F9">
      <w:r>
        <w:t>OVIC’s monitoring and assurance activities include:</w:t>
      </w:r>
    </w:p>
    <w:p w14:paraId="28568AEB" w14:textId="77777777" w:rsidR="005954F9" w:rsidRDefault="005954F9" w:rsidP="005954F9">
      <w:pPr>
        <w:pStyle w:val="ListParagraph"/>
        <w:numPr>
          <w:ilvl w:val="0"/>
          <w:numId w:val="37"/>
        </w:numPr>
      </w:pPr>
      <w:r>
        <w:t xml:space="preserve">clarifying requirements of the PDP </w:t>
      </w:r>
      <w:proofErr w:type="gramStart"/>
      <w:r>
        <w:t>Act;</w:t>
      </w:r>
      <w:proofErr w:type="gramEnd"/>
    </w:p>
    <w:p w14:paraId="1B1C1C5C" w14:textId="77777777" w:rsidR="005954F9" w:rsidRPr="00AD396E" w:rsidRDefault="005954F9" w:rsidP="005954F9">
      <w:pPr>
        <w:pStyle w:val="ListParagraph"/>
        <w:numPr>
          <w:ilvl w:val="0"/>
          <w:numId w:val="37"/>
        </w:numPr>
      </w:pPr>
      <w:r>
        <w:t>a</w:t>
      </w:r>
      <w:r w:rsidRPr="00AD396E">
        <w:t xml:space="preserve">ssisting with enquiries regarding the intent of the Framework and </w:t>
      </w:r>
      <w:r>
        <w:t xml:space="preserve">the </w:t>
      </w:r>
      <w:proofErr w:type="gramStart"/>
      <w:r w:rsidRPr="00AD396E">
        <w:t>Standards;</w:t>
      </w:r>
      <w:proofErr w:type="gramEnd"/>
    </w:p>
    <w:p w14:paraId="2078B7BC" w14:textId="77777777" w:rsidR="005954F9" w:rsidRPr="00AD396E" w:rsidRDefault="005954F9" w:rsidP="005954F9">
      <w:pPr>
        <w:pStyle w:val="ListParagraph"/>
        <w:numPr>
          <w:ilvl w:val="0"/>
          <w:numId w:val="37"/>
        </w:numPr>
      </w:pPr>
      <w:r>
        <w:t>overseeing</w:t>
      </w:r>
      <w:r w:rsidRPr="00AD396E">
        <w:t xml:space="preserve"> </w:t>
      </w:r>
      <w:r>
        <w:t xml:space="preserve">VPS </w:t>
      </w:r>
      <w:r w:rsidRPr="00AD396E">
        <w:t>organisations</w:t>
      </w:r>
      <w:r>
        <w:t>’</w:t>
      </w:r>
      <w:r w:rsidRPr="00AD396E">
        <w:t xml:space="preserve"> application of the Standards, adherence to the requirements of the Framework and compliance with Part 4 PDP Act </w:t>
      </w:r>
      <w:proofErr w:type="gramStart"/>
      <w:r w:rsidRPr="00AD396E">
        <w:t>obligations;</w:t>
      </w:r>
      <w:proofErr w:type="gramEnd"/>
    </w:p>
    <w:p w14:paraId="522D779F" w14:textId="77777777" w:rsidR="005954F9" w:rsidRDefault="005954F9" w:rsidP="005954F9">
      <w:pPr>
        <w:pStyle w:val="ListParagraph"/>
        <w:numPr>
          <w:ilvl w:val="0"/>
          <w:numId w:val="37"/>
        </w:numPr>
      </w:pPr>
      <w:r>
        <w:t>m</w:t>
      </w:r>
      <w:r w:rsidRPr="00AD396E">
        <w:t xml:space="preserve">aintaining oversight of information security incident </w:t>
      </w:r>
      <w:proofErr w:type="gramStart"/>
      <w:r w:rsidRPr="00AD396E">
        <w:t>notifications</w:t>
      </w:r>
      <w:r>
        <w:t>;</w:t>
      </w:r>
      <w:proofErr w:type="gramEnd"/>
      <w:r>
        <w:t xml:space="preserve"> </w:t>
      </w:r>
    </w:p>
    <w:p w14:paraId="3552DDD0" w14:textId="77777777" w:rsidR="005954F9" w:rsidRDefault="005954F9" w:rsidP="005954F9">
      <w:pPr>
        <w:pStyle w:val="ListParagraph"/>
        <w:numPr>
          <w:ilvl w:val="0"/>
          <w:numId w:val="37"/>
        </w:numPr>
      </w:pPr>
      <w:r>
        <w:t xml:space="preserve">hosting awareness sessions in support of the Framework and the </w:t>
      </w:r>
      <w:proofErr w:type="gramStart"/>
      <w:r>
        <w:t>Standards;</w:t>
      </w:r>
      <w:proofErr w:type="gramEnd"/>
    </w:p>
    <w:p w14:paraId="4714403D" w14:textId="77777777" w:rsidR="005954F9" w:rsidRDefault="005954F9" w:rsidP="005954F9">
      <w:pPr>
        <w:pStyle w:val="ListParagraph"/>
        <w:numPr>
          <w:ilvl w:val="0"/>
          <w:numId w:val="37"/>
        </w:numPr>
      </w:pPr>
      <w:r>
        <w:t xml:space="preserve">facilitating an outreach program through its business engagement </w:t>
      </w:r>
      <w:proofErr w:type="gramStart"/>
      <w:r>
        <w:t>officers;</w:t>
      </w:r>
      <w:proofErr w:type="gramEnd"/>
      <w:r>
        <w:t xml:space="preserve"> </w:t>
      </w:r>
    </w:p>
    <w:p w14:paraId="6EF14F88" w14:textId="77777777" w:rsidR="005954F9" w:rsidRDefault="005954F9" w:rsidP="005954F9">
      <w:pPr>
        <w:pStyle w:val="ListParagraph"/>
        <w:numPr>
          <w:ilvl w:val="0"/>
          <w:numId w:val="37"/>
        </w:numPr>
      </w:pPr>
      <w:r>
        <w:t xml:space="preserve">conducting site walk-throughs, preliminary enquiries or reviews of a VPS organisation’s information security </w:t>
      </w:r>
      <w:proofErr w:type="gramStart"/>
      <w:r>
        <w:t>practices;</w:t>
      </w:r>
      <w:proofErr w:type="gramEnd"/>
    </w:p>
    <w:p w14:paraId="3A84F969" w14:textId="77777777" w:rsidR="005954F9" w:rsidRDefault="005954F9" w:rsidP="005954F9">
      <w:pPr>
        <w:pStyle w:val="ListParagraph"/>
        <w:numPr>
          <w:ilvl w:val="0"/>
          <w:numId w:val="37"/>
        </w:numPr>
      </w:pPr>
      <w:r>
        <w:t xml:space="preserve">staying abreast of information security trends and </w:t>
      </w:r>
      <w:proofErr w:type="gramStart"/>
      <w:r>
        <w:t>themes;</w:t>
      </w:r>
      <w:proofErr w:type="gramEnd"/>
    </w:p>
    <w:p w14:paraId="1A61054B" w14:textId="77777777" w:rsidR="005954F9" w:rsidRDefault="005954F9" w:rsidP="005954F9">
      <w:pPr>
        <w:pStyle w:val="ListParagraph"/>
        <w:numPr>
          <w:ilvl w:val="0"/>
          <w:numId w:val="37"/>
        </w:numPr>
      </w:pPr>
      <w:r>
        <w:t>identifying emerging issues and proactively consulting with VPS organisations on these matters; and</w:t>
      </w:r>
    </w:p>
    <w:p w14:paraId="1714C10D" w14:textId="77777777" w:rsidR="005954F9" w:rsidRDefault="005954F9" w:rsidP="005954F9">
      <w:pPr>
        <w:pStyle w:val="ListParagraph"/>
        <w:numPr>
          <w:ilvl w:val="0"/>
          <w:numId w:val="37"/>
        </w:numPr>
      </w:pPr>
      <w:r>
        <w:t>e</w:t>
      </w:r>
      <w:r w:rsidRPr="00282DA8">
        <w:t>nsuring the Standards are as consistent as possible with standards relating to information security (including international standards</w:t>
      </w:r>
      <w:r w:rsidRPr="00905A04">
        <w:rPr>
          <w:rStyle w:val="FootnoteReference"/>
          <w:color w:val="000000" w:themeColor="text1"/>
        </w:rPr>
        <w:footnoteReference w:id="30"/>
      </w:r>
      <w:r w:rsidRPr="005954F9">
        <w:rPr>
          <w:color w:val="000000" w:themeColor="text1"/>
        </w:rPr>
        <w:t>).</w:t>
      </w:r>
    </w:p>
    <w:p w14:paraId="123EC90C" w14:textId="77777777" w:rsidR="005954F9" w:rsidRDefault="005954F9" w:rsidP="005954F9">
      <w:r>
        <w:t xml:space="preserve">In addition to this, </w:t>
      </w:r>
      <w:r w:rsidRPr="00DB4CC9">
        <w:t xml:space="preserve">OVIC </w:t>
      </w:r>
      <w:r>
        <w:t>regularly reviews its own information security product suite (the Framework, the Standards and supporting material) to validate the content and its currency. These reviews occur:</w:t>
      </w:r>
    </w:p>
    <w:p w14:paraId="0DB3831D" w14:textId="77777777" w:rsidR="005954F9" w:rsidRDefault="005954F9" w:rsidP="005954F9">
      <w:pPr>
        <w:pStyle w:val="ListParagraph"/>
        <w:numPr>
          <w:ilvl w:val="0"/>
          <w:numId w:val="38"/>
        </w:numPr>
      </w:pPr>
      <w:r>
        <w:t xml:space="preserve">on an annual </w:t>
      </w:r>
      <w:proofErr w:type="gramStart"/>
      <w:r>
        <w:t>basis;</w:t>
      </w:r>
      <w:proofErr w:type="gramEnd"/>
    </w:p>
    <w:p w14:paraId="3AB9BA64" w14:textId="77777777" w:rsidR="005954F9" w:rsidRDefault="005954F9" w:rsidP="005954F9">
      <w:pPr>
        <w:pStyle w:val="ListParagraph"/>
        <w:numPr>
          <w:ilvl w:val="0"/>
          <w:numId w:val="38"/>
        </w:numPr>
      </w:pPr>
      <w:r>
        <w:t xml:space="preserve">as the threat environment </w:t>
      </w:r>
      <w:proofErr w:type="gramStart"/>
      <w:r>
        <w:t>changes;</w:t>
      </w:r>
      <w:proofErr w:type="gramEnd"/>
    </w:p>
    <w:p w14:paraId="0230536B" w14:textId="77777777" w:rsidR="005954F9" w:rsidRDefault="005954F9" w:rsidP="005954F9">
      <w:pPr>
        <w:pStyle w:val="ListParagraph"/>
        <w:numPr>
          <w:ilvl w:val="0"/>
          <w:numId w:val="38"/>
        </w:numPr>
      </w:pPr>
      <w:r>
        <w:t>if there are legislative or administrative changes to intersecting products that highlight the need for a review of the Framework or the Standards; and/or</w:t>
      </w:r>
    </w:p>
    <w:p w14:paraId="12FCCF1F" w14:textId="77777777" w:rsidR="005954F9" w:rsidRDefault="005954F9" w:rsidP="005954F9">
      <w:pPr>
        <w:pStyle w:val="ListParagraph"/>
        <w:numPr>
          <w:ilvl w:val="0"/>
          <w:numId w:val="38"/>
        </w:numPr>
      </w:pPr>
      <w:r>
        <w:t>as required.</w:t>
      </w:r>
    </w:p>
    <w:p w14:paraId="07A281EE" w14:textId="4CB37E6D" w:rsidR="005954F9" w:rsidRPr="006F00CF" w:rsidRDefault="005954F9" w:rsidP="005954F9">
      <w:pPr>
        <w:pStyle w:val="Heading2"/>
        <w:numPr>
          <w:ilvl w:val="0"/>
          <w:numId w:val="9"/>
        </w:numPr>
      </w:pPr>
      <w:bookmarkStart w:id="26" w:name="_Toc33019541"/>
      <w:bookmarkStart w:id="27" w:name="_Toc146697934"/>
      <w:r>
        <w:lastRenderedPageBreak/>
        <w:t>Risk-prioritised monitoring and assurance activities</w:t>
      </w:r>
      <w:bookmarkEnd w:id="26"/>
      <w:bookmarkEnd w:id="27"/>
    </w:p>
    <w:p w14:paraId="005F2B48" w14:textId="77777777" w:rsidR="005954F9" w:rsidRDefault="005954F9" w:rsidP="005954F9">
      <w:r>
        <w:t>OVIC takes a risk-prioritised approach in scoping its assurance activities, considering:</w:t>
      </w:r>
    </w:p>
    <w:p w14:paraId="5E0C15E3" w14:textId="77777777" w:rsidR="005954F9" w:rsidRDefault="005954F9" w:rsidP="005954F9">
      <w:pPr>
        <w:pStyle w:val="ListParagraph"/>
        <w:numPr>
          <w:ilvl w:val="0"/>
          <w:numId w:val="39"/>
        </w:numPr>
      </w:pPr>
      <w:r>
        <w:t xml:space="preserve">the security value of the VPS organisation’s </w:t>
      </w:r>
      <w:proofErr w:type="gramStart"/>
      <w:r>
        <w:t>information;</w:t>
      </w:r>
      <w:proofErr w:type="gramEnd"/>
    </w:p>
    <w:p w14:paraId="10B0902B" w14:textId="77777777" w:rsidR="005954F9" w:rsidRDefault="005954F9" w:rsidP="005954F9">
      <w:pPr>
        <w:pStyle w:val="ListParagraph"/>
        <w:numPr>
          <w:ilvl w:val="0"/>
          <w:numId w:val="39"/>
        </w:numPr>
      </w:pPr>
      <w:r>
        <w:t xml:space="preserve">the VPS organisation’s security risk </w:t>
      </w:r>
      <w:proofErr w:type="gramStart"/>
      <w:r>
        <w:t>profile;</w:t>
      </w:r>
      <w:proofErr w:type="gramEnd"/>
    </w:p>
    <w:p w14:paraId="6097764B" w14:textId="77777777" w:rsidR="005954F9" w:rsidRDefault="005954F9" w:rsidP="005954F9">
      <w:pPr>
        <w:pStyle w:val="ListParagraph"/>
        <w:numPr>
          <w:ilvl w:val="0"/>
          <w:numId w:val="39"/>
        </w:numPr>
      </w:pPr>
      <w:r>
        <w:t xml:space="preserve">the VPS organisation’s controls’ </w:t>
      </w:r>
      <w:proofErr w:type="gramStart"/>
      <w:r>
        <w:t>environment;</w:t>
      </w:r>
      <w:proofErr w:type="gramEnd"/>
    </w:p>
    <w:p w14:paraId="2DA20FB0" w14:textId="77777777" w:rsidR="005954F9" w:rsidRDefault="005954F9" w:rsidP="005954F9">
      <w:pPr>
        <w:pStyle w:val="ListParagraph"/>
        <w:numPr>
          <w:ilvl w:val="0"/>
          <w:numId w:val="39"/>
        </w:numPr>
      </w:pPr>
      <w:r>
        <w:t>notifications of any information security incidents relating to the VPS organisation; and</w:t>
      </w:r>
    </w:p>
    <w:p w14:paraId="3D4090C1" w14:textId="77777777" w:rsidR="005954F9" w:rsidRDefault="005954F9" w:rsidP="005954F9">
      <w:pPr>
        <w:pStyle w:val="ListParagraph"/>
        <w:numPr>
          <w:ilvl w:val="0"/>
          <w:numId w:val="39"/>
        </w:numPr>
      </w:pPr>
      <w:r>
        <w:t>the harm or damage that the PDP Act aims to reduce.</w:t>
      </w:r>
    </w:p>
    <w:p w14:paraId="5DC56D03" w14:textId="77777777" w:rsidR="005954F9" w:rsidRDefault="005954F9" w:rsidP="005954F9">
      <w:r>
        <w:t>OVIC subsequently applies assurance resources to areas where:</w:t>
      </w:r>
    </w:p>
    <w:p w14:paraId="79F3E7B9" w14:textId="77777777" w:rsidR="005954F9" w:rsidRDefault="005954F9" w:rsidP="005954F9">
      <w:pPr>
        <w:pStyle w:val="ListParagraph"/>
        <w:numPr>
          <w:ilvl w:val="0"/>
          <w:numId w:val="40"/>
        </w:numPr>
      </w:pPr>
      <w:r>
        <w:t xml:space="preserve">the risk is deemed the greatest; or </w:t>
      </w:r>
    </w:p>
    <w:p w14:paraId="1D0DAA08" w14:textId="77777777" w:rsidR="005954F9" w:rsidRDefault="005954F9" w:rsidP="005954F9">
      <w:pPr>
        <w:pStyle w:val="ListParagraph"/>
        <w:numPr>
          <w:ilvl w:val="0"/>
          <w:numId w:val="40"/>
        </w:numPr>
      </w:pPr>
      <w:r>
        <w:t xml:space="preserve">the harm or damage would have the greatest impact. </w:t>
      </w:r>
    </w:p>
    <w:p w14:paraId="3040B845" w14:textId="77777777" w:rsidR="005954F9" w:rsidRPr="00254D17" w:rsidRDefault="005954F9" w:rsidP="005954F9">
      <w:r>
        <w:t>Each of these factors help OVIC make informed decisions regarding the type, nature, scale, priority and timing of relevant monitoring and assurance activities. These</w:t>
      </w:r>
      <w:r w:rsidRPr="00254D17">
        <w:t xml:space="preserve"> </w:t>
      </w:r>
      <w:r>
        <w:t>monitoring and assurance activities include</w:t>
      </w:r>
      <w:r w:rsidRPr="00254D17">
        <w:t>:</w:t>
      </w:r>
    </w:p>
    <w:p w14:paraId="3DE9EDDB" w14:textId="77777777" w:rsidR="005954F9" w:rsidRPr="00FE6A97" w:rsidRDefault="005954F9" w:rsidP="005954F9">
      <w:pPr>
        <w:pStyle w:val="ListParagraph"/>
        <w:numPr>
          <w:ilvl w:val="0"/>
          <w:numId w:val="41"/>
        </w:numPr>
      </w:pPr>
      <w:r w:rsidRPr="00FE6A97">
        <w:t>consult</w:t>
      </w:r>
      <w:r>
        <w:t>ing</w:t>
      </w:r>
      <w:r w:rsidRPr="00FE6A97">
        <w:t xml:space="preserve"> with </w:t>
      </w:r>
      <w:r>
        <w:t xml:space="preserve">VPS </w:t>
      </w:r>
      <w:proofErr w:type="gramStart"/>
      <w:r w:rsidRPr="00FE6A97">
        <w:t>organisations;</w:t>
      </w:r>
      <w:proofErr w:type="gramEnd"/>
    </w:p>
    <w:p w14:paraId="5256CCA4" w14:textId="77777777" w:rsidR="005954F9" w:rsidRPr="00FE6A97" w:rsidRDefault="005954F9" w:rsidP="005954F9">
      <w:pPr>
        <w:pStyle w:val="ListParagraph"/>
        <w:numPr>
          <w:ilvl w:val="0"/>
          <w:numId w:val="41"/>
        </w:numPr>
      </w:pPr>
      <w:r w:rsidRPr="00FE6A97">
        <w:t xml:space="preserve">outreach activities via business engagement </w:t>
      </w:r>
      <w:proofErr w:type="gramStart"/>
      <w:r w:rsidRPr="00FE6A97">
        <w:t>officers;</w:t>
      </w:r>
      <w:proofErr w:type="gramEnd"/>
    </w:p>
    <w:p w14:paraId="66F58080" w14:textId="77777777" w:rsidR="005954F9" w:rsidRPr="00FE6A97" w:rsidRDefault="005954F9" w:rsidP="005954F9">
      <w:pPr>
        <w:pStyle w:val="ListParagraph"/>
        <w:numPr>
          <w:ilvl w:val="0"/>
          <w:numId w:val="41"/>
        </w:numPr>
      </w:pPr>
      <w:r w:rsidRPr="00FE6A97">
        <w:t>research</w:t>
      </w:r>
      <w:r>
        <w:t>ing</w:t>
      </w:r>
      <w:r w:rsidRPr="00FE6A97">
        <w:t xml:space="preserve"> projects and </w:t>
      </w:r>
      <w:proofErr w:type="gramStart"/>
      <w:r w:rsidRPr="00FE6A97">
        <w:t>initiatives;</w:t>
      </w:r>
      <w:proofErr w:type="gramEnd"/>
    </w:p>
    <w:p w14:paraId="734F8EEE" w14:textId="77777777" w:rsidR="005954F9" w:rsidRPr="002F4845" w:rsidRDefault="005954F9" w:rsidP="005954F9">
      <w:pPr>
        <w:pStyle w:val="ListParagraph"/>
        <w:numPr>
          <w:ilvl w:val="0"/>
          <w:numId w:val="41"/>
        </w:numPr>
      </w:pPr>
      <w:r w:rsidRPr="002F4845">
        <w:t xml:space="preserve">monitoring developments in national and international </w:t>
      </w:r>
      <w:proofErr w:type="gramStart"/>
      <w:r w:rsidRPr="002F4845">
        <w:t>standards;</w:t>
      </w:r>
      <w:proofErr w:type="gramEnd"/>
    </w:p>
    <w:p w14:paraId="4E2B37E5" w14:textId="77777777" w:rsidR="005954F9" w:rsidRPr="00FE6A97" w:rsidRDefault="005954F9" w:rsidP="005954F9">
      <w:pPr>
        <w:pStyle w:val="ListParagraph"/>
        <w:numPr>
          <w:ilvl w:val="0"/>
          <w:numId w:val="41"/>
        </w:numPr>
      </w:pPr>
      <w:r w:rsidRPr="002F4845">
        <w:t>monitoring</w:t>
      </w:r>
      <w:r w:rsidRPr="00FE6A97">
        <w:t xml:space="preserve"> the current </w:t>
      </w:r>
      <w:r>
        <w:t xml:space="preserve">information security </w:t>
      </w:r>
      <w:r w:rsidRPr="00FE6A97">
        <w:t xml:space="preserve">threat </w:t>
      </w:r>
      <w:proofErr w:type="gramStart"/>
      <w:r w:rsidRPr="00FE6A97">
        <w:t>environment;</w:t>
      </w:r>
      <w:proofErr w:type="gramEnd"/>
    </w:p>
    <w:p w14:paraId="6B0C3AB5" w14:textId="77777777" w:rsidR="005954F9" w:rsidRPr="00FE6A97" w:rsidRDefault="005954F9" w:rsidP="005954F9">
      <w:pPr>
        <w:pStyle w:val="ListParagraph"/>
        <w:numPr>
          <w:ilvl w:val="0"/>
          <w:numId w:val="41"/>
        </w:numPr>
      </w:pPr>
      <w:r>
        <w:t xml:space="preserve">analysing </w:t>
      </w:r>
      <w:r w:rsidRPr="00FE6A97">
        <w:t xml:space="preserve">information security incident </w:t>
      </w:r>
      <w:proofErr w:type="gramStart"/>
      <w:r w:rsidRPr="00FE6A97">
        <w:t>notifications;</w:t>
      </w:r>
      <w:proofErr w:type="gramEnd"/>
    </w:p>
    <w:p w14:paraId="4F352EE2" w14:textId="77777777" w:rsidR="005954F9" w:rsidRPr="00FE6A97" w:rsidRDefault="005954F9" w:rsidP="005954F9">
      <w:pPr>
        <w:pStyle w:val="ListParagraph"/>
        <w:numPr>
          <w:ilvl w:val="0"/>
          <w:numId w:val="41"/>
        </w:numPr>
      </w:pPr>
      <w:r w:rsidRPr="00FE6A97">
        <w:t>review</w:t>
      </w:r>
      <w:r>
        <w:t>ing VPS</w:t>
      </w:r>
      <w:r w:rsidRPr="00FE6A97">
        <w:t xml:space="preserve"> organisation</w:t>
      </w:r>
      <w:r>
        <w:t>’s</w:t>
      </w:r>
      <w:r w:rsidRPr="00FE6A97">
        <w:t xml:space="preserve"> PDSP </w:t>
      </w:r>
      <w:proofErr w:type="gramStart"/>
      <w:r w:rsidRPr="00FE6A97">
        <w:t>reporting;</w:t>
      </w:r>
      <w:proofErr w:type="gramEnd"/>
    </w:p>
    <w:p w14:paraId="46547B21" w14:textId="77777777" w:rsidR="005954F9" w:rsidRPr="00FE6A97" w:rsidRDefault="005954F9" w:rsidP="005954F9">
      <w:pPr>
        <w:pStyle w:val="ListParagraph"/>
        <w:numPr>
          <w:ilvl w:val="0"/>
          <w:numId w:val="41"/>
        </w:numPr>
      </w:pPr>
      <w:r>
        <w:t xml:space="preserve">identifying </w:t>
      </w:r>
      <w:r w:rsidRPr="00FE6A97">
        <w:t xml:space="preserve">failures by </w:t>
      </w:r>
      <w:r>
        <w:t xml:space="preserve">VPS </w:t>
      </w:r>
      <w:r w:rsidRPr="00FE6A97">
        <w:t>organisations to report; and</w:t>
      </w:r>
    </w:p>
    <w:p w14:paraId="32047176" w14:textId="77777777" w:rsidR="005954F9" w:rsidRPr="00FE6A97" w:rsidRDefault="005954F9" w:rsidP="005954F9">
      <w:pPr>
        <w:pStyle w:val="ListParagraph"/>
        <w:numPr>
          <w:ilvl w:val="0"/>
          <w:numId w:val="41"/>
        </w:numPr>
      </w:pPr>
      <w:r>
        <w:t xml:space="preserve">actioning </w:t>
      </w:r>
      <w:r w:rsidRPr="00FE6A97">
        <w:t>referrals from other regulators or administrative bodies.</w:t>
      </w:r>
    </w:p>
    <w:p w14:paraId="6F8198DA" w14:textId="77777777" w:rsidR="005954F9" w:rsidRPr="00FE6A97" w:rsidRDefault="005954F9" w:rsidP="005954F9">
      <w:r w:rsidRPr="00310057">
        <w:t xml:space="preserve">Outcomes </w:t>
      </w:r>
      <w:r>
        <w:t xml:space="preserve">of these </w:t>
      </w:r>
      <w:r w:rsidRPr="00310057">
        <w:t>monitoring activities inform subsequent assurance activities</w:t>
      </w:r>
      <w:r>
        <w:t xml:space="preserve">, such as: </w:t>
      </w:r>
    </w:p>
    <w:p w14:paraId="59D1CCFE" w14:textId="77777777" w:rsidR="005954F9" w:rsidRDefault="005954F9" w:rsidP="005954F9">
      <w:pPr>
        <w:pStyle w:val="ListParagraph"/>
        <w:numPr>
          <w:ilvl w:val="0"/>
          <w:numId w:val="42"/>
        </w:numPr>
      </w:pPr>
      <w:r>
        <w:t xml:space="preserve">conducting site </w:t>
      </w:r>
      <w:proofErr w:type="gramStart"/>
      <w:r>
        <w:t>walkthroughs;</w:t>
      </w:r>
      <w:proofErr w:type="gramEnd"/>
      <w:r>
        <w:t xml:space="preserve"> </w:t>
      </w:r>
    </w:p>
    <w:p w14:paraId="60B21865" w14:textId="77777777" w:rsidR="005954F9" w:rsidRPr="00EF00C5" w:rsidRDefault="005954F9" w:rsidP="005954F9">
      <w:pPr>
        <w:pStyle w:val="ListParagraph"/>
        <w:numPr>
          <w:ilvl w:val="0"/>
          <w:numId w:val="42"/>
        </w:numPr>
      </w:pPr>
      <w:r w:rsidRPr="00EF00C5">
        <w:t xml:space="preserve">conducting an </w:t>
      </w:r>
      <w:proofErr w:type="gramStart"/>
      <w:r w:rsidRPr="00EF00C5">
        <w:t>audit;</w:t>
      </w:r>
      <w:proofErr w:type="gramEnd"/>
    </w:p>
    <w:p w14:paraId="2B5EB8A7" w14:textId="77777777" w:rsidR="005954F9" w:rsidRPr="00EF00C5" w:rsidRDefault="005954F9" w:rsidP="005954F9">
      <w:pPr>
        <w:pStyle w:val="ListParagraph"/>
        <w:numPr>
          <w:ilvl w:val="0"/>
          <w:numId w:val="42"/>
        </w:numPr>
      </w:pPr>
      <w:r w:rsidRPr="00EF00C5">
        <w:t xml:space="preserve">undertaking an </w:t>
      </w:r>
      <w:proofErr w:type="gramStart"/>
      <w:r w:rsidRPr="00EF00C5">
        <w:t>investigation;</w:t>
      </w:r>
      <w:proofErr w:type="gramEnd"/>
    </w:p>
    <w:p w14:paraId="6BDEAFF6" w14:textId="77777777" w:rsidR="005954F9" w:rsidRPr="00EF00C5" w:rsidRDefault="005954F9" w:rsidP="005954F9">
      <w:pPr>
        <w:pStyle w:val="ListParagraph"/>
        <w:numPr>
          <w:ilvl w:val="0"/>
          <w:numId w:val="42"/>
        </w:numPr>
      </w:pPr>
      <w:r w:rsidRPr="00EF00C5">
        <w:t>referring a matter</w:t>
      </w:r>
      <w:r>
        <w:t>,</w:t>
      </w:r>
      <w:r w:rsidRPr="00EF00C5">
        <w:t xml:space="preserve"> or finding</w:t>
      </w:r>
      <w:r>
        <w:t>s,</w:t>
      </w:r>
      <w:r w:rsidRPr="00EF00C5">
        <w:t xml:space="preserve"> to a partnering regulatory or administrative </w:t>
      </w:r>
      <w:proofErr w:type="gramStart"/>
      <w:r w:rsidRPr="00EF00C5">
        <w:t>body;</w:t>
      </w:r>
      <w:proofErr w:type="gramEnd"/>
    </w:p>
    <w:p w14:paraId="591173A4" w14:textId="77777777" w:rsidR="005954F9" w:rsidRDefault="005954F9" w:rsidP="005954F9">
      <w:pPr>
        <w:pStyle w:val="ListParagraph"/>
        <w:numPr>
          <w:ilvl w:val="0"/>
          <w:numId w:val="42"/>
        </w:numPr>
      </w:pPr>
      <w:r w:rsidRPr="00EF00C5">
        <w:t xml:space="preserve">reporting to government on </w:t>
      </w:r>
      <w:r>
        <w:t xml:space="preserve">VPS </w:t>
      </w:r>
      <w:r w:rsidRPr="00EF00C5">
        <w:t>organisation</w:t>
      </w:r>
      <w:r>
        <w:t>al compliance with the PDP Act, or</w:t>
      </w:r>
      <w:r w:rsidRPr="00EF00C5">
        <w:t xml:space="preserve"> adherence to the Standards and</w:t>
      </w:r>
      <w:r>
        <w:t>/or</w:t>
      </w:r>
      <w:r w:rsidRPr="00EF00C5">
        <w:t xml:space="preserve"> </w:t>
      </w:r>
      <w:proofErr w:type="gramStart"/>
      <w:r w:rsidRPr="00EF00C5">
        <w:t>Framework;</w:t>
      </w:r>
      <w:proofErr w:type="gramEnd"/>
    </w:p>
    <w:p w14:paraId="0D8E3D69" w14:textId="77777777" w:rsidR="005954F9" w:rsidRPr="00EF00C5" w:rsidRDefault="005954F9" w:rsidP="005954F9">
      <w:pPr>
        <w:pStyle w:val="ListParagraph"/>
        <w:numPr>
          <w:ilvl w:val="0"/>
          <w:numId w:val="42"/>
        </w:numPr>
      </w:pPr>
      <w:r>
        <w:t xml:space="preserve">influencing changes to local, national and international </w:t>
      </w:r>
      <w:proofErr w:type="gramStart"/>
      <w:r>
        <w:t>standards;</w:t>
      </w:r>
      <w:proofErr w:type="gramEnd"/>
    </w:p>
    <w:p w14:paraId="24D6AF07" w14:textId="77777777" w:rsidR="005954F9" w:rsidRPr="00EF00C5" w:rsidRDefault="005954F9" w:rsidP="005954F9">
      <w:pPr>
        <w:pStyle w:val="ListParagraph"/>
        <w:numPr>
          <w:ilvl w:val="0"/>
          <w:numId w:val="42"/>
        </w:numPr>
      </w:pPr>
      <w:r w:rsidRPr="00EF00C5">
        <w:t>reporting to a Minister</w:t>
      </w:r>
      <w:r>
        <w:t xml:space="preserve"> on an information security matter</w:t>
      </w:r>
      <w:r w:rsidRPr="00EF00C5">
        <w:t>; or</w:t>
      </w:r>
    </w:p>
    <w:p w14:paraId="5B0556C4" w14:textId="77777777" w:rsidR="005954F9" w:rsidRDefault="005954F9" w:rsidP="005954F9">
      <w:pPr>
        <w:pStyle w:val="ListParagraph"/>
        <w:numPr>
          <w:ilvl w:val="0"/>
          <w:numId w:val="42"/>
        </w:numPr>
      </w:pPr>
      <w:r w:rsidRPr="00EF00C5">
        <w:t>publishing a public report</w:t>
      </w:r>
      <w:r w:rsidRPr="004E677E">
        <w:t xml:space="preserve"> </w:t>
      </w:r>
      <w:r>
        <w:t>on an information security matter</w:t>
      </w:r>
      <w:r w:rsidRPr="00EF00C5">
        <w:t>.</w:t>
      </w:r>
    </w:p>
    <w:p w14:paraId="76DE7205" w14:textId="77777777" w:rsidR="005954F9" w:rsidRPr="004E677E" w:rsidRDefault="005954F9" w:rsidP="005954F9">
      <w:r>
        <w:t>VPS organisations are expected to cooperate during any monitoring and assurance activity led by OVIC.</w:t>
      </w:r>
    </w:p>
    <w:p w14:paraId="4EC91B55" w14:textId="582355BF" w:rsidR="005954F9" w:rsidRPr="009E4897" w:rsidRDefault="005954F9" w:rsidP="005954F9">
      <w:pPr>
        <w:pStyle w:val="Heading3"/>
        <w:numPr>
          <w:ilvl w:val="1"/>
          <w:numId w:val="9"/>
        </w:numPr>
      </w:pPr>
      <w:bookmarkStart w:id="28" w:name="_Toc33019542"/>
      <w:r>
        <w:lastRenderedPageBreak/>
        <w:t>Referral of findings or matters</w:t>
      </w:r>
      <w:bookmarkEnd w:id="28"/>
    </w:p>
    <w:p w14:paraId="142A6CEA" w14:textId="1F7987C4" w:rsidR="005954F9" w:rsidRDefault="005954F9" w:rsidP="005954F9">
      <w:r>
        <w:t xml:space="preserve">Information obtained by OVIC can be referred to responsible parties (e.g., Victoria Police, Independent Broad-based Anti-Corruption Commission, Cyber </w:t>
      </w:r>
      <w:r w:rsidR="002519E4">
        <w:t>Security Branch</w:t>
      </w:r>
      <w:r>
        <w:t xml:space="preserve">, Victorian Ombudsman) for urgent investigation or attention. </w:t>
      </w:r>
    </w:p>
    <w:p w14:paraId="3AA1091A" w14:textId="77777777" w:rsidR="005954F9" w:rsidRDefault="005954F9" w:rsidP="005954F9">
      <w:pPr>
        <w:pStyle w:val="BodyText"/>
        <w:rPr>
          <w:rFonts w:ascii="Calibri" w:eastAsia="Arial Unicode MS" w:hAnsi="Calibri" w:cs="Times New Roman"/>
          <w:color w:val="000000"/>
          <w:sz w:val="22"/>
          <w:szCs w:val="24"/>
          <w:lang w:val="en-GB" w:eastAsia="en-GB" w:bidi="ar-SA"/>
        </w:rPr>
      </w:pPr>
    </w:p>
    <w:p w14:paraId="4EE6F7D8" w14:textId="77777777" w:rsidR="005954F9" w:rsidRPr="0073773D" w:rsidRDefault="005954F9" w:rsidP="005954F9">
      <w:pPr>
        <w:rPr>
          <w:rFonts w:ascii="Calibri" w:eastAsia="Arial Unicode MS" w:hAnsi="Calibri"/>
          <w:vanish/>
          <w:color w:val="000000"/>
          <w:lang w:val="en-GB"/>
          <w:specVanish/>
        </w:rPr>
      </w:pPr>
      <w:r>
        <w:rPr>
          <w:rFonts w:ascii="Calibri" w:eastAsia="Arial Unicode MS" w:hAnsi="Calibri"/>
          <w:color w:val="000000"/>
          <w:lang w:val="en-GB"/>
        </w:rPr>
        <w:br w:type="page"/>
      </w:r>
    </w:p>
    <w:bookmarkEnd w:id="6"/>
    <w:bookmarkEnd w:id="7"/>
    <w:p w14:paraId="18857C21" w14:textId="47B71390" w:rsidR="00EF3F23" w:rsidRPr="003D0865" w:rsidRDefault="0044333A" w:rsidP="003D0865">
      <w:r>
        <w:rPr>
          <w:noProof/>
        </w:rPr>
        <w:t xml:space="preserve"> </w:t>
      </w:r>
      <w:r w:rsidR="00FE35D0">
        <w:rPr>
          <w:noProof/>
        </w:rPr>
        <mc:AlternateContent>
          <mc:Choice Requires="wps">
            <w:drawing>
              <wp:anchor distT="0" distB="0" distL="114300" distR="114300" simplePos="0" relativeHeight="251659264" behindDoc="0" locked="1" layoutInCell="1" allowOverlap="1" wp14:anchorId="01DF3F65" wp14:editId="6C8FA8D5">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28CB17F2" w14:textId="77777777" w:rsidR="00DE602B" w:rsidRDefault="00DE602B" w:rsidP="00990D47">
                            <w:pPr>
                              <w:pStyle w:val="BackcoverURL"/>
                            </w:pPr>
                          </w:p>
                          <w:p w14:paraId="12627755" w14:textId="77777777" w:rsidR="00DE602B" w:rsidRDefault="00000000" w:rsidP="00990D47">
                            <w:pPr>
                              <w:pStyle w:val="BackcoverURL"/>
                            </w:pPr>
                            <w:sdt>
                              <w:sdtPr>
                                <w:id w:val="-17709486"/>
                                <w:placeholder>
                                  <w:docPart w:val="E42EC39004514F2B8BA370A33EB62EC5"/>
                                </w:placeholder>
                                <w:showingPlcHdr/>
                                <w15:appearance w15:val="hidden"/>
                              </w:sdtPr>
                              <w:sdtContent>
                                <w:r w:rsidR="00DE602B">
                                  <w:t xml:space="preserve">  </w:t>
                                </w:r>
                              </w:sdtContent>
                            </w:sdt>
                          </w:p>
                          <w:p w14:paraId="6688B83E" w14:textId="77777777" w:rsidR="00990D47" w:rsidRDefault="00990D47" w:rsidP="00990D47">
                            <w:pPr>
                              <w:pStyle w:val="BackcoverURL"/>
                            </w:pPr>
                            <w:r w:rsidRPr="00990D47">
                              <w:drawing>
                                <wp:inline distT="0" distB="0" distL="0" distR="0" wp14:anchorId="67CA8475" wp14:editId="5F486028">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2C9259037474483C938C75FF3D4D1A5C"/>
                              </w:placeholder>
                              <w:group/>
                            </w:sdtPr>
                            <w:sdtContent>
                              <w:p w14:paraId="2610FD7D"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F3F6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28CB17F2" w14:textId="77777777" w:rsidR="00DE602B" w:rsidRDefault="00DE602B" w:rsidP="00990D47">
                      <w:pPr>
                        <w:pStyle w:val="BackcoverURL"/>
                      </w:pPr>
                    </w:p>
                    <w:p w14:paraId="12627755" w14:textId="77777777" w:rsidR="00DE602B" w:rsidRDefault="00FF6991" w:rsidP="00990D47">
                      <w:pPr>
                        <w:pStyle w:val="BackcoverURL"/>
                      </w:pPr>
                      <w:sdt>
                        <w:sdtPr>
                          <w:id w:val="-17709486"/>
                          <w:placeholder>
                            <w:docPart w:val="E42EC39004514F2B8BA370A33EB62EC5"/>
                          </w:placeholder>
                          <w:showingPlcHdr/>
                          <w15:appearance w15:val="hidden"/>
                        </w:sdtPr>
                        <w:sdtEndPr/>
                        <w:sdtContent>
                          <w:r w:rsidR="00DE602B">
                            <w:t xml:space="preserve">  </w:t>
                          </w:r>
                        </w:sdtContent>
                      </w:sdt>
                    </w:p>
                    <w:p w14:paraId="6688B83E" w14:textId="77777777" w:rsidR="00990D47" w:rsidRDefault="00990D47" w:rsidP="00990D47">
                      <w:pPr>
                        <w:pStyle w:val="BackcoverURL"/>
                      </w:pPr>
                      <w:r w:rsidRPr="00990D47">
                        <w:drawing>
                          <wp:inline distT="0" distB="0" distL="0" distR="0" wp14:anchorId="67CA8475" wp14:editId="5F486028">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2C9259037474483C938C75FF3D4D1A5C"/>
                        </w:placeholder>
                        <w:group/>
                      </w:sdtPr>
                      <w:sdtEndPr/>
                      <w:sdtContent>
                        <w:p w14:paraId="2610FD7D"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29"/>
      <w:footerReference w:type="default" r:id="rId30"/>
      <w:headerReference w:type="first" r:id="rId31"/>
      <w:footerReference w:type="first" r:id="rId32"/>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58A3A" w14:textId="77777777" w:rsidR="00326220" w:rsidRDefault="00326220" w:rsidP="00C37A29">
      <w:pPr>
        <w:spacing w:after="0"/>
      </w:pPr>
      <w:r>
        <w:separator/>
      </w:r>
    </w:p>
    <w:p w14:paraId="14E4A56B" w14:textId="77777777" w:rsidR="00326220" w:rsidRDefault="00326220"/>
  </w:endnote>
  <w:endnote w:type="continuationSeparator" w:id="0">
    <w:p w14:paraId="0C5DF7C1" w14:textId="77777777" w:rsidR="00326220" w:rsidRDefault="00326220" w:rsidP="00C37A29">
      <w:pPr>
        <w:spacing w:after="0"/>
      </w:pPr>
      <w:r>
        <w:continuationSeparator/>
      </w:r>
    </w:p>
    <w:p w14:paraId="0BF64FE1" w14:textId="77777777" w:rsidR="00326220" w:rsidRDefault="00326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useo Sans">
    <w:altName w:val="Calibri"/>
    <w:panose1 w:val="020B0604020202020204"/>
    <w:charset w:val="4D"/>
    <w:family w:val="auto"/>
    <w:pitch w:val="variable"/>
    <w:sig w:usb0="A00000AF" w:usb1="4000004B" w:usb2="00000000" w:usb3="00000000" w:csb0="00000093" w:csb1="00000000"/>
  </w:font>
  <w:font w:name="National-Book">
    <w:altName w:val="Times New Roman"/>
    <w:panose1 w:val="02000503000000020004"/>
    <w:charset w:val="00"/>
    <w:family w:val="auto"/>
    <w:notTrueType/>
    <w:pitch w:val="variable"/>
    <w:sig w:usb0="A00000FF" w:usb1="5000207B" w:usb2="0000001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57B5" w14:textId="114BBF1C" w:rsidR="00E57CEC" w:rsidRDefault="00000000" w:rsidP="00586DD1">
    <w:pPr>
      <w:pStyle w:val="Footer-Rightframe"/>
      <w:framePr w:wrap="around"/>
    </w:pPr>
    <w:sdt>
      <w:sdtPr>
        <w:alias w:val="Title"/>
        <w:tag w:val=""/>
        <w:id w:val="1544246886"/>
        <w:placeholder>
          <w:docPart w:val="00D50127767B4B18AC654AFE10180A9C"/>
        </w:placeholder>
        <w:dataBinding w:prefixMappings="xmlns:ns0='http://purl.org/dc/elements/1.1/' xmlns:ns1='http://schemas.openxmlformats.org/package/2006/metadata/core-properties' " w:xpath="/ns1:coreProperties[1]/ns0:title[1]" w:storeItemID="{6C3C8BC8-F283-45AE-878A-BAB7291924A1}"/>
        <w:text/>
      </w:sdtPr>
      <w:sdtContent>
        <w:r w:rsidR="00416A7A">
          <w:t>Victorian Protective Data Security Framework V2.1</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0D02AC0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A4A865A" wp14:editId="481107E8">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EC4328"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5069279F" wp14:editId="6D21DE8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5" name="Logo"/>
                      <wpg:cNvGrpSpPr/>
                      <wpg:grpSpPr>
                        <a:xfrm>
                          <a:off x="0" y="362139"/>
                          <a:ext cx="881380" cy="968375"/>
                          <a:chOff x="0" y="75343"/>
                          <a:chExt cx="881380" cy="970159"/>
                        </a:xfrm>
                      </wpg:grpSpPr>
                      <pic:pic xmlns:pic="http://schemas.openxmlformats.org/drawingml/2006/picture">
                        <pic:nvPicPr>
                          <pic:cNvPr id="7"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8"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705DE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10:wrap anchorx="margin" anchory="page"/>
              <w10:anchorlock/>
            </v:group>
          </w:pict>
        </mc:Fallback>
      </mc:AlternateContent>
    </w:r>
  </w:p>
  <w:p w14:paraId="3A8F146A"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F370" w14:textId="77777777" w:rsidR="00EA3594" w:rsidRDefault="00EA3594">
    <w:pPr>
      <w:pStyle w:val="Footer"/>
    </w:pPr>
    <w:r w:rsidRPr="00EA3594">
      <w:rPr>
        <w:noProof/>
      </w:rPr>
      <w:drawing>
        <wp:anchor distT="0" distB="0" distL="114300" distR="114300" simplePos="0" relativeHeight="251673600" behindDoc="1" locked="1" layoutInCell="1" allowOverlap="1" wp14:anchorId="2C8C6680" wp14:editId="2144FA78">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B46A7" w14:textId="77777777" w:rsidR="00326220" w:rsidRDefault="00326220" w:rsidP="00C37A29">
      <w:pPr>
        <w:spacing w:after="0"/>
      </w:pPr>
      <w:r>
        <w:separator/>
      </w:r>
    </w:p>
  </w:footnote>
  <w:footnote w:type="continuationSeparator" w:id="0">
    <w:p w14:paraId="5334C3F3" w14:textId="77777777" w:rsidR="00326220" w:rsidRDefault="00326220" w:rsidP="00C37A29">
      <w:pPr>
        <w:spacing w:after="0"/>
      </w:pPr>
      <w:r>
        <w:continuationSeparator/>
      </w:r>
    </w:p>
    <w:p w14:paraId="2A4E1BF1" w14:textId="77777777" w:rsidR="00326220" w:rsidRDefault="00326220"/>
  </w:footnote>
  <w:footnote w:id="1">
    <w:p w14:paraId="05F8942D" w14:textId="5AD9DE94" w:rsidR="001F00FC" w:rsidRPr="00BF21F8" w:rsidRDefault="001F00FC" w:rsidP="001F00FC">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w:t>
      </w:r>
      <w:r w:rsidRPr="00BF21F8">
        <w:rPr>
          <w:rFonts w:cstheme="minorHAnsi"/>
          <w:i/>
          <w:iCs/>
          <w:sz w:val="18"/>
          <w:szCs w:val="18"/>
        </w:rPr>
        <w:t>Privacy and Data Protection Act 2014</w:t>
      </w:r>
      <w:r>
        <w:rPr>
          <w:rFonts w:cstheme="minorHAnsi"/>
          <w:i/>
          <w:iCs/>
          <w:sz w:val="18"/>
          <w:szCs w:val="18"/>
        </w:rPr>
        <w:t xml:space="preserve">, </w:t>
      </w:r>
      <w:r w:rsidR="00415418">
        <w:rPr>
          <w:rFonts w:cstheme="minorHAnsi"/>
          <w:sz w:val="18"/>
          <w:szCs w:val="18"/>
        </w:rPr>
        <w:t>P</w:t>
      </w:r>
      <w:r w:rsidRPr="00BF21F8">
        <w:rPr>
          <w:rFonts w:cstheme="minorHAnsi"/>
          <w:sz w:val="18"/>
          <w:szCs w:val="18"/>
        </w:rPr>
        <w:t>art 4</w:t>
      </w:r>
    </w:p>
  </w:footnote>
  <w:footnote w:id="2">
    <w:p w14:paraId="2C593D3E" w14:textId="2A2618FC" w:rsidR="001F00FC" w:rsidRPr="006F5ADF" w:rsidRDefault="001F00FC" w:rsidP="001F00FC">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For a current copy of the Standards or VPDSS Implementation Guid</w:t>
      </w:r>
      <w:r w:rsidR="00173DFE">
        <w:rPr>
          <w:rFonts w:cstheme="minorHAnsi"/>
          <w:sz w:val="18"/>
          <w:szCs w:val="18"/>
        </w:rPr>
        <w:t>ance</w:t>
      </w:r>
      <w:r w:rsidRPr="006F5ADF">
        <w:rPr>
          <w:rFonts w:cstheme="minorHAnsi"/>
          <w:sz w:val="18"/>
          <w:szCs w:val="18"/>
        </w:rPr>
        <w:t xml:space="preserve"> refer to the </w:t>
      </w:r>
      <w:hyperlink r:id="rId1" w:history="1">
        <w:r w:rsidR="009D0DA6">
          <w:rPr>
            <w:rStyle w:val="Hyperlink"/>
            <w:rFonts w:cstheme="minorHAnsi"/>
            <w:sz w:val="18"/>
            <w:szCs w:val="18"/>
          </w:rPr>
          <w:t>Information Security resources</w:t>
        </w:r>
      </w:hyperlink>
      <w:r w:rsidRPr="006F5ADF">
        <w:rPr>
          <w:rFonts w:cstheme="minorHAnsi"/>
          <w:sz w:val="18"/>
          <w:szCs w:val="18"/>
        </w:rPr>
        <w:t xml:space="preserve"> section of the OVIC website.</w:t>
      </w:r>
    </w:p>
  </w:footnote>
  <w:footnote w:id="3">
    <w:p w14:paraId="7D9CA7D5" w14:textId="77777777" w:rsidR="008B3A24" w:rsidRPr="006F5ADF" w:rsidRDefault="008B3A24" w:rsidP="008B3A24">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w:t>
      </w:r>
      <w:r w:rsidRPr="00AD78A2">
        <w:rPr>
          <w:rFonts w:cstheme="minorHAnsi"/>
          <w:i/>
          <w:iCs/>
          <w:sz w:val="18"/>
          <w:szCs w:val="18"/>
        </w:rPr>
        <w:t>Privacy and Data Protection Act 2014</w:t>
      </w:r>
      <w:r>
        <w:rPr>
          <w:rFonts w:cstheme="minorHAnsi"/>
          <w:sz w:val="18"/>
          <w:szCs w:val="18"/>
        </w:rPr>
        <w:t xml:space="preserve">, sections </w:t>
      </w:r>
      <w:r w:rsidRPr="006F5ADF">
        <w:rPr>
          <w:rFonts w:cstheme="minorHAnsi"/>
          <w:sz w:val="18"/>
          <w:szCs w:val="18"/>
        </w:rPr>
        <w:t>88 and 89</w:t>
      </w:r>
    </w:p>
  </w:footnote>
  <w:footnote w:id="4">
    <w:p w14:paraId="7DDF9E5F" w14:textId="77777777" w:rsidR="008B3A24" w:rsidRPr="00BF21F8" w:rsidRDefault="008B3A24" w:rsidP="008B3A24">
      <w:pPr>
        <w:pStyle w:val="FootnoteText"/>
      </w:pPr>
      <w:r w:rsidRPr="00BF21F8">
        <w:rPr>
          <w:rStyle w:val="FootnoteReference"/>
          <w:rFonts w:cstheme="minorHAnsi"/>
          <w:szCs w:val="18"/>
        </w:rPr>
        <w:footnoteRef/>
      </w:r>
      <w:r w:rsidRPr="00BF21F8">
        <w:rPr>
          <w:rStyle w:val="FootnoteReference"/>
          <w:rFonts w:cstheme="minorHAnsi"/>
          <w:szCs w:val="18"/>
        </w:rPr>
        <w:t xml:space="preserve"> </w:t>
      </w:r>
      <w:r w:rsidRPr="00BF21F8">
        <w:rPr>
          <w:rFonts w:cstheme="minorHAnsi"/>
          <w:i/>
          <w:iCs/>
          <w:sz w:val="18"/>
          <w:szCs w:val="18"/>
        </w:rPr>
        <w:t xml:space="preserve">Privacy and Data Protection Act 2014, </w:t>
      </w:r>
      <w:r w:rsidRPr="00BF21F8">
        <w:rPr>
          <w:rFonts w:cstheme="minorHAnsi"/>
          <w:sz w:val="18"/>
          <w:szCs w:val="18"/>
        </w:rPr>
        <w:t>part 6</w:t>
      </w:r>
    </w:p>
  </w:footnote>
  <w:footnote w:id="5">
    <w:p w14:paraId="06CB966E" w14:textId="77777777" w:rsidR="008B3A24" w:rsidRPr="006F5ADF" w:rsidRDefault="008B3A24" w:rsidP="008B3A24">
      <w:pPr>
        <w:pStyle w:val="FootnoteText"/>
        <w:rPr>
          <w:rFonts w:cstheme="minorHAnsi"/>
          <w:sz w:val="18"/>
          <w:szCs w:val="18"/>
        </w:rPr>
      </w:pPr>
      <w:r w:rsidRPr="00055227">
        <w:rPr>
          <w:rStyle w:val="FootnoteReference"/>
          <w:rFonts w:cstheme="minorHAnsi"/>
          <w:szCs w:val="18"/>
        </w:rPr>
        <w:footnoteRef/>
      </w:r>
      <w:r w:rsidRPr="006F5ADF">
        <w:rPr>
          <w:rFonts w:cstheme="minorHAnsi"/>
          <w:sz w:val="18"/>
          <w:szCs w:val="18"/>
        </w:rPr>
        <w:t xml:space="preserve"> </w:t>
      </w:r>
      <w:r w:rsidRPr="00BF21F8">
        <w:rPr>
          <w:rFonts w:cstheme="minorHAnsi"/>
          <w:i/>
          <w:iCs/>
          <w:sz w:val="18"/>
          <w:szCs w:val="18"/>
        </w:rPr>
        <w:t>Privacy and Data Protection Act 2014</w:t>
      </w:r>
      <w:r>
        <w:rPr>
          <w:rFonts w:cstheme="minorHAnsi"/>
          <w:sz w:val="18"/>
          <w:szCs w:val="18"/>
        </w:rPr>
        <w:t>, section 8D</w:t>
      </w:r>
    </w:p>
  </w:footnote>
  <w:footnote w:id="6">
    <w:p w14:paraId="76C51619" w14:textId="0406FF7A" w:rsidR="008B3A24" w:rsidRPr="006F5ADF" w:rsidRDefault="008B3A24" w:rsidP="008B3A24">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w:t>
      </w:r>
      <w:r w:rsidRPr="006F1CC3">
        <w:rPr>
          <w:rFonts w:cstheme="minorHAnsi"/>
          <w:i/>
          <w:iCs/>
          <w:sz w:val="18"/>
          <w:szCs w:val="18"/>
        </w:rPr>
        <w:t>Privacy and Data Protection Act 2014</w:t>
      </w:r>
      <w:r>
        <w:rPr>
          <w:rFonts w:cstheme="minorHAnsi"/>
          <w:sz w:val="18"/>
          <w:szCs w:val="18"/>
        </w:rPr>
        <w:t xml:space="preserve">, sections </w:t>
      </w:r>
      <w:r w:rsidRPr="006F5ADF">
        <w:rPr>
          <w:rFonts w:cstheme="minorHAnsi"/>
          <w:sz w:val="18"/>
          <w:szCs w:val="18"/>
        </w:rPr>
        <w:t>88 and 89</w:t>
      </w:r>
      <w:r>
        <w:rPr>
          <w:rFonts w:cstheme="minorHAnsi"/>
          <w:sz w:val="18"/>
          <w:szCs w:val="18"/>
        </w:rPr>
        <w:t>.</w:t>
      </w:r>
    </w:p>
  </w:footnote>
  <w:footnote w:id="7">
    <w:p w14:paraId="01EDC455" w14:textId="77777777" w:rsidR="008B3A24" w:rsidRPr="006F5ADF" w:rsidRDefault="008B3A24" w:rsidP="008B3A24">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w:t>
      </w:r>
      <w:r w:rsidRPr="006F1CC3">
        <w:rPr>
          <w:rFonts w:cstheme="minorHAnsi"/>
          <w:i/>
          <w:iCs/>
          <w:sz w:val="18"/>
          <w:szCs w:val="18"/>
        </w:rPr>
        <w:t>Privacy and Data Protection Act 2014</w:t>
      </w:r>
      <w:r>
        <w:rPr>
          <w:rFonts w:cstheme="minorHAnsi"/>
          <w:sz w:val="18"/>
          <w:szCs w:val="18"/>
        </w:rPr>
        <w:t xml:space="preserve">, section 8D </w:t>
      </w:r>
      <w:r w:rsidRPr="00BA53A5">
        <w:rPr>
          <w:rFonts w:cstheme="minorHAnsi"/>
          <w:sz w:val="18"/>
          <w:szCs w:val="18"/>
        </w:rPr>
        <w:t>Protective data security and law enforcement data security functions</w:t>
      </w:r>
      <w:r>
        <w:rPr>
          <w:rFonts w:cstheme="minorHAnsi"/>
          <w:sz w:val="18"/>
          <w:szCs w:val="18"/>
        </w:rPr>
        <w:t xml:space="preserve"> </w:t>
      </w:r>
      <w:r w:rsidRPr="006F5ADF">
        <w:rPr>
          <w:rFonts w:cstheme="minorHAnsi"/>
          <w:sz w:val="18"/>
          <w:szCs w:val="18"/>
        </w:rPr>
        <w:t>Act.</w:t>
      </w:r>
    </w:p>
  </w:footnote>
  <w:footnote w:id="8">
    <w:p w14:paraId="66301514" w14:textId="7C9D0271" w:rsidR="00124E8A" w:rsidRPr="006F5ADF" w:rsidRDefault="00124E8A" w:rsidP="00124E8A">
      <w:pPr>
        <w:pStyle w:val="FootnoteText"/>
        <w:rPr>
          <w:rFonts w:cstheme="minorHAnsi"/>
          <w:sz w:val="18"/>
          <w:szCs w:val="18"/>
        </w:rPr>
      </w:pPr>
      <w:r w:rsidRPr="00ED550E">
        <w:rPr>
          <w:rFonts w:cstheme="minorHAnsi"/>
          <w:sz w:val="18"/>
          <w:szCs w:val="18"/>
          <w:vertAlign w:val="superscript"/>
        </w:rPr>
        <w:footnoteRef/>
      </w:r>
      <w:r w:rsidRPr="006F5ADF">
        <w:rPr>
          <w:rFonts w:cstheme="minorHAnsi"/>
          <w:sz w:val="18"/>
          <w:szCs w:val="18"/>
        </w:rPr>
        <w:t xml:space="preserve"> Defined </w:t>
      </w:r>
      <w:r w:rsidR="00DE7BC9">
        <w:rPr>
          <w:rFonts w:cstheme="minorHAnsi"/>
          <w:sz w:val="18"/>
          <w:szCs w:val="18"/>
        </w:rPr>
        <w:t>i</w:t>
      </w:r>
      <w:r w:rsidRPr="006F5ADF">
        <w:rPr>
          <w:rFonts w:cstheme="minorHAnsi"/>
          <w:sz w:val="18"/>
          <w:szCs w:val="18"/>
        </w:rPr>
        <w:t xml:space="preserve">n section 5 of the </w:t>
      </w:r>
      <w:r w:rsidRPr="009D0DA6">
        <w:rPr>
          <w:rFonts w:cstheme="minorHAnsi"/>
          <w:i/>
          <w:iCs/>
          <w:sz w:val="18"/>
          <w:szCs w:val="18"/>
        </w:rPr>
        <w:t xml:space="preserve">Public Administration Act 2004 </w:t>
      </w:r>
      <w:r w:rsidRPr="006F5ADF">
        <w:rPr>
          <w:rFonts w:cstheme="minorHAnsi"/>
          <w:sz w:val="18"/>
          <w:szCs w:val="18"/>
        </w:rPr>
        <w:t>(Vic).</w:t>
      </w:r>
    </w:p>
  </w:footnote>
  <w:footnote w:id="9">
    <w:p w14:paraId="4FBE2835" w14:textId="6D165444" w:rsidR="006620B0" w:rsidRPr="006F5ADF" w:rsidRDefault="006620B0" w:rsidP="006620B0">
      <w:pPr>
        <w:pStyle w:val="FootnoteText"/>
        <w:rPr>
          <w:rFonts w:cstheme="minorHAnsi"/>
          <w:sz w:val="18"/>
          <w:szCs w:val="18"/>
        </w:rPr>
      </w:pPr>
      <w:r w:rsidRPr="00ED550E">
        <w:rPr>
          <w:rStyle w:val="FootnoteReference"/>
          <w:rFonts w:cstheme="minorHAnsi"/>
          <w:szCs w:val="18"/>
        </w:rPr>
        <w:footnoteRef/>
      </w:r>
      <w:r w:rsidRPr="006F5ADF">
        <w:rPr>
          <w:rFonts w:cstheme="minorHAnsi"/>
          <w:sz w:val="18"/>
          <w:szCs w:val="18"/>
        </w:rPr>
        <w:t xml:space="preserve"> See section 9.1 of this document for more information and refer to </w:t>
      </w:r>
      <w:r w:rsidR="00DE7BC9">
        <w:rPr>
          <w:rFonts w:cstheme="minorHAnsi"/>
          <w:sz w:val="18"/>
          <w:szCs w:val="18"/>
        </w:rPr>
        <w:t xml:space="preserve">the </w:t>
      </w:r>
      <w:r w:rsidRPr="006F5ADF">
        <w:rPr>
          <w:rFonts w:cstheme="minorHAnsi"/>
          <w:sz w:val="18"/>
          <w:szCs w:val="18"/>
        </w:rPr>
        <w:t xml:space="preserve">Practitioner Guide: Information Security Risk Management available under the </w:t>
      </w:r>
      <w:hyperlink r:id="rId2" w:history="1">
        <w:r w:rsidR="009D0DA6">
          <w:rPr>
            <w:rStyle w:val="Hyperlink"/>
            <w:rFonts w:cstheme="minorHAnsi"/>
            <w:sz w:val="18"/>
            <w:szCs w:val="18"/>
          </w:rPr>
          <w:t>Information Security resources</w:t>
        </w:r>
      </w:hyperlink>
      <w:r w:rsidR="009D0DA6">
        <w:rPr>
          <w:rStyle w:val="Hyperlink"/>
          <w:rFonts w:cstheme="minorHAnsi"/>
          <w:sz w:val="18"/>
          <w:szCs w:val="18"/>
        </w:rPr>
        <w:t xml:space="preserve"> </w:t>
      </w:r>
      <w:r w:rsidRPr="006F5ADF">
        <w:rPr>
          <w:rFonts w:cstheme="minorHAnsi"/>
          <w:sz w:val="18"/>
          <w:szCs w:val="18"/>
        </w:rPr>
        <w:t>section of the OVIC website</w:t>
      </w:r>
    </w:p>
  </w:footnote>
  <w:footnote w:id="10">
    <w:p w14:paraId="627B4DD1" w14:textId="7AB275CF" w:rsidR="006620B0" w:rsidRPr="006F5ADF" w:rsidRDefault="006620B0" w:rsidP="006620B0">
      <w:pPr>
        <w:pStyle w:val="FootnoteText"/>
        <w:rPr>
          <w:rFonts w:cstheme="minorHAnsi"/>
          <w:sz w:val="18"/>
          <w:szCs w:val="18"/>
        </w:rPr>
      </w:pPr>
      <w:r w:rsidRPr="002068DC">
        <w:rPr>
          <w:rStyle w:val="FootnoteReference"/>
          <w:rFonts w:cstheme="minorHAnsi"/>
          <w:szCs w:val="18"/>
        </w:rPr>
        <w:footnoteRef/>
      </w:r>
      <w:r w:rsidRPr="006F5ADF">
        <w:rPr>
          <w:rFonts w:cstheme="minorHAnsi"/>
          <w:sz w:val="18"/>
          <w:szCs w:val="18"/>
        </w:rPr>
        <w:t xml:space="preserve"> </w:t>
      </w:r>
      <w:r w:rsidRPr="006F1CC3">
        <w:rPr>
          <w:rFonts w:cstheme="minorHAnsi"/>
          <w:i/>
          <w:iCs/>
          <w:sz w:val="18"/>
          <w:szCs w:val="18"/>
        </w:rPr>
        <w:t>Privacy and Data Protection Act 2014</w:t>
      </w:r>
      <w:r>
        <w:rPr>
          <w:rFonts w:cstheme="minorHAnsi"/>
          <w:sz w:val="18"/>
          <w:szCs w:val="18"/>
        </w:rPr>
        <w:t xml:space="preserve">, section </w:t>
      </w:r>
      <w:r w:rsidRPr="006F5ADF">
        <w:rPr>
          <w:rFonts w:cstheme="minorHAnsi"/>
          <w:sz w:val="18"/>
          <w:szCs w:val="18"/>
        </w:rPr>
        <w:t xml:space="preserve">85(1) </w:t>
      </w:r>
    </w:p>
  </w:footnote>
  <w:footnote w:id="11">
    <w:p w14:paraId="5A00B6AA" w14:textId="0C0BA9C3" w:rsidR="006620B0" w:rsidRPr="00C54629" w:rsidRDefault="006620B0" w:rsidP="00071430">
      <w:pPr>
        <w:pStyle w:val="FootnoteText"/>
      </w:pPr>
      <w:r w:rsidRPr="00C54629">
        <w:rPr>
          <w:rStyle w:val="FootnoteReference"/>
          <w:rFonts w:cstheme="minorHAnsi"/>
          <w:szCs w:val="18"/>
        </w:rPr>
        <w:footnoteRef/>
      </w:r>
      <w:r w:rsidRPr="00C54629">
        <w:rPr>
          <w:rStyle w:val="FootnoteReference"/>
          <w:rFonts w:cstheme="minorHAnsi"/>
          <w:szCs w:val="18"/>
        </w:rPr>
        <w:t xml:space="preserve"> </w:t>
      </w:r>
      <w:r w:rsidR="0073773D">
        <w:rPr>
          <w:sz w:val="18"/>
          <w:szCs w:val="18"/>
        </w:rPr>
        <w:t>Refer to</w:t>
      </w:r>
      <w:r w:rsidRPr="000C606F">
        <w:rPr>
          <w:sz w:val="18"/>
          <w:szCs w:val="18"/>
        </w:rPr>
        <w:t xml:space="preserve"> the Memorandum of Understanding for the Protection of National Security Information between the Commonwealth of Australia and the States and Territories</w:t>
      </w:r>
      <w:r w:rsidR="000C606F">
        <w:rPr>
          <w:sz w:val="18"/>
          <w:szCs w:val="18"/>
        </w:rPr>
        <w:t>.</w:t>
      </w:r>
      <w:r w:rsidRPr="005F1154">
        <w:t xml:space="preserve"> </w:t>
      </w:r>
    </w:p>
  </w:footnote>
  <w:footnote w:id="12">
    <w:p w14:paraId="6586769C" w14:textId="026565AD" w:rsidR="006620B0" w:rsidRPr="006F5ADF" w:rsidRDefault="006620B0" w:rsidP="006620B0">
      <w:pPr>
        <w:pStyle w:val="FootnoteText"/>
        <w:rPr>
          <w:rFonts w:cstheme="minorHAnsi"/>
          <w:sz w:val="18"/>
          <w:szCs w:val="18"/>
        </w:rPr>
      </w:pPr>
      <w:r w:rsidRPr="002068DC">
        <w:rPr>
          <w:rStyle w:val="FootnoteReference"/>
          <w:rFonts w:cstheme="minorHAnsi"/>
          <w:szCs w:val="18"/>
        </w:rPr>
        <w:footnoteRef/>
      </w:r>
      <w:r w:rsidRPr="006F5ADF">
        <w:rPr>
          <w:rStyle w:val="FootnoteReference"/>
          <w:rFonts w:cstheme="minorHAnsi"/>
          <w:szCs w:val="18"/>
        </w:rPr>
        <w:t xml:space="preserve"> </w:t>
      </w:r>
      <w:r w:rsidRPr="006F1CC3">
        <w:rPr>
          <w:rFonts w:cstheme="minorHAnsi"/>
          <w:i/>
          <w:iCs/>
          <w:sz w:val="18"/>
          <w:szCs w:val="18"/>
        </w:rPr>
        <w:t>Privacy and Data Protection Act 2014</w:t>
      </w:r>
      <w:r>
        <w:rPr>
          <w:rFonts w:cstheme="minorHAnsi"/>
          <w:sz w:val="18"/>
          <w:szCs w:val="18"/>
        </w:rPr>
        <w:t xml:space="preserve">, section </w:t>
      </w:r>
      <w:r w:rsidR="00C47969">
        <w:rPr>
          <w:rFonts w:cstheme="minorHAnsi"/>
          <w:sz w:val="18"/>
          <w:szCs w:val="18"/>
        </w:rPr>
        <w:t xml:space="preserve">84 </w:t>
      </w:r>
    </w:p>
  </w:footnote>
  <w:footnote w:id="13">
    <w:p w14:paraId="474F8BEB" w14:textId="77777777" w:rsidR="006620B0" w:rsidRPr="00C54629" w:rsidRDefault="006620B0" w:rsidP="006620B0">
      <w:pPr>
        <w:pStyle w:val="FootnoteText"/>
      </w:pPr>
      <w:r w:rsidRPr="00C54629">
        <w:rPr>
          <w:rStyle w:val="FootnoteReference"/>
          <w:rFonts w:cstheme="minorHAnsi"/>
          <w:szCs w:val="18"/>
        </w:rPr>
        <w:footnoteRef/>
      </w:r>
      <w:r>
        <w:t xml:space="preserve"> </w:t>
      </w:r>
      <w:r w:rsidRPr="006F1CC3">
        <w:rPr>
          <w:rFonts w:cstheme="minorHAnsi"/>
          <w:i/>
          <w:iCs/>
          <w:sz w:val="18"/>
          <w:szCs w:val="18"/>
        </w:rPr>
        <w:t>Privacy and Data Protection Act 2014</w:t>
      </w:r>
      <w:r>
        <w:rPr>
          <w:rFonts w:cstheme="minorHAnsi"/>
          <w:sz w:val="18"/>
          <w:szCs w:val="18"/>
        </w:rPr>
        <w:t>, section 8D</w:t>
      </w:r>
    </w:p>
  </w:footnote>
  <w:footnote w:id="14">
    <w:p w14:paraId="51B79DB2" w14:textId="77777777" w:rsidR="006620B0" w:rsidRPr="00C54629" w:rsidRDefault="006620B0" w:rsidP="006620B0">
      <w:pPr>
        <w:pStyle w:val="FootnoteText"/>
      </w:pPr>
      <w:r w:rsidRPr="00C54629">
        <w:rPr>
          <w:rStyle w:val="FootnoteReference"/>
          <w:rFonts w:cstheme="minorHAnsi"/>
          <w:szCs w:val="18"/>
        </w:rPr>
        <w:footnoteRef/>
      </w:r>
      <w:r>
        <w:t xml:space="preserve"> </w:t>
      </w:r>
      <w:r w:rsidRPr="006F1CC3">
        <w:rPr>
          <w:rFonts w:cstheme="minorHAnsi"/>
          <w:i/>
          <w:iCs/>
          <w:sz w:val="18"/>
          <w:szCs w:val="18"/>
        </w:rPr>
        <w:t>Privacy and Data Protection Act 2014</w:t>
      </w:r>
      <w:r>
        <w:rPr>
          <w:rFonts w:cstheme="minorHAnsi"/>
          <w:sz w:val="18"/>
          <w:szCs w:val="18"/>
        </w:rPr>
        <w:t>, part 6</w:t>
      </w:r>
    </w:p>
  </w:footnote>
  <w:footnote w:id="15">
    <w:p w14:paraId="79656B81" w14:textId="7D2FCD42" w:rsidR="00E42445" w:rsidRPr="008101FF" w:rsidRDefault="00E42445" w:rsidP="00E42445">
      <w:pPr>
        <w:pStyle w:val="FootnoteText"/>
        <w:rPr>
          <w:rStyle w:val="FootnoteReference"/>
          <w:rFonts w:cstheme="minorHAnsi"/>
          <w:szCs w:val="18"/>
        </w:rPr>
      </w:pPr>
      <w:r w:rsidRPr="008101FF">
        <w:rPr>
          <w:rStyle w:val="FootnoteReference"/>
          <w:rFonts w:cstheme="minorHAnsi"/>
          <w:szCs w:val="18"/>
        </w:rPr>
        <w:footnoteRef/>
      </w:r>
      <w:r w:rsidRPr="008101FF">
        <w:rPr>
          <w:rStyle w:val="FootnoteReference"/>
          <w:rFonts w:cstheme="minorHAnsi"/>
          <w:szCs w:val="18"/>
        </w:rPr>
        <w:t xml:space="preserve"> </w:t>
      </w:r>
      <w:r w:rsidRPr="005F1154">
        <w:rPr>
          <w:rFonts w:cstheme="minorHAnsi"/>
          <w:i/>
          <w:iCs/>
          <w:sz w:val="18"/>
          <w:szCs w:val="18"/>
        </w:rPr>
        <w:t>Privacy and Data Protection Act 2014</w:t>
      </w:r>
      <w:r w:rsidRPr="005F1154">
        <w:rPr>
          <w:rFonts w:cstheme="minorHAnsi"/>
          <w:sz w:val="18"/>
          <w:szCs w:val="18"/>
        </w:rPr>
        <w:t>, sections</w:t>
      </w:r>
      <w:r w:rsidR="005F1154" w:rsidRPr="005F1154">
        <w:rPr>
          <w:rFonts w:cstheme="minorHAnsi"/>
          <w:sz w:val="18"/>
          <w:szCs w:val="18"/>
        </w:rPr>
        <w:t xml:space="preserve"> 106</w:t>
      </w:r>
      <w:r w:rsidRPr="005F1154">
        <w:rPr>
          <w:rFonts w:cstheme="minorHAnsi"/>
          <w:sz w:val="18"/>
          <w:szCs w:val="18"/>
        </w:rPr>
        <w:t xml:space="preserve"> and 107</w:t>
      </w:r>
    </w:p>
  </w:footnote>
  <w:footnote w:id="16">
    <w:p w14:paraId="42DA333E" w14:textId="18DA6706" w:rsidR="00E42445" w:rsidRPr="008101FF" w:rsidRDefault="00E42445" w:rsidP="00E42445">
      <w:pPr>
        <w:pStyle w:val="FootnoteText"/>
        <w:rPr>
          <w:rStyle w:val="FootnoteReference"/>
          <w:rFonts w:cstheme="minorHAnsi"/>
          <w:szCs w:val="18"/>
        </w:rPr>
      </w:pPr>
      <w:r w:rsidRPr="008101FF">
        <w:rPr>
          <w:rStyle w:val="FootnoteReference"/>
          <w:rFonts w:cstheme="minorHAnsi"/>
          <w:szCs w:val="18"/>
        </w:rPr>
        <w:footnoteRef/>
      </w:r>
      <w:r w:rsidRPr="005F1154">
        <w:rPr>
          <w:rStyle w:val="FootnoteReference"/>
          <w:rFonts w:cstheme="minorHAnsi"/>
          <w:sz w:val="18"/>
          <w:szCs w:val="18"/>
        </w:rPr>
        <w:t xml:space="preserve"> </w:t>
      </w:r>
      <w:bookmarkStart w:id="14" w:name="_Hlk137726281"/>
      <w:r w:rsidRPr="005F1154">
        <w:rPr>
          <w:sz w:val="18"/>
          <w:szCs w:val="18"/>
        </w:rPr>
        <w:t>Refer to the</w:t>
      </w:r>
      <w:r w:rsidRPr="005F1154">
        <w:rPr>
          <w:rStyle w:val="FootnoteReference"/>
          <w:rFonts w:cstheme="minorHAnsi"/>
          <w:sz w:val="18"/>
          <w:szCs w:val="18"/>
        </w:rPr>
        <w:t xml:space="preserve"> </w:t>
      </w:r>
      <w:hyperlink r:id="rId3" w:history="1">
        <w:r w:rsidR="004763FC" w:rsidRPr="005F1154">
          <w:rPr>
            <w:rStyle w:val="Hyperlink"/>
            <w:rFonts w:eastAsia="Calibri" w:cstheme="minorHAnsi"/>
            <w:sz w:val="18"/>
            <w:szCs w:val="18"/>
            <w:lang w:val="en-GB"/>
          </w:rPr>
          <w:t>Information Security Resources</w:t>
        </w:r>
      </w:hyperlink>
      <w:r w:rsidRPr="005F1154">
        <w:rPr>
          <w:rStyle w:val="FootnoteReference"/>
          <w:rFonts w:cstheme="minorHAnsi"/>
          <w:sz w:val="18"/>
          <w:szCs w:val="18"/>
        </w:rPr>
        <w:t xml:space="preserve"> </w:t>
      </w:r>
      <w:r w:rsidR="005F1154" w:rsidRPr="005F1154">
        <w:rPr>
          <w:sz w:val="18"/>
          <w:szCs w:val="18"/>
        </w:rPr>
        <w:t>section</w:t>
      </w:r>
      <w:r w:rsidRPr="005F1154">
        <w:rPr>
          <w:sz w:val="18"/>
          <w:szCs w:val="18"/>
        </w:rPr>
        <w:t xml:space="preserve"> o</w:t>
      </w:r>
      <w:r w:rsidR="005F1154" w:rsidRPr="005F1154">
        <w:rPr>
          <w:sz w:val="18"/>
          <w:szCs w:val="18"/>
        </w:rPr>
        <w:t>f</w:t>
      </w:r>
      <w:r w:rsidRPr="005F1154">
        <w:rPr>
          <w:sz w:val="18"/>
          <w:szCs w:val="18"/>
        </w:rPr>
        <w:t xml:space="preserve"> the OVIC website for more information on the Information Security Incident Notification Scheme</w:t>
      </w:r>
      <w:bookmarkEnd w:id="14"/>
    </w:p>
  </w:footnote>
  <w:footnote w:id="17">
    <w:p w14:paraId="0DBA96BC" w14:textId="0E106405" w:rsidR="00C33E8C" w:rsidRPr="006F5ADF" w:rsidRDefault="00C33E8C" w:rsidP="00C33E8C">
      <w:pPr>
        <w:pStyle w:val="FootnoteText"/>
        <w:rPr>
          <w:rStyle w:val="FootnoteReference"/>
          <w:rFonts w:cstheme="minorHAnsi"/>
          <w:szCs w:val="18"/>
        </w:rPr>
      </w:pPr>
      <w:r w:rsidRPr="002068DC">
        <w:rPr>
          <w:rStyle w:val="FootnoteReference"/>
          <w:rFonts w:cstheme="minorHAnsi"/>
          <w:szCs w:val="18"/>
        </w:rPr>
        <w:footnoteRef/>
      </w:r>
      <w:r w:rsidRPr="006F5ADF">
        <w:rPr>
          <w:rStyle w:val="FootnoteReference"/>
          <w:rFonts w:cstheme="minorHAnsi"/>
          <w:szCs w:val="18"/>
        </w:rPr>
        <w:t xml:space="preserve"> </w:t>
      </w:r>
      <w:r w:rsidRPr="006F1CC3">
        <w:rPr>
          <w:rFonts w:cstheme="minorHAnsi"/>
          <w:i/>
          <w:iCs/>
          <w:sz w:val="18"/>
          <w:szCs w:val="18"/>
        </w:rPr>
        <w:t>Privacy and Data Protection Act 2014</w:t>
      </w:r>
      <w:r>
        <w:rPr>
          <w:rFonts w:cstheme="minorHAnsi"/>
          <w:sz w:val="18"/>
          <w:szCs w:val="18"/>
        </w:rPr>
        <w:t>, section</w:t>
      </w:r>
      <w:r w:rsidR="005F1154">
        <w:rPr>
          <w:rFonts w:cstheme="minorHAnsi"/>
          <w:sz w:val="18"/>
          <w:szCs w:val="18"/>
        </w:rPr>
        <w:t xml:space="preserve"> 88</w:t>
      </w:r>
    </w:p>
  </w:footnote>
  <w:footnote w:id="18">
    <w:p w14:paraId="4A356AE3" w14:textId="77777777" w:rsidR="00C33E8C" w:rsidRPr="006F5ADF" w:rsidRDefault="00C33E8C" w:rsidP="00071430">
      <w:pPr>
        <w:pStyle w:val="FootnoteText"/>
        <w:rPr>
          <w:rStyle w:val="FootnoteReference"/>
          <w:rFonts w:cstheme="minorHAnsi"/>
          <w:szCs w:val="18"/>
        </w:rPr>
      </w:pPr>
      <w:r w:rsidRPr="002068DC">
        <w:rPr>
          <w:rStyle w:val="FootnoteReference"/>
          <w:rFonts w:cstheme="minorHAnsi"/>
          <w:szCs w:val="18"/>
        </w:rPr>
        <w:footnoteRef/>
      </w:r>
      <w:r w:rsidRPr="005F1154">
        <w:rPr>
          <w:rStyle w:val="FootnoteReference"/>
          <w:rFonts w:cstheme="minorHAnsi"/>
          <w:sz w:val="18"/>
          <w:szCs w:val="18"/>
        </w:rPr>
        <w:t xml:space="preserve"> </w:t>
      </w:r>
      <w:r w:rsidRPr="008A1A0F">
        <w:rPr>
          <w:sz w:val="18"/>
          <w:szCs w:val="18"/>
        </w:rPr>
        <w:t>As outlined in Standard 9 – Information Security Reporting</w:t>
      </w:r>
    </w:p>
  </w:footnote>
  <w:footnote w:id="19">
    <w:p w14:paraId="6DF3298E" w14:textId="01130F86" w:rsidR="00C33E8C" w:rsidRPr="006F5ADF" w:rsidRDefault="00C33E8C" w:rsidP="00C33E8C">
      <w:pPr>
        <w:pStyle w:val="FootnoteText"/>
        <w:rPr>
          <w:rFonts w:cstheme="minorHAnsi"/>
          <w:sz w:val="18"/>
          <w:szCs w:val="18"/>
        </w:rPr>
      </w:pPr>
      <w:r w:rsidRPr="002068DC">
        <w:rPr>
          <w:rStyle w:val="FootnoteReference"/>
          <w:rFonts w:cstheme="minorHAnsi"/>
          <w:szCs w:val="18"/>
        </w:rPr>
        <w:footnoteRef/>
      </w:r>
      <w:r w:rsidRPr="006F5ADF">
        <w:rPr>
          <w:rStyle w:val="FootnoteReference"/>
          <w:rFonts w:cstheme="minorHAnsi"/>
          <w:szCs w:val="18"/>
        </w:rPr>
        <w:t xml:space="preserve"> </w:t>
      </w:r>
      <w:r w:rsidRPr="006F1CC3">
        <w:rPr>
          <w:rFonts w:cstheme="minorHAnsi"/>
          <w:i/>
          <w:iCs/>
          <w:sz w:val="18"/>
          <w:szCs w:val="18"/>
        </w:rPr>
        <w:t>Privacy and Data Protection Act 2014</w:t>
      </w:r>
      <w:r>
        <w:rPr>
          <w:rFonts w:cstheme="minorHAnsi"/>
          <w:sz w:val="18"/>
          <w:szCs w:val="18"/>
        </w:rPr>
        <w:t>, section 88 (2) -</w:t>
      </w:r>
      <w:r w:rsidRPr="005F1154">
        <w:rPr>
          <w:sz w:val="18"/>
        </w:rPr>
        <w:t xml:space="preserve"> This includes where a third party collects, holds, uses, manages, discloses</w:t>
      </w:r>
      <w:r w:rsidRPr="005F1154">
        <w:rPr>
          <w:rFonts w:cstheme="minorHAnsi"/>
          <w:sz w:val="18"/>
          <w:szCs w:val="18"/>
        </w:rPr>
        <w:t>,</w:t>
      </w:r>
      <w:r w:rsidRPr="005F1154">
        <w:rPr>
          <w:sz w:val="18"/>
        </w:rPr>
        <w:t xml:space="preserve"> or transfers public sector information on behalf of the VPS organisation</w:t>
      </w:r>
    </w:p>
  </w:footnote>
  <w:footnote w:id="20">
    <w:p w14:paraId="60F287CD" w14:textId="61DEA33C" w:rsidR="00C33E8C" w:rsidRPr="006F5ADF" w:rsidRDefault="00C33E8C" w:rsidP="00C33E8C">
      <w:pPr>
        <w:pStyle w:val="FootnoteText"/>
        <w:rPr>
          <w:rFonts w:cstheme="minorHAnsi"/>
          <w:sz w:val="18"/>
          <w:szCs w:val="18"/>
        </w:rPr>
      </w:pPr>
      <w:r w:rsidRPr="006F5ADF">
        <w:rPr>
          <w:rStyle w:val="FootnoteReference"/>
          <w:rFonts w:cstheme="minorHAnsi"/>
          <w:szCs w:val="18"/>
        </w:rPr>
        <w:footnoteRef/>
      </w:r>
      <w:r w:rsidRPr="006F5ADF">
        <w:rPr>
          <w:rStyle w:val="FootnoteReference"/>
          <w:rFonts w:cstheme="minorHAnsi"/>
          <w:szCs w:val="18"/>
        </w:rPr>
        <w:t xml:space="preserve"> </w:t>
      </w:r>
      <w:r w:rsidRPr="006F1CC3">
        <w:rPr>
          <w:rFonts w:cstheme="minorHAnsi"/>
          <w:i/>
          <w:iCs/>
          <w:sz w:val="18"/>
          <w:szCs w:val="18"/>
        </w:rPr>
        <w:t>Privacy and Data Protection Act 2014</w:t>
      </w:r>
      <w:r>
        <w:rPr>
          <w:rFonts w:cstheme="minorHAnsi"/>
          <w:sz w:val="18"/>
          <w:szCs w:val="18"/>
        </w:rPr>
        <w:t>, section</w:t>
      </w:r>
      <w:r w:rsidR="005F1154">
        <w:rPr>
          <w:rFonts w:cstheme="minorHAnsi"/>
          <w:sz w:val="18"/>
          <w:szCs w:val="18"/>
        </w:rPr>
        <w:t>s 106, 107, 108, 109, and 110</w:t>
      </w:r>
      <w:r w:rsidRPr="006F5ADF">
        <w:rPr>
          <w:rStyle w:val="FootnoteReference"/>
          <w:rFonts w:cstheme="minorHAnsi"/>
          <w:szCs w:val="18"/>
        </w:rPr>
        <w:t xml:space="preserve"> </w:t>
      </w:r>
    </w:p>
  </w:footnote>
  <w:footnote w:id="21">
    <w:p w14:paraId="1ADD2E3A" w14:textId="3C13C4A9" w:rsidR="00C33E8C" w:rsidRPr="006F5ADF" w:rsidRDefault="00C33E8C" w:rsidP="00C33E8C">
      <w:pPr>
        <w:pStyle w:val="FootnoteText"/>
        <w:rPr>
          <w:rStyle w:val="FootnoteReference"/>
          <w:rFonts w:cstheme="minorHAnsi"/>
          <w:szCs w:val="18"/>
        </w:rPr>
      </w:pPr>
      <w:r w:rsidRPr="006F5ADF">
        <w:rPr>
          <w:rStyle w:val="FootnoteReference"/>
          <w:rFonts w:cstheme="minorHAnsi"/>
          <w:szCs w:val="18"/>
        </w:rPr>
        <w:footnoteRef/>
      </w:r>
      <w:r w:rsidRPr="006F5ADF">
        <w:rPr>
          <w:rStyle w:val="FootnoteReference"/>
          <w:rFonts w:cstheme="minorHAnsi"/>
          <w:szCs w:val="18"/>
        </w:rPr>
        <w:t xml:space="preserve"> </w:t>
      </w:r>
      <w:r w:rsidRPr="006F1CC3">
        <w:rPr>
          <w:rFonts w:cstheme="minorHAnsi"/>
          <w:i/>
          <w:iCs/>
          <w:sz w:val="18"/>
          <w:szCs w:val="18"/>
        </w:rPr>
        <w:t>Privacy and Data Protection Act 2014</w:t>
      </w:r>
      <w:r>
        <w:rPr>
          <w:rFonts w:cstheme="minorHAnsi"/>
          <w:sz w:val="18"/>
          <w:szCs w:val="18"/>
        </w:rPr>
        <w:t>, section</w:t>
      </w:r>
      <w:r w:rsidR="005F1154">
        <w:rPr>
          <w:rFonts w:cstheme="minorHAnsi"/>
          <w:sz w:val="18"/>
          <w:szCs w:val="18"/>
        </w:rPr>
        <w:t xml:space="preserve"> 89(2)</w:t>
      </w:r>
      <w:r w:rsidRPr="006F5ADF">
        <w:rPr>
          <w:rStyle w:val="FootnoteReference"/>
          <w:rFonts w:cstheme="minorHAnsi"/>
          <w:szCs w:val="18"/>
        </w:rPr>
        <w:t xml:space="preserve"> </w:t>
      </w:r>
    </w:p>
  </w:footnote>
  <w:footnote w:id="22">
    <w:p w14:paraId="65DF71D5" w14:textId="53599EBD" w:rsidR="00E8605A" w:rsidRPr="006F5ADF" w:rsidRDefault="00E8605A" w:rsidP="00E8605A">
      <w:pPr>
        <w:pStyle w:val="FootnoteText"/>
        <w:rPr>
          <w:rFonts w:cstheme="minorHAnsi"/>
          <w:sz w:val="18"/>
          <w:szCs w:val="18"/>
        </w:rPr>
      </w:pPr>
      <w:r w:rsidRPr="006F5ADF">
        <w:rPr>
          <w:rStyle w:val="FootnoteReference"/>
          <w:rFonts w:cstheme="minorHAnsi"/>
          <w:szCs w:val="18"/>
        </w:rPr>
        <w:footnoteRef/>
      </w:r>
      <w:r w:rsidRPr="006F5ADF">
        <w:rPr>
          <w:rStyle w:val="FootnoteReference"/>
          <w:rFonts w:cstheme="minorHAnsi"/>
          <w:szCs w:val="18"/>
        </w:rPr>
        <w:t xml:space="preserve"> </w:t>
      </w:r>
      <w:r w:rsidRPr="005F1154">
        <w:rPr>
          <w:rFonts w:cstheme="minorHAnsi"/>
          <w:sz w:val="18"/>
          <w:szCs w:val="18"/>
        </w:rPr>
        <w:t xml:space="preserve">For example, </w:t>
      </w:r>
      <w:r w:rsidR="005E77B1" w:rsidRPr="005E77B1">
        <w:rPr>
          <w:sz w:val="18"/>
        </w:rPr>
        <w:t>the PDSP template contains a section for an ‘Organisation Profile Assessment</w:t>
      </w:r>
      <w:r w:rsidRPr="005F1154">
        <w:rPr>
          <w:sz w:val="18"/>
        </w:rPr>
        <w:t xml:space="preserve">. </w:t>
      </w:r>
    </w:p>
  </w:footnote>
  <w:footnote w:id="23">
    <w:p w14:paraId="2C66A2EF" w14:textId="74FB835E" w:rsidR="00E8605A" w:rsidRPr="006F5ADF" w:rsidRDefault="00E8605A" w:rsidP="00E8605A">
      <w:pPr>
        <w:pStyle w:val="FootnoteText"/>
        <w:rPr>
          <w:rFonts w:cstheme="minorHAnsi"/>
          <w:sz w:val="18"/>
          <w:szCs w:val="18"/>
        </w:rPr>
      </w:pPr>
      <w:r w:rsidRPr="002068DC">
        <w:rPr>
          <w:rStyle w:val="FootnoteReference"/>
          <w:rFonts w:cstheme="minorHAnsi"/>
          <w:szCs w:val="18"/>
        </w:rPr>
        <w:footnoteRef/>
      </w:r>
      <w:r w:rsidRPr="006F5ADF">
        <w:rPr>
          <w:rFonts w:cstheme="minorHAnsi"/>
          <w:sz w:val="18"/>
          <w:szCs w:val="18"/>
        </w:rPr>
        <w:t xml:space="preserve"> </w:t>
      </w:r>
      <w:r w:rsidR="001E1426" w:rsidRPr="001E1426">
        <w:rPr>
          <w:rFonts w:cstheme="minorHAnsi"/>
          <w:sz w:val="18"/>
          <w:szCs w:val="18"/>
        </w:rPr>
        <w:t>Refer to the</w:t>
      </w:r>
      <w:r w:rsidR="001E1426" w:rsidRPr="001E1426">
        <w:rPr>
          <w:rFonts w:cstheme="minorHAnsi"/>
          <w:sz w:val="18"/>
          <w:szCs w:val="18"/>
          <w:vertAlign w:val="superscript"/>
        </w:rPr>
        <w:t xml:space="preserve"> </w:t>
      </w:r>
      <w:hyperlink r:id="rId4" w:history="1">
        <w:r w:rsidR="001E1426" w:rsidRPr="001E1426">
          <w:rPr>
            <w:rStyle w:val="Hyperlink"/>
            <w:rFonts w:cstheme="minorHAnsi"/>
            <w:sz w:val="18"/>
            <w:szCs w:val="18"/>
            <w:lang w:val="en-GB"/>
          </w:rPr>
          <w:t>Information Security Resources</w:t>
        </w:r>
      </w:hyperlink>
      <w:r w:rsidR="001E1426" w:rsidRPr="001E1426">
        <w:rPr>
          <w:rFonts w:cstheme="minorHAnsi"/>
          <w:sz w:val="18"/>
          <w:szCs w:val="18"/>
          <w:vertAlign w:val="superscript"/>
        </w:rPr>
        <w:t xml:space="preserve"> </w:t>
      </w:r>
      <w:r w:rsidR="001E1426" w:rsidRPr="001E1426">
        <w:rPr>
          <w:rFonts w:cstheme="minorHAnsi"/>
          <w:sz w:val="18"/>
          <w:szCs w:val="18"/>
        </w:rPr>
        <w:t>section of the OVIC website for more information on the Information Security Incident Notification Scheme</w:t>
      </w:r>
      <w:r w:rsidRPr="006F5ADF">
        <w:rPr>
          <w:rFonts w:cstheme="minorHAnsi"/>
          <w:sz w:val="18"/>
          <w:szCs w:val="18"/>
        </w:rPr>
        <w:t xml:space="preserve">. </w:t>
      </w:r>
    </w:p>
  </w:footnote>
  <w:footnote w:id="24">
    <w:p w14:paraId="632EE164" w14:textId="088B4950" w:rsidR="008B618B" w:rsidRPr="006F5ADF" w:rsidRDefault="008B618B" w:rsidP="008B618B">
      <w:pPr>
        <w:pStyle w:val="FootnoteText"/>
        <w:rPr>
          <w:rFonts w:cstheme="minorHAnsi"/>
          <w:sz w:val="18"/>
          <w:szCs w:val="18"/>
        </w:rPr>
      </w:pPr>
      <w:r w:rsidRPr="00FE22F6">
        <w:rPr>
          <w:rStyle w:val="FootnoteReference"/>
          <w:rFonts w:cstheme="minorHAnsi"/>
          <w:szCs w:val="18"/>
        </w:rPr>
        <w:footnoteRef/>
      </w:r>
      <w:r w:rsidRPr="006F5ADF">
        <w:rPr>
          <w:rFonts w:cstheme="minorHAnsi"/>
          <w:sz w:val="18"/>
          <w:szCs w:val="18"/>
        </w:rPr>
        <w:t xml:space="preserve"> For more information on this activity, refer to Practitioner Guide: Assessing the Security Value of Public Sector Information available under the </w:t>
      </w:r>
      <w:hyperlink r:id="rId5" w:history="1">
        <w:r w:rsidR="006B2151">
          <w:rPr>
            <w:rStyle w:val="Hyperlink"/>
            <w:rFonts w:cstheme="minorHAnsi"/>
            <w:sz w:val="18"/>
            <w:szCs w:val="18"/>
          </w:rPr>
          <w:t>Information Security resources</w:t>
        </w:r>
      </w:hyperlink>
      <w:r w:rsidRPr="006F5ADF">
        <w:rPr>
          <w:rFonts w:cstheme="minorHAnsi"/>
          <w:sz w:val="18"/>
          <w:szCs w:val="18"/>
        </w:rPr>
        <w:t xml:space="preserve"> section of the OVIC website</w:t>
      </w:r>
    </w:p>
  </w:footnote>
  <w:footnote w:id="25">
    <w:p w14:paraId="0A27DF46" w14:textId="0B9ED218" w:rsidR="00550BB0" w:rsidRPr="006F1CC3" w:rsidRDefault="00550BB0" w:rsidP="00550BB0">
      <w:pPr>
        <w:pStyle w:val="FootnoteText"/>
      </w:pPr>
      <w:r w:rsidRPr="006F1CC3">
        <w:rPr>
          <w:rStyle w:val="FootnoteReference"/>
        </w:rPr>
        <w:footnoteRef/>
      </w:r>
      <w:r>
        <w:t xml:space="preserve"> </w:t>
      </w:r>
      <w:r w:rsidRPr="002D742F">
        <w:rPr>
          <w:i/>
          <w:iCs/>
          <w:sz w:val="18"/>
          <w:szCs w:val="18"/>
        </w:rPr>
        <w:t>Privacy and Data Protection Act 2014</w:t>
      </w:r>
      <w:r w:rsidRPr="006B2151">
        <w:rPr>
          <w:sz w:val="18"/>
          <w:szCs w:val="18"/>
        </w:rPr>
        <w:t>, section 89(2)</w:t>
      </w:r>
    </w:p>
  </w:footnote>
  <w:footnote w:id="26">
    <w:p w14:paraId="201E325F" w14:textId="6D14C51A" w:rsidR="00550BB0" w:rsidRPr="00550BB0" w:rsidRDefault="00550BB0" w:rsidP="00550BB0">
      <w:pPr>
        <w:pStyle w:val="FootnoteText"/>
        <w:rPr>
          <w:rFonts w:cs="Calibri"/>
          <w:sz w:val="18"/>
          <w:szCs w:val="18"/>
        </w:rPr>
      </w:pPr>
      <w:r w:rsidRPr="00550BB0">
        <w:rPr>
          <w:rFonts w:cs="Calibri"/>
          <w:sz w:val="18"/>
          <w:szCs w:val="18"/>
          <w:vertAlign w:val="superscript"/>
        </w:rPr>
        <w:footnoteRef/>
      </w:r>
      <w:r w:rsidRPr="00550BB0">
        <w:rPr>
          <w:rFonts w:cs="Calibri"/>
          <w:sz w:val="18"/>
          <w:szCs w:val="18"/>
        </w:rPr>
        <w:t xml:space="preserve"> </w:t>
      </w:r>
      <w:r w:rsidRPr="006B2151">
        <w:rPr>
          <w:rFonts w:cs="Calibri"/>
          <w:sz w:val="18"/>
          <w:szCs w:val="18"/>
        </w:rPr>
        <w:t xml:space="preserve">For more information on this activity, refer to Practitioner Guide: Assessing the Security Value of Public Sector Information available under the </w:t>
      </w:r>
      <w:hyperlink r:id="rId6" w:history="1">
        <w:r w:rsidR="006B2151" w:rsidRPr="006B2151">
          <w:rPr>
            <w:rStyle w:val="Hyperlink"/>
            <w:rFonts w:cstheme="minorHAnsi"/>
            <w:sz w:val="18"/>
            <w:szCs w:val="18"/>
          </w:rPr>
          <w:t>Information Security resources</w:t>
        </w:r>
      </w:hyperlink>
      <w:r w:rsidR="006B2151" w:rsidRPr="006B2151">
        <w:rPr>
          <w:rStyle w:val="Hyperlink"/>
          <w:rFonts w:cstheme="minorHAnsi"/>
          <w:sz w:val="18"/>
          <w:szCs w:val="18"/>
        </w:rPr>
        <w:t xml:space="preserve"> </w:t>
      </w:r>
      <w:r w:rsidRPr="006B2151">
        <w:rPr>
          <w:rFonts w:cs="Calibri"/>
          <w:sz w:val="18"/>
          <w:szCs w:val="18"/>
        </w:rPr>
        <w:t>section of the OVIC website.</w:t>
      </w:r>
    </w:p>
  </w:footnote>
  <w:footnote w:id="27">
    <w:p w14:paraId="417F254D" w14:textId="12D30592" w:rsidR="00550BB0" w:rsidRPr="00550BB0" w:rsidRDefault="00550BB0" w:rsidP="00550BB0">
      <w:pPr>
        <w:pStyle w:val="FootnoteText"/>
        <w:rPr>
          <w:rFonts w:cs="Calibri"/>
          <w:sz w:val="18"/>
          <w:szCs w:val="18"/>
        </w:rPr>
      </w:pPr>
      <w:r w:rsidRPr="00550BB0">
        <w:rPr>
          <w:rFonts w:cs="Calibri"/>
          <w:sz w:val="18"/>
          <w:szCs w:val="18"/>
          <w:vertAlign w:val="superscript"/>
        </w:rPr>
        <w:footnoteRef/>
      </w:r>
      <w:r w:rsidRPr="00550BB0">
        <w:rPr>
          <w:rFonts w:cs="Calibri"/>
          <w:sz w:val="18"/>
          <w:szCs w:val="18"/>
        </w:rPr>
        <w:t xml:space="preserve"> An internal control library is a collection of documented security measures as selected by the VPS organisation to manage their risks. This internal control library is based on the VPDSS Elements and the organisation’s unique operating requirements.</w:t>
      </w:r>
    </w:p>
  </w:footnote>
  <w:footnote w:id="28">
    <w:p w14:paraId="45C6DD0E" w14:textId="5E480E8D" w:rsidR="00550BB0" w:rsidRPr="00550BB0" w:rsidRDefault="00550BB0" w:rsidP="00550BB0">
      <w:pPr>
        <w:rPr>
          <w:rFonts w:eastAsia="Museo Sans" w:cs="Calibri"/>
          <w:sz w:val="18"/>
          <w:szCs w:val="18"/>
          <w:lang w:val="en-US" w:bidi="en-US"/>
        </w:rPr>
      </w:pPr>
      <w:r w:rsidRPr="008E1F18">
        <w:rPr>
          <w:rFonts w:eastAsia="Museo Sans" w:cs="Calibri"/>
          <w:sz w:val="18"/>
          <w:szCs w:val="18"/>
          <w:vertAlign w:val="superscript"/>
          <w:lang w:val="en-US" w:bidi="en-US"/>
        </w:rPr>
        <w:footnoteRef/>
      </w:r>
      <w:r w:rsidRPr="008E1F18">
        <w:rPr>
          <w:rFonts w:eastAsia="Museo Sans" w:cs="Calibri"/>
          <w:sz w:val="18"/>
          <w:szCs w:val="18"/>
          <w:lang w:val="en-US" w:bidi="en-US"/>
        </w:rPr>
        <w:t xml:space="preserve"> </w:t>
      </w:r>
      <w:r w:rsidR="001E1426" w:rsidRPr="001E1426">
        <w:rPr>
          <w:rFonts w:cstheme="minorHAnsi"/>
          <w:sz w:val="18"/>
          <w:szCs w:val="18"/>
        </w:rPr>
        <w:t>Refer to the</w:t>
      </w:r>
      <w:r w:rsidR="001E1426" w:rsidRPr="001E1426">
        <w:rPr>
          <w:rFonts w:cstheme="minorHAnsi"/>
          <w:sz w:val="18"/>
          <w:szCs w:val="18"/>
          <w:vertAlign w:val="superscript"/>
        </w:rPr>
        <w:t xml:space="preserve"> </w:t>
      </w:r>
      <w:hyperlink r:id="rId7" w:history="1">
        <w:r w:rsidR="001E1426" w:rsidRPr="001E1426">
          <w:rPr>
            <w:rStyle w:val="Hyperlink"/>
            <w:rFonts w:cstheme="minorHAnsi"/>
            <w:sz w:val="18"/>
            <w:szCs w:val="18"/>
            <w:lang w:val="en-GB"/>
          </w:rPr>
          <w:t>Information Security Resources</w:t>
        </w:r>
      </w:hyperlink>
      <w:r w:rsidR="001E1426" w:rsidRPr="001E1426">
        <w:rPr>
          <w:rFonts w:cstheme="minorHAnsi"/>
          <w:sz w:val="18"/>
          <w:szCs w:val="18"/>
          <w:vertAlign w:val="superscript"/>
        </w:rPr>
        <w:t xml:space="preserve"> </w:t>
      </w:r>
      <w:r w:rsidR="001E1426" w:rsidRPr="001E1426">
        <w:rPr>
          <w:rFonts w:cstheme="minorHAnsi"/>
          <w:sz w:val="18"/>
          <w:szCs w:val="18"/>
        </w:rPr>
        <w:t>section of the OVIC website for more information on the Information Security Incident Notification Scheme</w:t>
      </w:r>
    </w:p>
  </w:footnote>
  <w:footnote w:id="29">
    <w:p w14:paraId="4669C47A" w14:textId="057DBD79" w:rsidR="008C2A09" w:rsidRPr="006F5ADF" w:rsidRDefault="008C2A09" w:rsidP="008C2A09">
      <w:pPr>
        <w:pStyle w:val="FootnoteText"/>
        <w:rPr>
          <w:rFonts w:cstheme="minorHAnsi"/>
          <w:sz w:val="18"/>
          <w:szCs w:val="18"/>
        </w:rPr>
      </w:pPr>
      <w:r w:rsidRPr="00FE22F6">
        <w:rPr>
          <w:rStyle w:val="FootnoteReference"/>
          <w:rFonts w:cstheme="minorHAnsi"/>
          <w:szCs w:val="18"/>
        </w:rPr>
        <w:footnoteRef/>
      </w:r>
      <w:r w:rsidRPr="006F5ADF">
        <w:rPr>
          <w:rFonts w:cstheme="minorHAnsi"/>
          <w:sz w:val="18"/>
          <w:szCs w:val="18"/>
        </w:rPr>
        <w:t xml:space="preserve"> </w:t>
      </w:r>
      <w:r w:rsidRPr="006B2151">
        <w:rPr>
          <w:rFonts w:cstheme="minorHAnsi"/>
          <w:color w:val="000000" w:themeColor="text1"/>
          <w:sz w:val="18"/>
          <w:szCs w:val="18"/>
        </w:rPr>
        <w:t xml:space="preserve">Refer to </w:t>
      </w:r>
      <w:r w:rsidRPr="006B2151">
        <w:rPr>
          <w:rFonts w:cstheme="minorHAnsi"/>
          <w:i/>
          <w:iCs/>
          <w:color w:val="000000" w:themeColor="text1"/>
          <w:sz w:val="18"/>
          <w:szCs w:val="18"/>
        </w:rPr>
        <w:t xml:space="preserve">Info Sheet: Guiding Principles of the Framework and Standards </w:t>
      </w:r>
      <w:r w:rsidRPr="006B2151">
        <w:rPr>
          <w:rFonts w:cstheme="minorHAnsi"/>
          <w:color w:val="000000" w:themeColor="text1"/>
          <w:sz w:val="18"/>
          <w:szCs w:val="18"/>
        </w:rPr>
        <w:t xml:space="preserve">available under the </w:t>
      </w:r>
      <w:hyperlink r:id="rId8" w:history="1">
        <w:r w:rsidR="006B2151" w:rsidRPr="006B2151">
          <w:rPr>
            <w:rStyle w:val="Hyperlink"/>
            <w:rFonts w:cstheme="minorHAnsi"/>
            <w:sz w:val="18"/>
            <w:szCs w:val="18"/>
          </w:rPr>
          <w:t>Information Security resources</w:t>
        </w:r>
      </w:hyperlink>
      <w:r w:rsidRPr="006B2151">
        <w:rPr>
          <w:rFonts w:cstheme="minorHAnsi"/>
          <w:color w:val="000000" w:themeColor="text1"/>
          <w:sz w:val="18"/>
          <w:szCs w:val="18"/>
        </w:rPr>
        <w:t xml:space="preserve"> section of the OVIC website</w:t>
      </w:r>
    </w:p>
  </w:footnote>
  <w:footnote w:id="30">
    <w:p w14:paraId="7BFF9296" w14:textId="274B2AE9" w:rsidR="005954F9" w:rsidRDefault="005954F9" w:rsidP="005954F9">
      <w:pPr>
        <w:pStyle w:val="FootnoteText"/>
      </w:pPr>
      <w:r w:rsidRPr="008B6CD5">
        <w:rPr>
          <w:rStyle w:val="FootnoteReference"/>
          <w:rFonts w:cstheme="minorHAnsi"/>
          <w:szCs w:val="18"/>
        </w:rPr>
        <w:footnoteRef/>
      </w:r>
      <w:r w:rsidRPr="006F5ADF">
        <w:rPr>
          <w:rFonts w:cstheme="minorHAnsi"/>
          <w:sz w:val="18"/>
          <w:szCs w:val="18"/>
        </w:rPr>
        <w:t xml:space="preserve"> </w:t>
      </w:r>
      <w:r w:rsidRPr="006F1CC3">
        <w:rPr>
          <w:rFonts w:cstheme="minorHAnsi"/>
          <w:i/>
          <w:iCs/>
          <w:sz w:val="18"/>
          <w:szCs w:val="18"/>
        </w:rPr>
        <w:t>Privacy and Data Protection Act 2014</w:t>
      </w:r>
      <w:r>
        <w:rPr>
          <w:rFonts w:cstheme="minorHAnsi"/>
          <w:sz w:val="18"/>
          <w:szCs w:val="18"/>
        </w:rPr>
        <w:t xml:space="preserve">, section </w:t>
      </w:r>
      <w:r w:rsidRPr="006F5ADF">
        <w:rPr>
          <w:rFonts w:cstheme="minorHAnsi"/>
          <w:sz w:val="18"/>
          <w:szCs w:val="18"/>
        </w:rPr>
        <w:t>85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D6D3" w14:textId="273300DE" w:rsidR="00F63D65" w:rsidRDefault="00865FC3" w:rsidP="002437F6">
    <w:pPr>
      <w:pStyle w:val="ProtectiveMarking"/>
      <w:framePr w:wrap="around"/>
    </w:pPr>
    <w:fldSimple w:instr=" STYLEREF  &quot;Protective Marking&quot;  \* MERGEFORMAT ">
      <w:r w:rsidR="008708B5">
        <w:rPr>
          <w:noProof/>
        </w:rPr>
        <w:t>Official</w:t>
      </w:r>
    </w:fldSimple>
    <w:r w:rsidR="002E394D">
      <w:rPr>
        <w:noProof/>
      </w:rPr>
      <mc:AlternateContent>
        <mc:Choice Requires="wps">
          <w:drawing>
            <wp:anchor distT="0" distB="0" distL="114300" distR="114300" simplePos="0" relativeHeight="251668480" behindDoc="0" locked="1" layoutInCell="1" allowOverlap="1" wp14:anchorId="27E9E70A" wp14:editId="53512021">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673125"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F209" w14:textId="77777777" w:rsidR="009A1E02" w:rsidRDefault="001C0D28">
    <w:pPr>
      <w:pStyle w:val="Header"/>
    </w:pPr>
    <w:r>
      <w:rPr>
        <w:noProof/>
      </w:rPr>
      <w:drawing>
        <wp:anchor distT="4320540" distB="360045" distL="114300" distR="114300" simplePos="0" relativeHeight="251674624" behindDoc="0" locked="1" layoutInCell="1" allowOverlap="1" wp14:anchorId="47627366" wp14:editId="26F1FD3A">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FDE"/>
    <w:multiLevelType w:val="hybridMultilevel"/>
    <w:tmpl w:val="41C8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1BD9"/>
    <w:multiLevelType w:val="multilevel"/>
    <w:tmpl w:val="3252CBE4"/>
    <w:numStyleLink w:val="Numbering"/>
  </w:abstractNum>
  <w:abstractNum w:abstractNumId="2" w15:restartNumberingAfterBreak="0">
    <w:nsid w:val="05C035DF"/>
    <w:multiLevelType w:val="hybridMultilevel"/>
    <w:tmpl w:val="BFC0A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A77A4"/>
    <w:multiLevelType w:val="hybridMultilevel"/>
    <w:tmpl w:val="2A9E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159F8"/>
    <w:multiLevelType w:val="hybridMultilevel"/>
    <w:tmpl w:val="7FEE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E03B1"/>
    <w:multiLevelType w:val="hybridMultilevel"/>
    <w:tmpl w:val="8214D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3A56D7"/>
    <w:multiLevelType w:val="multilevel"/>
    <w:tmpl w:val="B3729A46"/>
    <w:numStyleLink w:val="111111"/>
  </w:abstractNum>
  <w:abstractNum w:abstractNumId="8" w15:restartNumberingAfterBreak="0">
    <w:nsid w:val="0B487096"/>
    <w:multiLevelType w:val="hybridMultilevel"/>
    <w:tmpl w:val="D660D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84792F"/>
    <w:multiLevelType w:val="multilevel"/>
    <w:tmpl w:val="15664E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CD200EF"/>
    <w:multiLevelType w:val="hybridMultilevel"/>
    <w:tmpl w:val="FDF2B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08F60B5"/>
    <w:multiLevelType w:val="hybridMultilevel"/>
    <w:tmpl w:val="BA76C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623E9"/>
    <w:multiLevelType w:val="hybridMultilevel"/>
    <w:tmpl w:val="B4F46174"/>
    <w:lvl w:ilvl="0" w:tplc="98601C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A155CF"/>
    <w:multiLevelType w:val="hybridMultilevel"/>
    <w:tmpl w:val="620A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215C86"/>
    <w:multiLevelType w:val="multilevel"/>
    <w:tmpl w:val="7B2236E6"/>
    <w:numStyleLink w:val="Bullets"/>
  </w:abstractNum>
  <w:abstractNum w:abstractNumId="17" w15:restartNumberingAfterBreak="0">
    <w:nsid w:val="2348293C"/>
    <w:multiLevelType w:val="hybridMultilevel"/>
    <w:tmpl w:val="53CC4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7652"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7C73618"/>
    <w:multiLevelType w:val="hybridMultilevel"/>
    <w:tmpl w:val="EC1EE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867245"/>
    <w:multiLevelType w:val="hybridMultilevel"/>
    <w:tmpl w:val="FF56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422A0A"/>
    <w:multiLevelType w:val="hybridMultilevel"/>
    <w:tmpl w:val="F3A0E464"/>
    <w:lvl w:ilvl="0" w:tplc="98601C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C23226"/>
    <w:multiLevelType w:val="hybridMultilevel"/>
    <w:tmpl w:val="368A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B96B3B"/>
    <w:multiLevelType w:val="hybridMultilevel"/>
    <w:tmpl w:val="08E47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2B3B1F"/>
    <w:multiLevelType w:val="hybridMultilevel"/>
    <w:tmpl w:val="9C749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344C94"/>
    <w:multiLevelType w:val="hybridMultilevel"/>
    <w:tmpl w:val="212AC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074C2E"/>
    <w:multiLevelType w:val="hybridMultilevel"/>
    <w:tmpl w:val="8DBA842E"/>
    <w:lvl w:ilvl="0" w:tplc="47784B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0267AF"/>
    <w:multiLevelType w:val="hybridMultilevel"/>
    <w:tmpl w:val="CA60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3113A"/>
    <w:multiLevelType w:val="hybridMultilevel"/>
    <w:tmpl w:val="13F4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84D6C"/>
    <w:multiLevelType w:val="hybridMultilevel"/>
    <w:tmpl w:val="0FEC4730"/>
    <w:lvl w:ilvl="0" w:tplc="0C090001">
      <w:start w:val="1"/>
      <w:numFmt w:val="bullet"/>
      <w:lvlText w:val=""/>
      <w:lvlJc w:val="left"/>
      <w:pPr>
        <w:ind w:left="720" w:hanging="360"/>
      </w:pPr>
      <w:rPr>
        <w:rFonts w:ascii="Symbol" w:hAnsi="Symbol" w:hint="default"/>
      </w:rPr>
    </w:lvl>
    <w:lvl w:ilvl="1" w:tplc="DF3202C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164371"/>
    <w:multiLevelType w:val="hybridMultilevel"/>
    <w:tmpl w:val="F0546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21257E"/>
    <w:multiLevelType w:val="hybridMultilevel"/>
    <w:tmpl w:val="39DE4EBE"/>
    <w:lvl w:ilvl="0" w:tplc="DF3202C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2" w15:restartNumberingAfterBreak="0">
    <w:nsid w:val="55962405"/>
    <w:multiLevelType w:val="hybridMultilevel"/>
    <w:tmpl w:val="28CA3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441EB4"/>
    <w:multiLevelType w:val="hybridMultilevel"/>
    <w:tmpl w:val="0A9A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C6186"/>
    <w:multiLevelType w:val="hybridMultilevel"/>
    <w:tmpl w:val="1708E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223232F"/>
    <w:multiLevelType w:val="hybridMultilevel"/>
    <w:tmpl w:val="863C5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32C5B77"/>
    <w:multiLevelType w:val="hybridMultilevel"/>
    <w:tmpl w:val="59CC5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6033CC"/>
    <w:multiLevelType w:val="hybridMultilevel"/>
    <w:tmpl w:val="4A809550"/>
    <w:lvl w:ilvl="0" w:tplc="A984CF9A">
      <w:start w:val="1"/>
      <w:numFmt w:val="bullet"/>
      <w:pStyle w:val="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C17892"/>
    <w:multiLevelType w:val="hybridMultilevel"/>
    <w:tmpl w:val="B5843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0717CF"/>
    <w:multiLevelType w:val="hybridMultilevel"/>
    <w:tmpl w:val="1B18E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0D40EA"/>
    <w:multiLevelType w:val="multilevel"/>
    <w:tmpl w:val="B6542242"/>
    <w:numStyleLink w:val="LetteredList"/>
  </w:abstractNum>
  <w:abstractNum w:abstractNumId="42" w15:restartNumberingAfterBreak="0">
    <w:nsid w:val="7B7D3EFF"/>
    <w:multiLevelType w:val="hybridMultilevel"/>
    <w:tmpl w:val="E9A4F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A41A59"/>
    <w:multiLevelType w:val="hybridMultilevel"/>
    <w:tmpl w:val="533815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903418277">
    <w:abstractNumId w:val="35"/>
  </w:num>
  <w:num w:numId="2" w16cid:durableId="846598071">
    <w:abstractNumId w:val="11"/>
  </w:num>
  <w:num w:numId="3" w16cid:durableId="659580476">
    <w:abstractNumId w:val="6"/>
  </w:num>
  <w:num w:numId="4" w16cid:durableId="444039133">
    <w:abstractNumId w:val="14"/>
  </w:num>
  <w:num w:numId="5" w16cid:durableId="725029349">
    <w:abstractNumId w:val="16"/>
  </w:num>
  <w:num w:numId="6" w16cid:durableId="1773672465">
    <w:abstractNumId w:val="1"/>
  </w:num>
  <w:num w:numId="7" w16cid:durableId="1487628207">
    <w:abstractNumId w:val="41"/>
  </w:num>
  <w:num w:numId="8" w16cid:durableId="2103256500">
    <w:abstractNumId w:val="17"/>
  </w:num>
  <w:num w:numId="9" w16cid:durableId="835651046">
    <w:abstractNumId w:val="9"/>
  </w:num>
  <w:num w:numId="10" w16cid:durableId="1602906840">
    <w:abstractNumId w:val="38"/>
  </w:num>
  <w:num w:numId="11" w16cid:durableId="103890140">
    <w:abstractNumId w:val="8"/>
  </w:num>
  <w:num w:numId="12" w16cid:durableId="1289510741">
    <w:abstractNumId w:val="15"/>
  </w:num>
  <w:num w:numId="13" w16cid:durableId="1993681343">
    <w:abstractNumId w:val="24"/>
  </w:num>
  <w:num w:numId="14" w16cid:durableId="635067168">
    <w:abstractNumId w:val="13"/>
  </w:num>
  <w:num w:numId="15" w16cid:durableId="874466543">
    <w:abstractNumId w:val="21"/>
  </w:num>
  <w:num w:numId="16" w16cid:durableId="1345980701">
    <w:abstractNumId w:val="30"/>
  </w:num>
  <w:num w:numId="17" w16cid:durableId="1732117982">
    <w:abstractNumId w:val="28"/>
  </w:num>
  <w:num w:numId="18" w16cid:durableId="495464011">
    <w:abstractNumId w:val="23"/>
  </w:num>
  <w:num w:numId="19" w16cid:durableId="1091512923">
    <w:abstractNumId w:val="20"/>
  </w:num>
  <w:num w:numId="20" w16cid:durableId="1205097701">
    <w:abstractNumId w:val="12"/>
  </w:num>
  <w:num w:numId="21" w16cid:durableId="951589614">
    <w:abstractNumId w:val="37"/>
  </w:num>
  <w:num w:numId="22" w16cid:durableId="726609138">
    <w:abstractNumId w:val="4"/>
  </w:num>
  <w:num w:numId="23" w16cid:durableId="649671374">
    <w:abstractNumId w:val="32"/>
  </w:num>
  <w:num w:numId="24" w16cid:durableId="198905743">
    <w:abstractNumId w:val="10"/>
  </w:num>
  <w:num w:numId="25" w16cid:durableId="1731920874">
    <w:abstractNumId w:val="33"/>
  </w:num>
  <w:num w:numId="26" w16cid:durableId="1851523921">
    <w:abstractNumId w:val="26"/>
  </w:num>
  <w:num w:numId="27" w16cid:durableId="795563531">
    <w:abstractNumId w:val="19"/>
  </w:num>
  <w:num w:numId="28" w16cid:durableId="1015812063">
    <w:abstractNumId w:val="2"/>
  </w:num>
  <w:num w:numId="29" w16cid:durableId="59183855">
    <w:abstractNumId w:val="3"/>
  </w:num>
  <w:num w:numId="30" w16cid:durableId="313679378">
    <w:abstractNumId w:val="22"/>
  </w:num>
  <w:num w:numId="31" w16cid:durableId="1861044860">
    <w:abstractNumId w:val="42"/>
  </w:num>
  <w:num w:numId="32" w16cid:durableId="1880193574">
    <w:abstractNumId w:val="29"/>
  </w:num>
  <w:num w:numId="33" w16cid:durableId="1943294776">
    <w:abstractNumId w:val="31"/>
  </w:num>
  <w:num w:numId="34" w16cid:durableId="35202671">
    <w:abstractNumId w:val="43"/>
  </w:num>
  <w:num w:numId="35" w16cid:durableId="149257220">
    <w:abstractNumId w:val="18"/>
  </w:num>
  <w:num w:numId="36" w16cid:durableId="2104260571">
    <w:abstractNumId w:val="7"/>
  </w:num>
  <w:num w:numId="37" w16cid:durableId="677541301">
    <w:abstractNumId w:val="40"/>
  </w:num>
  <w:num w:numId="38" w16cid:durableId="402216093">
    <w:abstractNumId w:val="39"/>
  </w:num>
  <w:num w:numId="39" w16cid:durableId="544369860">
    <w:abstractNumId w:val="34"/>
  </w:num>
  <w:num w:numId="40" w16cid:durableId="2105833010">
    <w:abstractNumId w:val="25"/>
  </w:num>
  <w:num w:numId="41" w16cid:durableId="1882478837">
    <w:abstractNumId w:val="5"/>
  </w:num>
  <w:num w:numId="42" w16cid:durableId="491801242">
    <w:abstractNumId w:val="27"/>
  </w:num>
  <w:num w:numId="43" w16cid:durableId="14969104">
    <w:abstractNumId w:val="36"/>
  </w:num>
  <w:num w:numId="44" w16cid:durableId="56703215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C8"/>
    <w:rsid w:val="000016E9"/>
    <w:rsid w:val="00005835"/>
    <w:rsid w:val="000300AF"/>
    <w:rsid w:val="0003045A"/>
    <w:rsid w:val="00062784"/>
    <w:rsid w:val="00071430"/>
    <w:rsid w:val="000724AE"/>
    <w:rsid w:val="0007747C"/>
    <w:rsid w:val="0008037D"/>
    <w:rsid w:val="000B497F"/>
    <w:rsid w:val="000C1AA9"/>
    <w:rsid w:val="000C606F"/>
    <w:rsid w:val="000D3DF9"/>
    <w:rsid w:val="000D635F"/>
    <w:rsid w:val="000F2D16"/>
    <w:rsid w:val="00110AC2"/>
    <w:rsid w:val="00112E8F"/>
    <w:rsid w:val="00117652"/>
    <w:rsid w:val="00124E8A"/>
    <w:rsid w:val="001268BC"/>
    <w:rsid w:val="00126C69"/>
    <w:rsid w:val="001453E3"/>
    <w:rsid w:val="001544B6"/>
    <w:rsid w:val="00166F43"/>
    <w:rsid w:val="00173DFE"/>
    <w:rsid w:val="001A0D77"/>
    <w:rsid w:val="001C0D28"/>
    <w:rsid w:val="001C19AB"/>
    <w:rsid w:val="001C7835"/>
    <w:rsid w:val="001D11E8"/>
    <w:rsid w:val="001E1426"/>
    <w:rsid w:val="001F00FC"/>
    <w:rsid w:val="001F13C1"/>
    <w:rsid w:val="001F446D"/>
    <w:rsid w:val="00221AB7"/>
    <w:rsid w:val="002437F6"/>
    <w:rsid w:val="00246435"/>
    <w:rsid w:val="00246BCF"/>
    <w:rsid w:val="002519E4"/>
    <w:rsid w:val="0025621B"/>
    <w:rsid w:val="0025786F"/>
    <w:rsid w:val="00265D26"/>
    <w:rsid w:val="00270834"/>
    <w:rsid w:val="002814E6"/>
    <w:rsid w:val="002862BC"/>
    <w:rsid w:val="00296F32"/>
    <w:rsid w:val="002D742F"/>
    <w:rsid w:val="002E0EDA"/>
    <w:rsid w:val="002E394D"/>
    <w:rsid w:val="002F07B4"/>
    <w:rsid w:val="002F4845"/>
    <w:rsid w:val="00303246"/>
    <w:rsid w:val="00305171"/>
    <w:rsid w:val="00326220"/>
    <w:rsid w:val="00334D49"/>
    <w:rsid w:val="0034139E"/>
    <w:rsid w:val="0034680A"/>
    <w:rsid w:val="00363FF8"/>
    <w:rsid w:val="0037721D"/>
    <w:rsid w:val="0038102A"/>
    <w:rsid w:val="003A21F4"/>
    <w:rsid w:val="003A265C"/>
    <w:rsid w:val="003C7F45"/>
    <w:rsid w:val="003D0865"/>
    <w:rsid w:val="003D23A3"/>
    <w:rsid w:val="003D3729"/>
    <w:rsid w:val="003D5856"/>
    <w:rsid w:val="00401166"/>
    <w:rsid w:val="00404E4F"/>
    <w:rsid w:val="00415418"/>
    <w:rsid w:val="00416A7A"/>
    <w:rsid w:val="0042339A"/>
    <w:rsid w:val="00423E81"/>
    <w:rsid w:val="0042508F"/>
    <w:rsid w:val="0044333A"/>
    <w:rsid w:val="00453687"/>
    <w:rsid w:val="00455000"/>
    <w:rsid w:val="004635FD"/>
    <w:rsid w:val="00467EA8"/>
    <w:rsid w:val="00474FEE"/>
    <w:rsid w:val="004763FC"/>
    <w:rsid w:val="004843D5"/>
    <w:rsid w:val="0049299A"/>
    <w:rsid w:val="004A02A2"/>
    <w:rsid w:val="004A65E6"/>
    <w:rsid w:val="004B609E"/>
    <w:rsid w:val="004D1958"/>
    <w:rsid w:val="004E0833"/>
    <w:rsid w:val="004E28C6"/>
    <w:rsid w:val="004F138F"/>
    <w:rsid w:val="00500FBF"/>
    <w:rsid w:val="0050670B"/>
    <w:rsid w:val="005120CE"/>
    <w:rsid w:val="005141E8"/>
    <w:rsid w:val="00533496"/>
    <w:rsid w:val="0054698D"/>
    <w:rsid w:val="00550BB0"/>
    <w:rsid w:val="00550C99"/>
    <w:rsid w:val="00553413"/>
    <w:rsid w:val="0056214A"/>
    <w:rsid w:val="0058369E"/>
    <w:rsid w:val="00586DD1"/>
    <w:rsid w:val="00593314"/>
    <w:rsid w:val="00594496"/>
    <w:rsid w:val="005954F9"/>
    <w:rsid w:val="005A0FC1"/>
    <w:rsid w:val="005A347B"/>
    <w:rsid w:val="005A51A0"/>
    <w:rsid w:val="005C5EC8"/>
    <w:rsid w:val="005C6618"/>
    <w:rsid w:val="005C7CD1"/>
    <w:rsid w:val="005E0231"/>
    <w:rsid w:val="005E77B1"/>
    <w:rsid w:val="005F1154"/>
    <w:rsid w:val="00603FD5"/>
    <w:rsid w:val="0060434F"/>
    <w:rsid w:val="00616DC8"/>
    <w:rsid w:val="00640453"/>
    <w:rsid w:val="006404FD"/>
    <w:rsid w:val="00646F3B"/>
    <w:rsid w:val="006620B0"/>
    <w:rsid w:val="0068724F"/>
    <w:rsid w:val="006A1DEF"/>
    <w:rsid w:val="006A3CC0"/>
    <w:rsid w:val="006B2151"/>
    <w:rsid w:val="006B258F"/>
    <w:rsid w:val="006B6825"/>
    <w:rsid w:val="006C4AF4"/>
    <w:rsid w:val="006C7E99"/>
    <w:rsid w:val="006D3F2F"/>
    <w:rsid w:val="006E3536"/>
    <w:rsid w:val="00700AF5"/>
    <w:rsid w:val="00714488"/>
    <w:rsid w:val="007254A7"/>
    <w:rsid w:val="007272B1"/>
    <w:rsid w:val="00727686"/>
    <w:rsid w:val="0073421C"/>
    <w:rsid w:val="00735843"/>
    <w:rsid w:val="0073773D"/>
    <w:rsid w:val="0079751C"/>
    <w:rsid w:val="007A0363"/>
    <w:rsid w:val="007C2EB8"/>
    <w:rsid w:val="007C3FC5"/>
    <w:rsid w:val="007C61C7"/>
    <w:rsid w:val="007E677E"/>
    <w:rsid w:val="007E7FE4"/>
    <w:rsid w:val="00806F01"/>
    <w:rsid w:val="0081533C"/>
    <w:rsid w:val="00837A77"/>
    <w:rsid w:val="00845C1F"/>
    <w:rsid w:val="0085439B"/>
    <w:rsid w:val="00865FC3"/>
    <w:rsid w:val="008708B5"/>
    <w:rsid w:val="0088795A"/>
    <w:rsid w:val="00897F77"/>
    <w:rsid w:val="008A0BD7"/>
    <w:rsid w:val="008A1A0F"/>
    <w:rsid w:val="008A2BB2"/>
    <w:rsid w:val="008B05C3"/>
    <w:rsid w:val="008B3A24"/>
    <w:rsid w:val="008B4965"/>
    <w:rsid w:val="008B618B"/>
    <w:rsid w:val="008C2A09"/>
    <w:rsid w:val="008D1ABD"/>
    <w:rsid w:val="008D760A"/>
    <w:rsid w:val="008E0D6C"/>
    <w:rsid w:val="008E1F18"/>
    <w:rsid w:val="008F1F63"/>
    <w:rsid w:val="008F700C"/>
    <w:rsid w:val="008F70D1"/>
    <w:rsid w:val="0090137A"/>
    <w:rsid w:val="00911931"/>
    <w:rsid w:val="009254B8"/>
    <w:rsid w:val="00926DEE"/>
    <w:rsid w:val="00926DF7"/>
    <w:rsid w:val="00927FDE"/>
    <w:rsid w:val="00936068"/>
    <w:rsid w:val="009517CC"/>
    <w:rsid w:val="009615D4"/>
    <w:rsid w:val="00974677"/>
    <w:rsid w:val="00983D00"/>
    <w:rsid w:val="00990D47"/>
    <w:rsid w:val="009A1E02"/>
    <w:rsid w:val="009A2F17"/>
    <w:rsid w:val="009A49D1"/>
    <w:rsid w:val="009B64D7"/>
    <w:rsid w:val="009D0DA6"/>
    <w:rsid w:val="009D24F5"/>
    <w:rsid w:val="009F3A68"/>
    <w:rsid w:val="009F5B49"/>
    <w:rsid w:val="009F684F"/>
    <w:rsid w:val="00A12635"/>
    <w:rsid w:val="00A13664"/>
    <w:rsid w:val="00A20BA0"/>
    <w:rsid w:val="00A24EF4"/>
    <w:rsid w:val="00A44BBA"/>
    <w:rsid w:val="00A60DA0"/>
    <w:rsid w:val="00A7685A"/>
    <w:rsid w:val="00A90151"/>
    <w:rsid w:val="00A9359B"/>
    <w:rsid w:val="00AA163B"/>
    <w:rsid w:val="00AA2DA3"/>
    <w:rsid w:val="00AB5F12"/>
    <w:rsid w:val="00AC0558"/>
    <w:rsid w:val="00AC2373"/>
    <w:rsid w:val="00AC59FD"/>
    <w:rsid w:val="00AD690D"/>
    <w:rsid w:val="00B20F97"/>
    <w:rsid w:val="00B22D9D"/>
    <w:rsid w:val="00B23603"/>
    <w:rsid w:val="00B25616"/>
    <w:rsid w:val="00B32D6C"/>
    <w:rsid w:val="00B34D08"/>
    <w:rsid w:val="00B3749D"/>
    <w:rsid w:val="00B44103"/>
    <w:rsid w:val="00B56365"/>
    <w:rsid w:val="00B57C8C"/>
    <w:rsid w:val="00B60B0A"/>
    <w:rsid w:val="00B65DAA"/>
    <w:rsid w:val="00B66B2F"/>
    <w:rsid w:val="00B74F7F"/>
    <w:rsid w:val="00B75B08"/>
    <w:rsid w:val="00B83BA5"/>
    <w:rsid w:val="00B861FF"/>
    <w:rsid w:val="00B87859"/>
    <w:rsid w:val="00B919C7"/>
    <w:rsid w:val="00B91D47"/>
    <w:rsid w:val="00BA0B6E"/>
    <w:rsid w:val="00BA3CB8"/>
    <w:rsid w:val="00BA7623"/>
    <w:rsid w:val="00BC6912"/>
    <w:rsid w:val="00BE2BD8"/>
    <w:rsid w:val="00BF68C8"/>
    <w:rsid w:val="00C01E68"/>
    <w:rsid w:val="00C11924"/>
    <w:rsid w:val="00C12CF1"/>
    <w:rsid w:val="00C2094D"/>
    <w:rsid w:val="00C326F9"/>
    <w:rsid w:val="00C33E8C"/>
    <w:rsid w:val="00C37A29"/>
    <w:rsid w:val="00C41DED"/>
    <w:rsid w:val="00C47969"/>
    <w:rsid w:val="00C70EFC"/>
    <w:rsid w:val="00C8367B"/>
    <w:rsid w:val="00C9246F"/>
    <w:rsid w:val="00C932F3"/>
    <w:rsid w:val="00CD61EB"/>
    <w:rsid w:val="00CF02F0"/>
    <w:rsid w:val="00D0324A"/>
    <w:rsid w:val="00D103E7"/>
    <w:rsid w:val="00D16F74"/>
    <w:rsid w:val="00D238E1"/>
    <w:rsid w:val="00D34AE7"/>
    <w:rsid w:val="00D60649"/>
    <w:rsid w:val="00D61E88"/>
    <w:rsid w:val="00D83923"/>
    <w:rsid w:val="00D9419D"/>
    <w:rsid w:val="00DA59C3"/>
    <w:rsid w:val="00DB7434"/>
    <w:rsid w:val="00DD3C7C"/>
    <w:rsid w:val="00DE59FB"/>
    <w:rsid w:val="00DE602B"/>
    <w:rsid w:val="00DE7BC9"/>
    <w:rsid w:val="00DF4E3E"/>
    <w:rsid w:val="00DF78A1"/>
    <w:rsid w:val="00E01955"/>
    <w:rsid w:val="00E0453D"/>
    <w:rsid w:val="00E05FA6"/>
    <w:rsid w:val="00E17191"/>
    <w:rsid w:val="00E25474"/>
    <w:rsid w:val="00E32F93"/>
    <w:rsid w:val="00E42445"/>
    <w:rsid w:val="00E42A61"/>
    <w:rsid w:val="00E54B2B"/>
    <w:rsid w:val="00E56A45"/>
    <w:rsid w:val="00E57CEC"/>
    <w:rsid w:val="00E637A7"/>
    <w:rsid w:val="00E7522A"/>
    <w:rsid w:val="00E8605A"/>
    <w:rsid w:val="00E90313"/>
    <w:rsid w:val="00E90548"/>
    <w:rsid w:val="00E9721E"/>
    <w:rsid w:val="00EA1943"/>
    <w:rsid w:val="00EA3594"/>
    <w:rsid w:val="00EB4BAD"/>
    <w:rsid w:val="00EE0560"/>
    <w:rsid w:val="00EE4DFE"/>
    <w:rsid w:val="00EE6F14"/>
    <w:rsid w:val="00EF0EDF"/>
    <w:rsid w:val="00EF2A19"/>
    <w:rsid w:val="00EF3F23"/>
    <w:rsid w:val="00EF57D8"/>
    <w:rsid w:val="00F05A49"/>
    <w:rsid w:val="00F162D4"/>
    <w:rsid w:val="00F163E3"/>
    <w:rsid w:val="00F3325B"/>
    <w:rsid w:val="00F4010B"/>
    <w:rsid w:val="00F43D56"/>
    <w:rsid w:val="00F45F87"/>
    <w:rsid w:val="00F4702C"/>
    <w:rsid w:val="00F47F1C"/>
    <w:rsid w:val="00F505B8"/>
    <w:rsid w:val="00F53397"/>
    <w:rsid w:val="00F625FE"/>
    <w:rsid w:val="00F634F6"/>
    <w:rsid w:val="00F63D65"/>
    <w:rsid w:val="00F87B07"/>
    <w:rsid w:val="00F94880"/>
    <w:rsid w:val="00FB0D65"/>
    <w:rsid w:val="00FB1EA0"/>
    <w:rsid w:val="00FC1603"/>
    <w:rsid w:val="00FC2D8B"/>
    <w:rsid w:val="00FD3306"/>
    <w:rsid w:val="00FE2A2A"/>
    <w:rsid w:val="00FE35D0"/>
    <w:rsid w:val="00FE57D8"/>
    <w:rsid w:val="00FF3D72"/>
    <w:rsid w:val="00FF69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F7FA6"/>
  <w15:chartTrackingRefBased/>
  <w15:docId w15:val="{C6FC4C33-92EB-4C55-97D6-A137D146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071430"/>
    <w:pPr>
      <w:spacing w:before="0" w:after="120" w:line="240" w:lineRule="auto"/>
      <w:ind w:left="170" w:hanging="170"/>
    </w:pPr>
    <w:rPr>
      <w:sz w:val="20"/>
      <w:szCs w:val="20"/>
    </w:rPr>
  </w:style>
  <w:style w:type="character" w:customStyle="1" w:styleId="FootnoteTextChar">
    <w:name w:val="Footnote Text Char"/>
    <w:basedOn w:val="DefaultParagraphFont"/>
    <w:link w:val="FootnoteText"/>
    <w:uiPriority w:val="99"/>
    <w:rsid w:val="00071430"/>
    <w:rPr>
      <w:sz w:val="20"/>
      <w:szCs w:val="20"/>
    </w:rPr>
  </w:style>
  <w:style w:type="character" w:styleId="FootnoteReference">
    <w:name w:val="footnote reference"/>
    <w:basedOn w:val="DefaultParagraphFont"/>
    <w:uiPriority w:val="99"/>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Body">
    <w:name w:val="Body"/>
    <w:basedOn w:val="Normal"/>
    <w:qFormat/>
    <w:rsid w:val="001F00FC"/>
    <w:pPr>
      <w:spacing w:before="0" w:after="120" w:line="240" w:lineRule="auto"/>
    </w:pPr>
    <w:rPr>
      <w:rFonts w:ascii="Calibri" w:eastAsia="Times New Roman" w:hAnsi="Calibri" w:cs="Times New Roman"/>
      <w:color w:val="000000"/>
      <w:szCs w:val="24"/>
      <w:lang w:val="en-GB" w:eastAsia="en-GB"/>
    </w:rPr>
  </w:style>
  <w:style w:type="paragraph" w:styleId="BodyText">
    <w:name w:val="Body Text"/>
    <w:basedOn w:val="Normal"/>
    <w:link w:val="BodyTextChar"/>
    <w:uiPriority w:val="1"/>
    <w:qFormat/>
    <w:rsid w:val="001F00FC"/>
    <w:pPr>
      <w:widowControl w:val="0"/>
      <w:autoSpaceDE w:val="0"/>
      <w:autoSpaceDN w:val="0"/>
      <w:spacing w:before="0" w:after="0" w:line="240" w:lineRule="auto"/>
    </w:pPr>
    <w:rPr>
      <w:rFonts w:ascii="Museo Sans" w:eastAsia="Museo Sans" w:hAnsi="Museo Sans" w:cs="Museo Sans"/>
      <w:sz w:val="18"/>
      <w:szCs w:val="18"/>
      <w:lang w:val="en-US" w:bidi="en-US"/>
    </w:rPr>
  </w:style>
  <w:style w:type="character" w:customStyle="1" w:styleId="BodyTextChar">
    <w:name w:val="Body Text Char"/>
    <w:basedOn w:val="DefaultParagraphFont"/>
    <w:link w:val="BodyText"/>
    <w:uiPriority w:val="1"/>
    <w:rsid w:val="001F00FC"/>
    <w:rPr>
      <w:rFonts w:ascii="Museo Sans" w:eastAsia="Museo Sans" w:hAnsi="Museo Sans" w:cs="Museo Sans"/>
      <w:sz w:val="18"/>
      <w:szCs w:val="18"/>
      <w:lang w:val="en-US" w:bidi="en-US"/>
    </w:rPr>
  </w:style>
  <w:style w:type="paragraph" w:customStyle="1" w:styleId="Bullet2">
    <w:name w:val="Bullet 2"/>
    <w:basedOn w:val="Body"/>
    <w:qFormat/>
    <w:rsid w:val="001F00FC"/>
    <w:pPr>
      <w:numPr>
        <w:numId w:val="10"/>
      </w:numPr>
    </w:pPr>
    <w:rPr>
      <w:rFonts w:eastAsia="Calibri"/>
      <w:lang w:eastAsia="en-US"/>
    </w:rPr>
  </w:style>
  <w:style w:type="paragraph" w:styleId="CommentText">
    <w:name w:val="annotation text"/>
    <w:basedOn w:val="Normal"/>
    <w:link w:val="CommentTextChar"/>
    <w:uiPriority w:val="99"/>
    <w:unhideWhenUsed/>
    <w:rsid w:val="008B3A24"/>
    <w:pPr>
      <w:widowControl w:val="0"/>
      <w:autoSpaceDE w:val="0"/>
      <w:autoSpaceDN w:val="0"/>
      <w:spacing w:before="0" w:after="0" w:line="240" w:lineRule="auto"/>
    </w:pPr>
    <w:rPr>
      <w:rFonts w:ascii="Museo Sans" w:eastAsia="Museo Sans" w:hAnsi="Museo Sans" w:cs="Museo Sans"/>
      <w:sz w:val="20"/>
      <w:szCs w:val="20"/>
      <w:lang w:val="en-US" w:bidi="en-US"/>
    </w:rPr>
  </w:style>
  <w:style w:type="character" w:customStyle="1" w:styleId="CommentTextChar">
    <w:name w:val="Comment Text Char"/>
    <w:basedOn w:val="DefaultParagraphFont"/>
    <w:link w:val="CommentText"/>
    <w:uiPriority w:val="99"/>
    <w:rsid w:val="008B3A24"/>
    <w:rPr>
      <w:rFonts w:ascii="Museo Sans" w:eastAsia="Museo Sans" w:hAnsi="Museo Sans" w:cs="Museo Sans"/>
      <w:sz w:val="20"/>
      <w:szCs w:val="20"/>
      <w:lang w:val="en-US" w:bidi="en-US"/>
    </w:rPr>
  </w:style>
  <w:style w:type="paragraph" w:customStyle="1" w:styleId="Quote1">
    <w:name w:val="Quote1"/>
    <w:basedOn w:val="Body"/>
    <w:qFormat/>
    <w:rsid w:val="006620B0"/>
    <w:pPr>
      <w:ind w:left="567"/>
    </w:pPr>
    <w:rPr>
      <w:rFonts w:eastAsia="Calibri"/>
      <w:i/>
      <w:iCs/>
      <w:color w:val="595959" w:themeColor="text1" w:themeTint="A6"/>
      <w:lang w:eastAsia="en-US"/>
    </w:rPr>
  </w:style>
  <w:style w:type="paragraph" w:customStyle="1" w:styleId="imagecaption">
    <w:name w:val="image caption"/>
    <w:basedOn w:val="Body"/>
    <w:qFormat/>
    <w:rsid w:val="006620B0"/>
    <w:pPr>
      <w:spacing w:after="480"/>
    </w:pPr>
    <w:rPr>
      <w:i/>
      <w:iCs/>
      <w:sz w:val="20"/>
      <w:szCs w:val="18"/>
    </w:rPr>
  </w:style>
  <w:style w:type="character" w:styleId="FollowedHyperlink">
    <w:name w:val="FollowedHyperlink"/>
    <w:basedOn w:val="DefaultParagraphFont"/>
    <w:uiPriority w:val="99"/>
    <w:semiHidden/>
    <w:unhideWhenUsed/>
    <w:rsid w:val="006620B0"/>
    <w:rPr>
      <w:color w:val="430098" w:themeColor="followedHyperlink"/>
      <w:u w:val="single"/>
    </w:rPr>
  </w:style>
  <w:style w:type="paragraph" w:customStyle="1" w:styleId="body0">
    <w:name w:val="body"/>
    <w:basedOn w:val="Normal"/>
    <w:rsid w:val="00C33E8C"/>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styleId="111111">
    <w:name w:val="Outline List 2"/>
    <w:basedOn w:val="NoList"/>
    <w:uiPriority w:val="99"/>
    <w:semiHidden/>
    <w:unhideWhenUsed/>
    <w:rsid w:val="005954F9"/>
    <w:pPr>
      <w:numPr>
        <w:numId w:val="35"/>
      </w:numPr>
    </w:pPr>
  </w:style>
  <w:style w:type="paragraph" w:customStyle="1" w:styleId="SectionHeading">
    <w:name w:val="Section Heading"/>
    <w:basedOn w:val="Heading1"/>
    <w:qFormat/>
    <w:rsid w:val="005954F9"/>
    <w:pPr>
      <w:keepNext w:val="0"/>
      <w:keepLines w:val="0"/>
      <w:numPr>
        <w:numId w:val="36"/>
      </w:numPr>
      <w:spacing w:before="240" w:after="160"/>
      <w:ind w:left="357" w:hanging="357"/>
    </w:pPr>
    <w:rPr>
      <w:rFonts w:ascii="Calibri" w:eastAsia="Times New Roman" w:hAnsi="Calibri" w:cs="Times New Roman"/>
      <w:b/>
      <w:color w:val="5620A9"/>
      <w:sz w:val="22"/>
      <w:lang w:val="en-GB"/>
    </w:rPr>
  </w:style>
  <w:style w:type="paragraph" w:customStyle="1" w:styleId="SectionSubhead">
    <w:name w:val="Section Subhead"/>
    <w:basedOn w:val="Heading2"/>
    <w:qFormat/>
    <w:rsid w:val="005954F9"/>
    <w:pPr>
      <w:keepNext w:val="0"/>
      <w:keepLines w:val="0"/>
      <w:numPr>
        <w:ilvl w:val="1"/>
        <w:numId w:val="36"/>
      </w:numPr>
      <w:spacing w:before="240" w:after="160"/>
      <w:ind w:left="357" w:firstLine="6"/>
    </w:pPr>
    <w:rPr>
      <w:rFonts w:ascii="Calibri" w:eastAsia="Times New Roman" w:hAnsi="Calibri" w:cs="Times New Roman"/>
      <w:b/>
      <w:color w:val="55565A"/>
      <w:sz w:val="22"/>
      <w:lang w:val="en-GB"/>
    </w:rPr>
  </w:style>
  <w:style w:type="paragraph" w:customStyle="1" w:styleId="BodyCopy">
    <w:name w:val="Body Copy"/>
    <w:basedOn w:val="Normal"/>
    <w:uiPriority w:val="99"/>
    <w:qFormat/>
    <w:rsid w:val="009D0DA6"/>
    <w:pPr>
      <w:widowControl w:val="0"/>
      <w:suppressAutoHyphens/>
      <w:autoSpaceDE w:val="0"/>
      <w:autoSpaceDN w:val="0"/>
      <w:adjustRightInd w:val="0"/>
      <w:spacing w:after="200"/>
      <w:textAlignment w:val="center"/>
    </w:pPr>
    <w:rPr>
      <w:rFonts w:ascii="Calibri" w:eastAsia="Calibri" w:hAnsi="Calibri" w:cs="National-Book"/>
      <w:color w:val="55565A"/>
      <w:lang w:val="en-US"/>
    </w:rPr>
  </w:style>
  <w:style w:type="paragraph" w:styleId="EndnoteText">
    <w:name w:val="endnote text"/>
    <w:basedOn w:val="Normal"/>
    <w:link w:val="EndnoteTextChar"/>
    <w:uiPriority w:val="99"/>
    <w:semiHidden/>
    <w:unhideWhenUsed/>
    <w:rsid w:val="009D0DA6"/>
    <w:pPr>
      <w:spacing w:before="0"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9D0DA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D0DA6"/>
    <w:pPr>
      <w:widowControl/>
      <w:autoSpaceDE/>
      <w:autoSpaceDN/>
      <w:spacing w:before="120" w:after="240"/>
    </w:pPr>
    <w:rPr>
      <w:rFonts w:asciiTheme="minorHAnsi" w:eastAsiaTheme="minorHAnsi" w:hAnsiTheme="minorHAnsi" w:cstheme="minorBidi"/>
      <w:b/>
      <w:bCs/>
      <w:lang w:val="en-AU" w:bidi="ar-SA"/>
    </w:rPr>
  </w:style>
  <w:style w:type="character" w:customStyle="1" w:styleId="CommentSubjectChar">
    <w:name w:val="Comment Subject Char"/>
    <w:basedOn w:val="CommentTextChar"/>
    <w:link w:val="CommentSubject"/>
    <w:uiPriority w:val="99"/>
    <w:semiHidden/>
    <w:rsid w:val="009D0DA6"/>
    <w:rPr>
      <w:rFonts w:ascii="Museo Sans" w:eastAsia="Museo Sans" w:hAnsi="Museo Sans" w:cs="Museo Sans"/>
      <w:b/>
      <w:bCs/>
      <w:sz w:val="20"/>
      <w:szCs w:val="20"/>
      <w:lang w:val="en-US" w:bidi="en-US"/>
    </w:rPr>
  </w:style>
  <w:style w:type="paragraph" w:styleId="Revision">
    <w:name w:val="Revision"/>
    <w:hidden/>
    <w:uiPriority w:val="99"/>
    <w:semiHidden/>
    <w:rsid w:val="002562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ovic.vic.gov.au" TargetMode="External"/><Relationship Id="rId13" Type="http://schemas.openxmlformats.org/officeDocument/2006/relationships/hyperlink" Target="https://ovic.vic.gov.au/regulatory-action-policy/" TargetMode="External"/><Relationship Id="rId18" Type="http://schemas.openxmlformats.org/officeDocument/2006/relationships/hyperlink" Target="https://ovic.vic.gov.au/data-protection/agency-reporting-obligation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vic.vic.gov.au/information-security/information-security-resourc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ovic.vic.gov.au/regulatory-action/regulatory-action-polic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information-security/information-security-resourc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vic.vic.gov.au/information-security/information-security-resources/" TargetMode="External"/><Relationship Id="rId28" Type="http://schemas.openxmlformats.org/officeDocument/2006/relationships/image" Target="media/image60.svg"/><Relationship Id="rId10" Type="http://schemas.openxmlformats.org/officeDocument/2006/relationships/image" Target="media/image2.png"/><Relationship Id="rId19" Type="http://schemas.openxmlformats.org/officeDocument/2006/relationships/hyperlink" Target="https://ovic.vic.gov.au/information-security/information-security-resource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information-security/information-security-resources/" TargetMode="External"/><Relationship Id="rId22" Type="http://schemas.openxmlformats.org/officeDocument/2006/relationships/image" Target="media/image6.svg"/><Relationship Id="rId27" Type="http://schemas.openxmlformats.org/officeDocument/2006/relationships/image" Target="media/image50.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sv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ovic.vic.gov.au/information-security/information-security-resources/" TargetMode="External"/><Relationship Id="rId3" Type="http://schemas.openxmlformats.org/officeDocument/2006/relationships/hyperlink" Target="https://ovic.vic.gov.au/information-security/information-security-resources/" TargetMode="External"/><Relationship Id="rId7" Type="http://schemas.openxmlformats.org/officeDocument/2006/relationships/hyperlink" Target="https://ovic.vic.gov.au/information-security/information-security-resources/" TargetMode="External"/><Relationship Id="rId2" Type="http://schemas.openxmlformats.org/officeDocument/2006/relationships/hyperlink" Target="https://ovic.vic.gov.au/information-security/information-security-resources/" TargetMode="External"/><Relationship Id="rId1" Type="http://schemas.openxmlformats.org/officeDocument/2006/relationships/hyperlink" Target="https://ovic.vic.gov.au/information-security/information-security-resources/" TargetMode="External"/><Relationship Id="rId6" Type="http://schemas.openxmlformats.org/officeDocument/2006/relationships/hyperlink" Target="https://ovic.vic.gov.au/information-security/information-security-resources/" TargetMode="External"/><Relationship Id="rId5" Type="http://schemas.openxmlformats.org/officeDocument/2006/relationships/hyperlink" Target="https://ovic.vic.gov.au/information-security/information-security-resources/" TargetMode="External"/><Relationship Id="rId4" Type="http://schemas.openxmlformats.org/officeDocument/2006/relationships/hyperlink" Target="https://ovic.vic.gov.au/information-security/information-security-resourc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long%20pub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D50127767B4B18AC654AFE10180A9C"/>
        <w:category>
          <w:name w:val="General"/>
          <w:gallery w:val="placeholder"/>
        </w:category>
        <w:types>
          <w:type w:val="bbPlcHdr"/>
        </w:types>
        <w:behaviors>
          <w:behavior w:val="content"/>
        </w:behaviors>
        <w:guid w:val="{FDB88226-EC5A-4C24-8F93-9DA29D1A6285}"/>
      </w:docPartPr>
      <w:docPartBody>
        <w:p w:rsidR="00144140" w:rsidRDefault="00144140">
          <w:pPr>
            <w:pStyle w:val="00D50127767B4B18AC654AFE10180A9C"/>
          </w:pPr>
          <w:r>
            <w:t xml:space="preserve">      </w:t>
          </w:r>
        </w:p>
      </w:docPartBody>
    </w:docPart>
    <w:docPart>
      <w:docPartPr>
        <w:name w:val="43204084105349DC87EE5C8B78B6B7B8"/>
        <w:category>
          <w:name w:val="General"/>
          <w:gallery w:val="placeholder"/>
        </w:category>
        <w:types>
          <w:type w:val="bbPlcHdr"/>
        </w:types>
        <w:behaviors>
          <w:behavior w:val="content"/>
        </w:behaviors>
        <w:guid w:val="{279D8E59-59F4-4116-89FC-053705F536AE}"/>
      </w:docPartPr>
      <w:docPartBody>
        <w:p w:rsidR="00144140" w:rsidRDefault="00144140">
          <w:pPr>
            <w:pStyle w:val="43204084105349DC87EE5C8B78B6B7B8"/>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A654B752971D47DEA33386DE53770AB1"/>
        <w:category>
          <w:name w:val="General"/>
          <w:gallery w:val="placeholder"/>
        </w:category>
        <w:types>
          <w:type w:val="bbPlcHdr"/>
        </w:types>
        <w:behaviors>
          <w:behavior w:val="content"/>
        </w:behaviors>
        <w:guid w:val="{938C6012-CA93-454A-ADF0-F927C4933A96}"/>
      </w:docPartPr>
      <w:docPartBody>
        <w:p w:rsidR="00144140" w:rsidRDefault="00144140">
          <w:pPr>
            <w:pStyle w:val="A654B752971D47DEA33386DE53770AB1"/>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E6E60B84BA93494FB47B119F17255A99"/>
        <w:category>
          <w:name w:val="General"/>
          <w:gallery w:val="placeholder"/>
        </w:category>
        <w:types>
          <w:type w:val="bbPlcHdr"/>
        </w:types>
        <w:behaviors>
          <w:behavior w:val="content"/>
        </w:behaviors>
        <w:guid w:val="{26AFDDEC-6082-4BD8-822B-540C0BAA11D3}"/>
      </w:docPartPr>
      <w:docPartBody>
        <w:p w:rsidR="00144140" w:rsidRDefault="00144140">
          <w:pPr>
            <w:pStyle w:val="E6E60B84BA93494FB47B119F17255A99"/>
          </w:pPr>
          <w:r w:rsidRPr="00B60B0A">
            <w:t>[Title linked to front cover]</w:t>
          </w:r>
        </w:p>
      </w:docPartBody>
    </w:docPart>
    <w:docPart>
      <w:docPartPr>
        <w:name w:val="159DA2827C4347ADBCBE18A02C482991"/>
        <w:category>
          <w:name w:val="General"/>
          <w:gallery w:val="placeholder"/>
        </w:category>
        <w:types>
          <w:type w:val="bbPlcHdr"/>
        </w:types>
        <w:behaviors>
          <w:behavior w:val="content"/>
        </w:behaviors>
        <w:guid w:val="{4CEC1248-7ADB-4B5B-A59A-EBED4E677DE6}"/>
      </w:docPartPr>
      <w:docPartBody>
        <w:p w:rsidR="00144140" w:rsidRDefault="00144140">
          <w:pPr>
            <w:pStyle w:val="159DA2827C4347ADBCBE18A02C482991"/>
          </w:pPr>
          <w:r w:rsidRPr="00B60B0A">
            <w:rPr>
              <w:highlight w:val="lightGray"/>
            </w:rPr>
            <w:t>Click to select date from Date picker. this is mandatory for content creators to enter.</w:t>
          </w:r>
        </w:p>
      </w:docPartBody>
    </w:docPart>
    <w:docPart>
      <w:docPartPr>
        <w:name w:val="51E3CF52871F4916BBAF42B7AFCEE504"/>
        <w:category>
          <w:name w:val="General"/>
          <w:gallery w:val="placeholder"/>
        </w:category>
        <w:types>
          <w:type w:val="bbPlcHdr"/>
        </w:types>
        <w:behaviors>
          <w:behavior w:val="content"/>
        </w:behaviors>
        <w:guid w:val="{3EA0690C-4C9C-4EB5-845E-6076778ACE6B}"/>
      </w:docPartPr>
      <w:docPartBody>
        <w:p w:rsidR="00144140" w:rsidRDefault="00144140">
          <w:pPr>
            <w:pStyle w:val="51E3CF52871F4916BBAF42B7AFCEE504"/>
          </w:pPr>
          <w:r w:rsidRPr="00AD09AB">
            <w:rPr>
              <w:highlight w:val="lightGray"/>
            </w:rPr>
            <w:t>Click to select date from Date picker</w:t>
          </w:r>
        </w:p>
      </w:docPartBody>
    </w:docPart>
    <w:docPart>
      <w:docPartPr>
        <w:name w:val="BFB315D65DF549928E369E76102E23C5"/>
        <w:category>
          <w:name w:val="General"/>
          <w:gallery w:val="placeholder"/>
        </w:category>
        <w:types>
          <w:type w:val="bbPlcHdr"/>
        </w:types>
        <w:behaviors>
          <w:behavior w:val="content"/>
        </w:behaviors>
        <w:guid w:val="{2ED18BCE-BB05-4E6B-9B8B-8259974E0ACE}"/>
      </w:docPartPr>
      <w:docPartBody>
        <w:p w:rsidR="00144140" w:rsidRDefault="00144140">
          <w:pPr>
            <w:pStyle w:val="BFB315D65DF549928E369E76102E23C5"/>
          </w:pPr>
          <w:r w:rsidRPr="00751029">
            <w:rPr>
              <w:rStyle w:val="PlaceholderText"/>
              <w:highlight w:val="lightGray"/>
            </w:rPr>
            <w:t>[Click to add text]</w:t>
          </w:r>
        </w:p>
      </w:docPartBody>
    </w:docPart>
    <w:docPart>
      <w:docPartPr>
        <w:name w:val="C2F7BBF9ECFA4C42852581F646AEE0FC"/>
        <w:category>
          <w:name w:val="General"/>
          <w:gallery w:val="placeholder"/>
        </w:category>
        <w:types>
          <w:type w:val="bbPlcHdr"/>
        </w:types>
        <w:behaviors>
          <w:behavior w:val="content"/>
        </w:behaviors>
        <w:guid w:val="{73CF1956-472A-4B67-8488-B49F53BC34FF}"/>
      </w:docPartPr>
      <w:docPartBody>
        <w:p w:rsidR="00144140" w:rsidRDefault="00144140">
          <w:pPr>
            <w:pStyle w:val="C2F7BBF9ECFA4C42852581F646AEE0FC"/>
          </w:pPr>
          <w:r w:rsidRPr="00751029">
            <w:rPr>
              <w:rStyle w:val="PlaceholderText"/>
              <w:highlight w:val="lightGray"/>
            </w:rPr>
            <w:t>[Click to add text]</w:t>
          </w:r>
        </w:p>
      </w:docPartBody>
    </w:docPart>
    <w:docPart>
      <w:docPartPr>
        <w:name w:val="CA00E112BC4843AABB2B60C0EEC020FF"/>
        <w:category>
          <w:name w:val="General"/>
          <w:gallery w:val="placeholder"/>
        </w:category>
        <w:types>
          <w:type w:val="bbPlcHdr"/>
        </w:types>
        <w:behaviors>
          <w:behavior w:val="content"/>
        </w:behaviors>
        <w:guid w:val="{E9718F43-36F3-45A4-AC8E-B29235088D3B}"/>
      </w:docPartPr>
      <w:docPartBody>
        <w:p w:rsidR="00144140" w:rsidRDefault="00144140">
          <w:pPr>
            <w:pStyle w:val="CA00E112BC4843AABB2B60C0EEC020FF"/>
          </w:pPr>
          <w:r w:rsidRPr="00751029">
            <w:rPr>
              <w:rStyle w:val="PlaceholderText"/>
              <w:highlight w:val="lightGray"/>
            </w:rPr>
            <w:t>[Click to add text]</w:t>
          </w:r>
        </w:p>
      </w:docPartBody>
    </w:docPart>
    <w:docPart>
      <w:docPartPr>
        <w:name w:val="0670890027DF43EA8A928B78CD07031E"/>
        <w:category>
          <w:name w:val="General"/>
          <w:gallery w:val="placeholder"/>
        </w:category>
        <w:types>
          <w:type w:val="bbPlcHdr"/>
        </w:types>
        <w:behaviors>
          <w:behavior w:val="content"/>
        </w:behaviors>
        <w:guid w:val="{3397D01B-4D07-4BC7-B096-6BAA40BEB6F6}"/>
      </w:docPartPr>
      <w:docPartBody>
        <w:p w:rsidR="00144140" w:rsidRDefault="00144140">
          <w:pPr>
            <w:pStyle w:val="0670890027DF43EA8A928B78CD07031E"/>
          </w:pPr>
          <w:r w:rsidRPr="00751029">
            <w:rPr>
              <w:rStyle w:val="PlaceholderText"/>
              <w:highlight w:val="lightGray"/>
            </w:rPr>
            <w:t>[Click to add text]</w:t>
          </w:r>
        </w:p>
      </w:docPartBody>
    </w:docPart>
    <w:docPart>
      <w:docPartPr>
        <w:name w:val="E42EC39004514F2B8BA370A33EB62EC5"/>
        <w:category>
          <w:name w:val="General"/>
          <w:gallery w:val="placeholder"/>
        </w:category>
        <w:types>
          <w:type w:val="bbPlcHdr"/>
        </w:types>
        <w:behaviors>
          <w:behavior w:val="content"/>
        </w:behaviors>
        <w:guid w:val="{F74507EF-4108-4CFB-B537-7F6A2B8CB5FA}"/>
      </w:docPartPr>
      <w:docPartBody>
        <w:p w:rsidR="00144140" w:rsidRDefault="00144140">
          <w:pPr>
            <w:pStyle w:val="E42EC39004514F2B8BA370A33EB62EC5"/>
          </w:pPr>
          <w:r>
            <w:t xml:space="preserve">  </w:t>
          </w:r>
        </w:p>
      </w:docPartBody>
    </w:docPart>
    <w:docPart>
      <w:docPartPr>
        <w:name w:val="2C9259037474483C938C75FF3D4D1A5C"/>
        <w:category>
          <w:name w:val="General"/>
          <w:gallery w:val="placeholder"/>
        </w:category>
        <w:types>
          <w:type w:val="bbPlcHdr"/>
        </w:types>
        <w:behaviors>
          <w:behavior w:val="content"/>
        </w:behaviors>
        <w:guid w:val="{174A3B7E-DC80-4B0D-BF01-1E449516DD65}"/>
      </w:docPartPr>
      <w:docPartBody>
        <w:p w:rsidR="00144140" w:rsidRDefault="00144140">
          <w:pPr>
            <w:pStyle w:val="2C9259037474483C938C75FF3D4D1A5C"/>
          </w:pPr>
          <w:r w:rsidRPr="000878AC">
            <w:rPr>
              <w:rStyle w:val="PlaceholderText"/>
            </w:rPr>
            <w:t>Click or tap here to enter text.</w:t>
          </w:r>
        </w:p>
      </w:docPartBody>
    </w:docPart>
    <w:docPart>
      <w:docPartPr>
        <w:name w:val="ED8807EAC945463E80071FBBE838EE5F"/>
        <w:category>
          <w:name w:val="General"/>
          <w:gallery w:val="placeholder"/>
        </w:category>
        <w:types>
          <w:type w:val="bbPlcHdr"/>
        </w:types>
        <w:behaviors>
          <w:behavior w:val="content"/>
        </w:behaviors>
        <w:guid w:val="{D6B34642-9AE3-4581-961F-D052DA2B1114}"/>
      </w:docPartPr>
      <w:docPartBody>
        <w:p w:rsidR="00555BE5" w:rsidRDefault="00C74B4D" w:rsidP="00C74B4D">
          <w:pPr>
            <w:pStyle w:val="ED8807EAC945463E80071FBBE838EE5F"/>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A25F9936A2764117A110F0336B047ED7"/>
        <w:category>
          <w:name w:val="General"/>
          <w:gallery w:val="placeholder"/>
        </w:category>
        <w:types>
          <w:type w:val="bbPlcHdr"/>
        </w:types>
        <w:behaviors>
          <w:behavior w:val="content"/>
        </w:behaviors>
        <w:guid w:val="{BC599874-1B80-4D67-A345-DE0DF364BE58}"/>
      </w:docPartPr>
      <w:docPartBody>
        <w:p w:rsidR="00555BE5" w:rsidRDefault="00C74B4D" w:rsidP="00C74B4D">
          <w:pPr>
            <w:pStyle w:val="A25F9936A2764117A110F0336B047ED7"/>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C49A2C9F83CC4CEE8FA748B9765A8568"/>
        <w:category>
          <w:name w:val="General"/>
          <w:gallery w:val="placeholder"/>
        </w:category>
        <w:types>
          <w:type w:val="bbPlcHdr"/>
        </w:types>
        <w:behaviors>
          <w:behavior w:val="content"/>
        </w:behaviors>
        <w:guid w:val="{92F29F40-9985-4743-AF32-39C9E7080067}"/>
      </w:docPartPr>
      <w:docPartBody>
        <w:p w:rsidR="00555BE5" w:rsidRDefault="00C74B4D" w:rsidP="00C74B4D">
          <w:pPr>
            <w:pStyle w:val="C49A2C9F83CC4CEE8FA748B9765A8568"/>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02A26024B6C141AAB5860950CC1446F1"/>
        <w:category>
          <w:name w:val="General"/>
          <w:gallery w:val="placeholder"/>
        </w:category>
        <w:types>
          <w:type w:val="bbPlcHdr"/>
        </w:types>
        <w:behaviors>
          <w:behavior w:val="content"/>
        </w:behaviors>
        <w:guid w:val="{FFC54FE1-F3D8-4DBB-9BE3-FB2FC4B6746E}"/>
      </w:docPartPr>
      <w:docPartBody>
        <w:p w:rsidR="00555BE5" w:rsidRDefault="00C74B4D" w:rsidP="00C74B4D">
          <w:pPr>
            <w:pStyle w:val="02A26024B6C141AAB5860950CC1446F1"/>
          </w:pPr>
          <w:r w:rsidRPr="00B60B0A">
            <w:rPr>
              <w:highlight w:val="lightGray"/>
            </w:rPr>
            <w:t>Click to select date from Date picker</w:t>
          </w:r>
        </w:p>
      </w:docPartBody>
    </w:docPart>
    <w:docPart>
      <w:docPartPr>
        <w:name w:val="1207506A857B4463A10ED807DABA0CCD"/>
        <w:category>
          <w:name w:val="General"/>
          <w:gallery w:val="placeholder"/>
        </w:category>
        <w:types>
          <w:type w:val="bbPlcHdr"/>
        </w:types>
        <w:behaviors>
          <w:behavior w:val="content"/>
        </w:behaviors>
        <w:guid w:val="{BC366742-BFB6-4C2A-B75A-CC17B39B21AC}"/>
      </w:docPartPr>
      <w:docPartBody>
        <w:p w:rsidR="00555BE5" w:rsidRDefault="00C74B4D" w:rsidP="00C74B4D">
          <w:pPr>
            <w:pStyle w:val="1207506A857B4463A10ED807DABA0CCD"/>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useo Sans">
    <w:altName w:val="Calibri"/>
    <w:panose1 w:val="020B0604020202020204"/>
    <w:charset w:val="4D"/>
    <w:family w:val="auto"/>
    <w:pitch w:val="variable"/>
    <w:sig w:usb0="A00000AF" w:usb1="4000004B" w:usb2="00000000" w:usb3="00000000" w:csb0="00000093" w:csb1="00000000"/>
  </w:font>
  <w:font w:name="National-Book">
    <w:altName w:val="Times New Roman"/>
    <w:panose1 w:val="02000503000000020004"/>
    <w:charset w:val="00"/>
    <w:family w:val="auto"/>
    <w:notTrueType/>
    <w:pitch w:val="variable"/>
    <w:sig w:usb0="A00000FF" w:usb1="5000207B" w:usb2="0000001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40"/>
    <w:rsid w:val="00144140"/>
    <w:rsid w:val="00205A70"/>
    <w:rsid w:val="003262FE"/>
    <w:rsid w:val="00351914"/>
    <w:rsid w:val="00555BE5"/>
    <w:rsid w:val="006E45E4"/>
    <w:rsid w:val="007904C0"/>
    <w:rsid w:val="007926BD"/>
    <w:rsid w:val="0096156E"/>
    <w:rsid w:val="00C74B4D"/>
    <w:rsid w:val="00CC4A7C"/>
    <w:rsid w:val="00F65FC7"/>
    <w:rsid w:val="00FE35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D50127767B4B18AC654AFE10180A9C">
    <w:name w:val="00D50127767B4B18AC654AFE10180A9C"/>
  </w:style>
  <w:style w:type="paragraph" w:customStyle="1" w:styleId="43204084105349DC87EE5C8B78B6B7B8">
    <w:name w:val="43204084105349DC87EE5C8B78B6B7B8"/>
  </w:style>
  <w:style w:type="character" w:styleId="PlaceholderText">
    <w:name w:val="Placeholder Text"/>
    <w:basedOn w:val="DefaultParagraphFont"/>
    <w:uiPriority w:val="99"/>
    <w:semiHidden/>
    <w:rsid w:val="00C74B4D"/>
    <w:rPr>
      <w:color w:val="808080"/>
    </w:rPr>
  </w:style>
  <w:style w:type="paragraph" w:customStyle="1" w:styleId="A654B752971D47DEA33386DE53770AB1">
    <w:name w:val="A654B752971D47DEA33386DE53770AB1"/>
  </w:style>
  <w:style w:type="paragraph" w:customStyle="1" w:styleId="E6E60B84BA93494FB47B119F17255A99">
    <w:name w:val="E6E60B84BA93494FB47B119F17255A99"/>
  </w:style>
  <w:style w:type="paragraph" w:customStyle="1" w:styleId="159DA2827C4347ADBCBE18A02C482991">
    <w:name w:val="159DA2827C4347ADBCBE18A02C482991"/>
  </w:style>
  <w:style w:type="paragraph" w:customStyle="1" w:styleId="51E3CF52871F4916BBAF42B7AFCEE504">
    <w:name w:val="51E3CF52871F4916BBAF42B7AFCEE504"/>
  </w:style>
  <w:style w:type="paragraph" w:customStyle="1" w:styleId="BFB315D65DF549928E369E76102E23C5">
    <w:name w:val="BFB315D65DF549928E369E76102E23C5"/>
  </w:style>
  <w:style w:type="paragraph" w:customStyle="1" w:styleId="C2F7BBF9ECFA4C42852581F646AEE0FC">
    <w:name w:val="C2F7BBF9ECFA4C42852581F646AEE0FC"/>
  </w:style>
  <w:style w:type="paragraph" w:customStyle="1" w:styleId="CA00E112BC4843AABB2B60C0EEC020FF">
    <w:name w:val="CA00E112BC4843AABB2B60C0EEC020FF"/>
  </w:style>
  <w:style w:type="paragraph" w:customStyle="1" w:styleId="0670890027DF43EA8A928B78CD07031E">
    <w:name w:val="0670890027DF43EA8A928B78CD07031E"/>
  </w:style>
  <w:style w:type="paragraph" w:customStyle="1" w:styleId="E42EC39004514F2B8BA370A33EB62EC5">
    <w:name w:val="E42EC39004514F2B8BA370A33EB62EC5"/>
  </w:style>
  <w:style w:type="paragraph" w:customStyle="1" w:styleId="2C9259037474483C938C75FF3D4D1A5C">
    <w:name w:val="2C9259037474483C938C75FF3D4D1A5C"/>
  </w:style>
  <w:style w:type="paragraph" w:customStyle="1" w:styleId="ED8807EAC945463E80071FBBE838EE5F">
    <w:name w:val="ED8807EAC945463E80071FBBE838EE5F"/>
    <w:rsid w:val="00C74B4D"/>
  </w:style>
  <w:style w:type="paragraph" w:customStyle="1" w:styleId="A25F9936A2764117A110F0336B047ED7">
    <w:name w:val="A25F9936A2764117A110F0336B047ED7"/>
    <w:rsid w:val="00C74B4D"/>
  </w:style>
  <w:style w:type="paragraph" w:customStyle="1" w:styleId="C49A2C9F83CC4CEE8FA748B9765A8568">
    <w:name w:val="C49A2C9F83CC4CEE8FA748B9765A8568"/>
    <w:rsid w:val="00C74B4D"/>
  </w:style>
  <w:style w:type="paragraph" w:customStyle="1" w:styleId="02A26024B6C141AAB5860950CC1446F1">
    <w:name w:val="02A26024B6C141AAB5860950CC1446F1"/>
    <w:rsid w:val="00C74B4D"/>
  </w:style>
  <w:style w:type="paragraph" w:customStyle="1" w:styleId="1207506A857B4463A10ED807DABA0CCD">
    <w:name w:val="1207506A857B4463A10ED807DABA0CCD"/>
    <w:rsid w:val="00C74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fs01\Office 365 Templates\OVIC long publication.dotx</Template>
  <TotalTime>4</TotalTime>
  <Pages>24</Pages>
  <Words>5341</Words>
  <Characters>30450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Victorian Protective Data Security Framework</vt:lpstr>
    </vt:vector>
  </TitlesOfParts>
  <Company/>
  <LinksUpToDate>false</LinksUpToDate>
  <CharactersWithSpaces>35720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Protective Data Security Framework V2.1</dc:title>
  <dc:subject/>
  <dc:creator>Chloe Hollard</dc:creator>
  <cp:keywords/>
  <dc:description/>
  <cp:lastModifiedBy>Dean Bardell-Williams</cp:lastModifiedBy>
  <cp:revision>3</cp:revision>
  <cp:lastPrinted>2022-10-07T01:06:00Z</cp:lastPrinted>
  <dcterms:created xsi:type="dcterms:W3CDTF">2023-09-27T03:57:00Z</dcterms:created>
  <dcterms:modified xsi:type="dcterms:W3CDTF">2023-09-27T03:59:00Z</dcterms:modified>
</cp:coreProperties>
</file>