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DE432" w14:textId="77777777" w:rsidR="00335849" w:rsidRPr="001E30E9" w:rsidRDefault="00335849" w:rsidP="00335849">
      <w:pPr>
        <w:pStyle w:val="LDStandardBodyText"/>
        <w:keepNext/>
        <w:keepLines/>
        <w:rPr>
          <w:rFonts w:ascii="Calibri" w:hAnsi="Calibri"/>
          <w:color w:val="000000" w:themeColor="text1"/>
        </w:rPr>
      </w:pPr>
    </w:p>
    <w:p w14:paraId="368805F1" w14:textId="77777777" w:rsidR="00335849" w:rsidRPr="001E30E9" w:rsidRDefault="00335849" w:rsidP="00335849">
      <w:pPr>
        <w:pStyle w:val="VGSOHdg1"/>
        <w:keepNext/>
        <w:keepLines/>
        <w:jc w:val="center"/>
        <w:rPr>
          <w:rFonts w:ascii="Calibri" w:hAnsi="Calibri"/>
          <w:color w:val="000000" w:themeColor="text1"/>
        </w:rPr>
      </w:pPr>
      <w:r w:rsidRPr="001E30E9">
        <w:rPr>
          <w:rFonts w:ascii="Calibri" w:hAnsi="Calibri"/>
          <w:color w:val="000000" w:themeColor="text1"/>
        </w:rPr>
        <w:t xml:space="preserve">Information Usage Arrangement </w:t>
      </w:r>
    </w:p>
    <w:p w14:paraId="1B58B5BC" w14:textId="1FC5D742" w:rsidR="00335849" w:rsidRPr="001E30E9" w:rsidRDefault="00335849" w:rsidP="00335849">
      <w:pPr>
        <w:pStyle w:val="VGSOHdg1"/>
        <w:keepNext/>
        <w:keepLines/>
        <w:jc w:val="center"/>
        <w:rPr>
          <w:rFonts w:ascii="Calibri" w:hAnsi="Calibri"/>
          <w:color w:val="000000" w:themeColor="text1"/>
        </w:rPr>
      </w:pPr>
      <w:r w:rsidRPr="001E30E9">
        <w:rPr>
          <w:rFonts w:ascii="Calibri" w:hAnsi="Calibri"/>
          <w:color w:val="000000" w:themeColor="text1"/>
        </w:rPr>
        <w:t xml:space="preserve">for the </w:t>
      </w:r>
      <w:r w:rsidRPr="001E30E9">
        <w:rPr>
          <w:rFonts w:ascii="Calibri" w:hAnsi="Calibri"/>
          <w:color w:val="000000" w:themeColor="text1"/>
          <w:highlight w:val="yellow"/>
        </w:rPr>
        <w:t>[</w:t>
      </w:r>
      <w:r w:rsidR="00180853" w:rsidRPr="001E30E9">
        <w:rPr>
          <w:rFonts w:ascii="Calibri" w:hAnsi="Calibri"/>
          <w:color w:val="000000" w:themeColor="text1"/>
          <w:highlight w:val="yellow"/>
        </w:rPr>
        <w:t>I</w:t>
      </w:r>
      <w:r w:rsidRPr="001E30E9">
        <w:rPr>
          <w:rFonts w:ascii="Calibri" w:hAnsi="Calibri"/>
          <w:color w:val="000000" w:themeColor="text1"/>
          <w:highlight w:val="yellow"/>
        </w:rPr>
        <w:t xml:space="preserve">nsert </w:t>
      </w:r>
      <w:r w:rsidR="00180853" w:rsidRPr="001E30E9">
        <w:rPr>
          <w:rFonts w:ascii="Calibri" w:hAnsi="Calibri"/>
          <w:color w:val="000000" w:themeColor="text1"/>
          <w:highlight w:val="yellow"/>
        </w:rPr>
        <w:t>p</w:t>
      </w:r>
      <w:r w:rsidRPr="001E30E9">
        <w:rPr>
          <w:rFonts w:ascii="Calibri" w:hAnsi="Calibri"/>
          <w:color w:val="000000" w:themeColor="text1"/>
          <w:highlight w:val="yellow"/>
        </w:rPr>
        <w:t>rogram/</w:t>
      </w:r>
      <w:r w:rsidR="00180853" w:rsidRPr="001E30E9">
        <w:rPr>
          <w:rFonts w:ascii="Calibri" w:hAnsi="Calibri"/>
          <w:color w:val="000000" w:themeColor="text1"/>
          <w:highlight w:val="yellow"/>
        </w:rPr>
        <w:t>g</w:t>
      </w:r>
      <w:r w:rsidRPr="001E30E9">
        <w:rPr>
          <w:rFonts w:ascii="Calibri" w:hAnsi="Calibri"/>
          <w:color w:val="000000" w:themeColor="text1"/>
          <w:highlight w:val="yellow"/>
        </w:rPr>
        <w:t xml:space="preserve">roup </w:t>
      </w:r>
      <w:r w:rsidR="00180853" w:rsidRPr="001E30E9">
        <w:rPr>
          <w:rFonts w:ascii="Calibri" w:hAnsi="Calibri"/>
          <w:color w:val="000000" w:themeColor="text1"/>
          <w:highlight w:val="yellow"/>
        </w:rPr>
        <w:t>n</w:t>
      </w:r>
      <w:r w:rsidRPr="001E30E9">
        <w:rPr>
          <w:rFonts w:ascii="Calibri" w:hAnsi="Calibri"/>
          <w:color w:val="000000" w:themeColor="text1"/>
          <w:highlight w:val="yellow"/>
        </w:rPr>
        <w:t>ame]</w:t>
      </w:r>
    </w:p>
    <w:p w14:paraId="3540B634" w14:textId="77777777" w:rsidR="00335849" w:rsidRPr="001E30E9" w:rsidRDefault="00335849" w:rsidP="00335849">
      <w:pPr>
        <w:pStyle w:val="VGSOHdg1"/>
        <w:keepNext/>
        <w:keepLines/>
        <w:jc w:val="center"/>
        <w:rPr>
          <w:rFonts w:ascii="Calibri" w:hAnsi="Calibri"/>
          <w:color w:val="000000" w:themeColor="text1"/>
        </w:rPr>
      </w:pPr>
      <w:r w:rsidRPr="001E30E9">
        <w:rPr>
          <w:rFonts w:ascii="Calibri" w:hAnsi="Calibri"/>
          <w:color w:val="000000" w:themeColor="text1"/>
        </w:rPr>
        <w:t xml:space="preserve">under the </w:t>
      </w:r>
      <w:r w:rsidRPr="001E30E9">
        <w:rPr>
          <w:rFonts w:ascii="Calibri" w:hAnsi="Calibri"/>
          <w:i/>
          <w:color w:val="000000" w:themeColor="text1"/>
        </w:rPr>
        <w:t xml:space="preserve">Privacy and Data Protection Act 2014 </w:t>
      </w:r>
      <w:r w:rsidRPr="001E30E9">
        <w:rPr>
          <w:rFonts w:ascii="Calibri" w:hAnsi="Calibri"/>
          <w:color w:val="000000" w:themeColor="text1"/>
        </w:rPr>
        <w:t>(Vic)</w:t>
      </w:r>
    </w:p>
    <w:p w14:paraId="0E9AB89E" w14:textId="2A3351BB" w:rsidR="00335849" w:rsidRPr="001E30E9" w:rsidRDefault="00335849" w:rsidP="00335849">
      <w:pPr>
        <w:pStyle w:val="LDStandardBodyText"/>
        <w:keepNext/>
        <w:keepLines/>
        <w:jc w:val="center"/>
        <w:rPr>
          <w:rFonts w:ascii="Calibri" w:hAnsi="Calibri" w:cs="Arial"/>
          <w:b/>
          <w:bCs/>
          <w:color w:val="000000" w:themeColor="text1"/>
          <w:spacing w:val="10"/>
          <w:kern w:val="28"/>
          <w:sz w:val="40"/>
          <w:szCs w:val="40"/>
        </w:rPr>
      </w:pPr>
      <w:r w:rsidRPr="001E30E9">
        <w:rPr>
          <w:rFonts w:ascii="Calibri" w:hAnsi="Calibri" w:cs="Arial"/>
          <w:b/>
          <w:bCs/>
          <w:color w:val="000000" w:themeColor="text1"/>
          <w:spacing w:val="10"/>
          <w:kern w:val="28"/>
          <w:sz w:val="40"/>
          <w:szCs w:val="40"/>
          <w:highlight w:val="yellow"/>
        </w:rPr>
        <w:t xml:space="preserve">[Insert </w:t>
      </w:r>
      <w:r w:rsidR="00180853" w:rsidRPr="001E30E9">
        <w:rPr>
          <w:rFonts w:ascii="Calibri" w:hAnsi="Calibri" w:cs="Arial"/>
          <w:b/>
          <w:bCs/>
          <w:color w:val="000000" w:themeColor="text1"/>
          <w:spacing w:val="10"/>
          <w:kern w:val="28"/>
          <w:sz w:val="40"/>
          <w:szCs w:val="40"/>
          <w:highlight w:val="yellow"/>
        </w:rPr>
        <w:t>d</w:t>
      </w:r>
      <w:r w:rsidRPr="001E30E9">
        <w:rPr>
          <w:rFonts w:ascii="Calibri" w:hAnsi="Calibri" w:cs="Arial"/>
          <w:b/>
          <w:bCs/>
          <w:color w:val="000000" w:themeColor="text1"/>
          <w:spacing w:val="10"/>
          <w:kern w:val="28"/>
          <w:sz w:val="40"/>
          <w:szCs w:val="40"/>
          <w:highlight w:val="yellow"/>
        </w:rPr>
        <w:t>ate]</w:t>
      </w:r>
    </w:p>
    <w:p w14:paraId="60A94310" w14:textId="77777777" w:rsidR="00335849" w:rsidRPr="001E30E9" w:rsidRDefault="00335849" w:rsidP="00335849">
      <w:pPr>
        <w:keepNext/>
        <w:keepLines/>
        <w:rPr>
          <w:rFonts w:ascii="Calibri" w:hAnsi="Calibri" w:cs="Arial"/>
          <w:b/>
          <w:bCs/>
          <w:color w:val="000000" w:themeColor="text1"/>
          <w:spacing w:val="10"/>
          <w:kern w:val="28"/>
          <w:sz w:val="40"/>
          <w:szCs w:val="40"/>
        </w:rPr>
        <w:sectPr w:rsidR="00335849" w:rsidRPr="001E30E9" w:rsidSect="00301B1A">
          <w:footerReference w:type="even" r:id="rId8"/>
          <w:footerReference w:type="default" r:id="rId9"/>
          <w:headerReference w:type="first" r:id="rId10"/>
          <w:pgSz w:w="11907" w:h="16840" w:code="9"/>
          <w:pgMar w:top="1134" w:right="1134" w:bottom="1134" w:left="1134" w:header="624" w:footer="397" w:gutter="0"/>
          <w:cols w:space="708"/>
          <w:titlePg/>
          <w:docGrid w:linePitch="360"/>
        </w:sectPr>
      </w:pPr>
    </w:p>
    <w:p w14:paraId="587EA975" w14:textId="4BBD4701" w:rsidR="00335849" w:rsidRPr="001E30E9" w:rsidRDefault="00335849" w:rsidP="00AB024D">
      <w:pPr>
        <w:pStyle w:val="BodyCopy"/>
        <w:rPr>
          <w:b/>
          <w:sz w:val="26"/>
          <w:szCs w:val="26"/>
        </w:rPr>
      </w:pPr>
      <w:r w:rsidRPr="001E30E9">
        <w:lastRenderedPageBreak/>
        <w:t xml:space="preserve">This Information Usage Arrangement is made under Division 6 of Part 3 of the </w:t>
      </w:r>
      <w:r w:rsidRPr="001E30E9">
        <w:rPr>
          <w:i/>
        </w:rPr>
        <w:t>Privacy and Data Protection Act 2014</w:t>
      </w:r>
      <w:r w:rsidR="002C620A">
        <w:rPr>
          <w:i/>
        </w:rPr>
        <w:t xml:space="preserve"> (Vic)</w:t>
      </w:r>
      <w:r w:rsidR="00B119FD" w:rsidRPr="001E30E9">
        <w:t>.</w:t>
      </w:r>
      <w:r w:rsidRPr="001E30E9">
        <w:t xml:space="preserve"> </w:t>
      </w:r>
      <w:r w:rsidRPr="001E30E9">
        <w:rPr>
          <w:highlight w:val="yellow"/>
        </w:rPr>
        <w:t xml:space="preserve">[Insert </w:t>
      </w:r>
      <w:r w:rsidR="00180853" w:rsidRPr="001E30E9">
        <w:rPr>
          <w:highlight w:val="yellow"/>
        </w:rPr>
        <w:t>p</w:t>
      </w:r>
      <w:r w:rsidRPr="001E30E9">
        <w:rPr>
          <w:highlight w:val="yellow"/>
        </w:rPr>
        <w:t>urpose of the IUA]</w:t>
      </w:r>
    </w:p>
    <w:p w14:paraId="0E37D5E2" w14:textId="4046EC91" w:rsidR="00335849" w:rsidRPr="001E30E9" w:rsidRDefault="00777451" w:rsidP="00AB024D">
      <w:pPr>
        <w:pStyle w:val="BodyCopy"/>
        <w:rPr>
          <w:rStyle w:val="Bold"/>
          <w:rFonts w:asciiTheme="minorHAnsi" w:hAnsiTheme="minorHAnsi"/>
          <w:color w:val="000000" w:themeColor="text1"/>
          <w:lang w:val="en-AU"/>
        </w:rPr>
      </w:pPr>
      <w:r w:rsidRPr="001E30E9">
        <w:rPr>
          <w:rStyle w:val="Bold"/>
          <w:rFonts w:asciiTheme="minorHAnsi" w:hAnsiTheme="minorHAnsi"/>
          <w:color w:val="000000" w:themeColor="text1"/>
          <w:lang w:val="en-AU"/>
        </w:rPr>
        <w:t>Parties to the Information Usage Arrangement</w:t>
      </w:r>
    </w:p>
    <w:p w14:paraId="0F14F38E" w14:textId="2D3D4ADD" w:rsidR="00335849" w:rsidRPr="001E30E9" w:rsidRDefault="00777451" w:rsidP="00AB024D">
      <w:pPr>
        <w:pStyle w:val="BodyCopy"/>
      </w:pPr>
      <w:r w:rsidRPr="001E30E9">
        <w:t>E</w:t>
      </w:r>
      <w:r w:rsidR="00335849" w:rsidRPr="001E30E9">
        <w:t xml:space="preserve">ach party agrees to the terms of this Information Usage Arrangement and to </w:t>
      </w:r>
      <w:r w:rsidR="00335849" w:rsidRPr="001E30E9">
        <w:rPr>
          <w:highlight w:val="yellow"/>
        </w:rPr>
        <w:t>[</w:t>
      </w:r>
      <w:r w:rsidR="00180853" w:rsidRPr="001E30E9">
        <w:rPr>
          <w:highlight w:val="yellow"/>
        </w:rPr>
        <w:t>i</w:t>
      </w:r>
      <w:r w:rsidR="00335849" w:rsidRPr="001E30E9">
        <w:rPr>
          <w:highlight w:val="yellow"/>
        </w:rPr>
        <w:t xml:space="preserve">nsert Lead </w:t>
      </w:r>
      <w:r w:rsidR="00180853" w:rsidRPr="001E30E9">
        <w:rPr>
          <w:highlight w:val="yellow"/>
        </w:rPr>
        <w:t>Party</w:t>
      </w:r>
      <w:r w:rsidR="00335849" w:rsidRPr="001E30E9">
        <w:rPr>
          <w:highlight w:val="yellow"/>
        </w:rPr>
        <w:t xml:space="preserve"> </w:t>
      </w:r>
      <w:r w:rsidR="00180853" w:rsidRPr="001E30E9">
        <w:rPr>
          <w:highlight w:val="yellow"/>
        </w:rPr>
        <w:t>n</w:t>
      </w:r>
      <w:r w:rsidR="00335849" w:rsidRPr="001E30E9">
        <w:rPr>
          <w:highlight w:val="yellow"/>
        </w:rPr>
        <w:t>ame]</w:t>
      </w:r>
      <w:r w:rsidR="00335849" w:rsidRPr="001E30E9">
        <w:t xml:space="preserve"> as the Lead Party seeking approval of the Information Usage Arrangement under s</w:t>
      </w:r>
      <w:r w:rsidRPr="001E30E9">
        <w:t>ection</w:t>
      </w:r>
      <w:r w:rsidR="00335849" w:rsidRPr="001E30E9">
        <w:t xml:space="preserve"> 47 of the Act.</w:t>
      </w:r>
    </w:p>
    <w:tbl>
      <w:tblPr>
        <w:tblStyle w:val="TableGrid"/>
        <w:tblW w:w="10031" w:type="dxa"/>
        <w:tblBorders>
          <w:top w:val="none" w:sz="0" w:space="0" w:color="auto"/>
          <w:left w:val="none" w:sz="0" w:space="0" w:color="auto"/>
          <w:bottom w:val="single" w:sz="4" w:space="0" w:color="55565A"/>
          <w:right w:val="none" w:sz="0" w:space="0" w:color="auto"/>
          <w:insideH w:val="none" w:sz="0" w:space="0" w:color="auto"/>
          <w:insideV w:val="none" w:sz="0" w:space="0" w:color="auto"/>
        </w:tblBorders>
        <w:tblLook w:val="04A0" w:firstRow="1" w:lastRow="0" w:firstColumn="1" w:lastColumn="0" w:noHBand="0" w:noVBand="1"/>
      </w:tblPr>
      <w:tblGrid>
        <w:gridCol w:w="4928"/>
        <w:gridCol w:w="357"/>
        <w:gridCol w:w="4746"/>
      </w:tblGrid>
      <w:tr w:rsidR="00777451" w:rsidRPr="001E30E9" w14:paraId="150FDEE1" w14:textId="77777777" w:rsidTr="00F71412">
        <w:tc>
          <w:tcPr>
            <w:tcW w:w="4928" w:type="dxa"/>
            <w:tcBorders>
              <w:bottom w:val="single" w:sz="4" w:space="0" w:color="55565A"/>
            </w:tcBorders>
          </w:tcPr>
          <w:p w14:paraId="31D047C2" w14:textId="6D149FEF" w:rsidR="00F71412" w:rsidRPr="001E30E9" w:rsidRDefault="00F71412" w:rsidP="00AB024D">
            <w:pPr>
              <w:pStyle w:val="BodyCopy"/>
            </w:pPr>
            <w:r w:rsidRPr="001E30E9">
              <w:rPr>
                <w:b/>
              </w:rPr>
              <w:t xml:space="preserve">SIGNED by the </w:t>
            </w:r>
            <w:r w:rsidRPr="001E30E9">
              <w:rPr>
                <w:highlight w:val="yellow"/>
              </w:rPr>
              <w:t xml:space="preserve">[Lead Party’s </w:t>
            </w:r>
            <w:r w:rsidR="00180853" w:rsidRPr="001E30E9">
              <w:rPr>
                <w:highlight w:val="yellow"/>
              </w:rPr>
              <w:t>h</w:t>
            </w:r>
            <w:r w:rsidRPr="001E30E9">
              <w:rPr>
                <w:highlight w:val="yellow"/>
              </w:rPr>
              <w:t>ead]</w:t>
            </w:r>
          </w:p>
          <w:p w14:paraId="1E5DA7A8" w14:textId="77777777" w:rsidR="00F71412" w:rsidRPr="001E30E9" w:rsidRDefault="00F71412" w:rsidP="00AB024D">
            <w:pPr>
              <w:pStyle w:val="BodyCopy"/>
            </w:pPr>
          </w:p>
          <w:p w14:paraId="09F5AB21" w14:textId="77777777" w:rsidR="00F71412" w:rsidRPr="001E30E9" w:rsidRDefault="00F71412" w:rsidP="00AB024D">
            <w:pPr>
              <w:pStyle w:val="BodyCopy"/>
            </w:pPr>
          </w:p>
        </w:tc>
        <w:tc>
          <w:tcPr>
            <w:tcW w:w="357" w:type="dxa"/>
            <w:tcBorders>
              <w:bottom w:val="nil"/>
            </w:tcBorders>
          </w:tcPr>
          <w:p w14:paraId="30B2D553" w14:textId="77777777" w:rsidR="00F71412" w:rsidRPr="001E30E9" w:rsidRDefault="00F71412" w:rsidP="00AB024D">
            <w:pPr>
              <w:pStyle w:val="BodyCopy"/>
            </w:pPr>
          </w:p>
        </w:tc>
        <w:tc>
          <w:tcPr>
            <w:tcW w:w="4746" w:type="dxa"/>
            <w:tcBorders>
              <w:bottom w:val="single" w:sz="4" w:space="0" w:color="55565A"/>
            </w:tcBorders>
          </w:tcPr>
          <w:p w14:paraId="57AE9DCE" w14:textId="3AB13EE0" w:rsidR="00F71412" w:rsidRPr="001E30E9" w:rsidRDefault="00F71412" w:rsidP="00AB024D">
            <w:pPr>
              <w:pStyle w:val="BodyCopy"/>
            </w:pPr>
            <w:r w:rsidRPr="001E30E9">
              <w:t>SIGNED on behalf of [</w:t>
            </w:r>
            <w:r w:rsidRPr="001E30E9">
              <w:rPr>
                <w:highlight w:val="yellow"/>
              </w:rPr>
              <w:t xml:space="preserve">Insert Agency </w:t>
            </w:r>
            <w:r w:rsidR="00180853" w:rsidRPr="001E30E9">
              <w:rPr>
                <w:highlight w:val="yellow"/>
              </w:rPr>
              <w:t>n</w:t>
            </w:r>
            <w:r w:rsidRPr="001E30E9">
              <w:rPr>
                <w:highlight w:val="yellow"/>
              </w:rPr>
              <w:t>ame</w:t>
            </w:r>
            <w:r w:rsidRPr="001E30E9">
              <w:t>]:</w:t>
            </w:r>
          </w:p>
          <w:p w14:paraId="60E8BAB4" w14:textId="77777777" w:rsidR="00F71412" w:rsidRPr="001E30E9" w:rsidRDefault="00F71412" w:rsidP="00AB024D">
            <w:pPr>
              <w:pStyle w:val="BodyCopy"/>
            </w:pPr>
          </w:p>
          <w:p w14:paraId="5B4F878C" w14:textId="77777777" w:rsidR="00F71412" w:rsidRPr="001E30E9" w:rsidRDefault="00F71412" w:rsidP="00AB024D">
            <w:pPr>
              <w:pStyle w:val="BodyCopy"/>
            </w:pPr>
          </w:p>
        </w:tc>
      </w:tr>
      <w:tr w:rsidR="00F71412" w:rsidRPr="001E30E9" w14:paraId="29902143" w14:textId="77777777" w:rsidTr="00F71412">
        <w:tc>
          <w:tcPr>
            <w:tcW w:w="4928" w:type="dxa"/>
            <w:tcBorders>
              <w:top w:val="single" w:sz="4" w:space="0" w:color="55565A"/>
              <w:bottom w:val="nil"/>
            </w:tcBorders>
          </w:tcPr>
          <w:p w14:paraId="1CE60920" w14:textId="0D9BE0FF" w:rsidR="00F71412" w:rsidRPr="001E30E9" w:rsidRDefault="00F71412" w:rsidP="00AB024D">
            <w:pPr>
              <w:pStyle w:val="BodyCopy"/>
            </w:pPr>
            <w:r w:rsidRPr="001E30E9">
              <w:rPr>
                <w:highlight w:val="yellow"/>
              </w:rPr>
              <w:t xml:space="preserve">[Insert name of Lead Party </w:t>
            </w:r>
            <w:r w:rsidR="00180853" w:rsidRPr="001E30E9">
              <w:rPr>
                <w:highlight w:val="yellow"/>
              </w:rPr>
              <w:t>h</w:t>
            </w:r>
            <w:r w:rsidRPr="001E30E9">
              <w:rPr>
                <w:highlight w:val="yellow"/>
              </w:rPr>
              <w:t>ead]</w:t>
            </w:r>
          </w:p>
          <w:p w14:paraId="3FF8CA9F" w14:textId="53B11236" w:rsidR="00F71412" w:rsidRPr="001E30E9" w:rsidRDefault="00F71412" w:rsidP="00AB024D">
            <w:pPr>
              <w:pStyle w:val="BodyCopy"/>
            </w:pPr>
            <w:r w:rsidRPr="001E30E9">
              <w:rPr>
                <w:highlight w:val="yellow"/>
              </w:rPr>
              <w:t xml:space="preserve">[Insert </w:t>
            </w:r>
            <w:r w:rsidR="00180853" w:rsidRPr="001E30E9">
              <w:rPr>
                <w:highlight w:val="yellow"/>
              </w:rPr>
              <w:t>t</w:t>
            </w:r>
            <w:r w:rsidRPr="001E30E9">
              <w:rPr>
                <w:highlight w:val="yellow"/>
              </w:rPr>
              <w:t xml:space="preserve">itle of </w:t>
            </w:r>
            <w:r w:rsidR="00180853" w:rsidRPr="001E30E9">
              <w:rPr>
                <w:highlight w:val="yellow"/>
              </w:rPr>
              <w:t>s</w:t>
            </w:r>
            <w:r w:rsidRPr="001E30E9">
              <w:rPr>
                <w:highlight w:val="yellow"/>
              </w:rPr>
              <w:t>ignatory]</w:t>
            </w:r>
          </w:p>
          <w:p w14:paraId="4681FFDE" w14:textId="6F7CFEE2" w:rsidR="00F71412" w:rsidRPr="001E30E9" w:rsidRDefault="00F71412" w:rsidP="00AB024D">
            <w:pPr>
              <w:pStyle w:val="BodyCopy"/>
            </w:pPr>
            <w:r w:rsidRPr="001E30E9">
              <w:rPr>
                <w:highlight w:val="yellow"/>
              </w:rPr>
              <w:t xml:space="preserve">[Lead Party </w:t>
            </w:r>
            <w:r w:rsidR="00180853" w:rsidRPr="001E30E9">
              <w:rPr>
                <w:highlight w:val="yellow"/>
              </w:rPr>
              <w:t>n</w:t>
            </w:r>
            <w:r w:rsidRPr="001E30E9">
              <w:rPr>
                <w:highlight w:val="yellow"/>
              </w:rPr>
              <w:t>ame]</w:t>
            </w:r>
          </w:p>
          <w:p w14:paraId="0441B3C8" w14:textId="77777777" w:rsidR="00F71412" w:rsidRPr="001E30E9" w:rsidRDefault="00F71412" w:rsidP="00AB024D">
            <w:pPr>
              <w:pStyle w:val="BodyCopy"/>
              <w:rPr>
                <w:b/>
              </w:rPr>
            </w:pPr>
            <w:r w:rsidRPr="001E30E9">
              <w:t>Date:</w:t>
            </w:r>
            <w:r w:rsidRPr="001E30E9">
              <w:rPr>
                <w:u w:val="single"/>
              </w:rPr>
              <w:tab/>
            </w:r>
          </w:p>
        </w:tc>
        <w:tc>
          <w:tcPr>
            <w:tcW w:w="357" w:type="dxa"/>
            <w:tcBorders>
              <w:top w:val="nil"/>
              <w:bottom w:val="nil"/>
            </w:tcBorders>
          </w:tcPr>
          <w:p w14:paraId="679AA1BF" w14:textId="77777777" w:rsidR="00F71412" w:rsidRPr="001E30E9" w:rsidRDefault="00F71412" w:rsidP="00AB024D">
            <w:pPr>
              <w:pStyle w:val="BodyCopy"/>
              <w:rPr>
                <w:highlight w:val="yellow"/>
              </w:rPr>
            </w:pPr>
          </w:p>
        </w:tc>
        <w:tc>
          <w:tcPr>
            <w:tcW w:w="4746" w:type="dxa"/>
            <w:tcBorders>
              <w:top w:val="single" w:sz="4" w:space="0" w:color="55565A"/>
              <w:bottom w:val="nil"/>
            </w:tcBorders>
          </w:tcPr>
          <w:p w14:paraId="323C0F07" w14:textId="700EE0B2" w:rsidR="00F71412" w:rsidRPr="001E30E9" w:rsidRDefault="00F71412" w:rsidP="00AB024D">
            <w:pPr>
              <w:pStyle w:val="BodyCopy"/>
            </w:pPr>
            <w:r w:rsidRPr="001E30E9">
              <w:rPr>
                <w:highlight w:val="yellow"/>
              </w:rPr>
              <w:t xml:space="preserve">[Insert Agency </w:t>
            </w:r>
            <w:r w:rsidR="00180853" w:rsidRPr="001E30E9">
              <w:rPr>
                <w:highlight w:val="yellow"/>
              </w:rPr>
              <w:t>h</w:t>
            </w:r>
            <w:r w:rsidRPr="001E30E9">
              <w:rPr>
                <w:highlight w:val="yellow"/>
              </w:rPr>
              <w:t>ead]</w:t>
            </w:r>
          </w:p>
          <w:p w14:paraId="451955EF" w14:textId="4E74F475" w:rsidR="00F71412" w:rsidRPr="001E30E9" w:rsidRDefault="00F71412" w:rsidP="00AB024D">
            <w:pPr>
              <w:pStyle w:val="BodyCopy"/>
              <w:rPr>
                <w:highlight w:val="yellow"/>
              </w:rPr>
            </w:pPr>
            <w:r w:rsidRPr="001E30E9">
              <w:rPr>
                <w:highlight w:val="yellow"/>
              </w:rPr>
              <w:t xml:space="preserve">[Insert Agency </w:t>
            </w:r>
            <w:r w:rsidR="00180853" w:rsidRPr="001E30E9">
              <w:rPr>
                <w:highlight w:val="yellow"/>
              </w:rPr>
              <w:t>h</w:t>
            </w:r>
            <w:r w:rsidRPr="001E30E9">
              <w:rPr>
                <w:highlight w:val="yellow"/>
              </w:rPr>
              <w:t xml:space="preserve">ead </w:t>
            </w:r>
            <w:r w:rsidR="00180853" w:rsidRPr="001E30E9">
              <w:rPr>
                <w:highlight w:val="yellow"/>
              </w:rPr>
              <w:t>t</w:t>
            </w:r>
            <w:r w:rsidRPr="001E30E9">
              <w:rPr>
                <w:highlight w:val="yellow"/>
              </w:rPr>
              <w:t>itle]</w:t>
            </w:r>
          </w:p>
          <w:p w14:paraId="78029C38" w14:textId="77777777" w:rsidR="00F71412" w:rsidRPr="001E30E9" w:rsidRDefault="00F71412" w:rsidP="00AB024D">
            <w:pPr>
              <w:pStyle w:val="BodyCopy"/>
            </w:pPr>
            <w:r w:rsidRPr="001E30E9">
              <w:rPr>
                <w:highlight w:val="yellow"/>
              </w:rPr>
              <w:t>[Insert Agency]</w:t>
            </w:r>
          </w:p>
          <w:p w14:paraId="17300DDA" w14:textId="77777777" w:rsidR="00F71412" w:rsidRPr="001E30E9" w:rsidRDefault="00F71412" w:rsidP="00AB024D">
            <w:pPr>
              <w:pStyle w:val="BodyCopy"/>
            </w:pPr>
            <w:r w:rsidRPr="001E30E9">
              <w:t>Date:</w:t>
            </w:r>
            <w:r w:rsidRPr="001E30E9">
              <w:rPr>
                <w:u w:val="single"/>
              </w:rPr>
              <w:tab/>
            </w:r>
          </w:p>
        </w:tc>
      </w:tr>
    </w:tbl>
    <w:p w14:paraId="1958E29B" w14:textId="77777777" w:rsidR="00335849" w:rsidRPr="001E30E9" w:rsidRDefault="00335849" w:rsidP="00AB024D">
      <w:pPr>
        <w:pStyle w:val="BodyCopy"/>
      </w:pPr>
    </w:p>
    <w:tbl>
      <w:tblPr>
        <w:tblStyle w:val="TableGrid"/>
        <w:tblW w:w="10031" w:type="dxa"/>
        <w:tblBorders>
          <w:top w:val="none" w:sz="0" w:space="0" w:color="auto"/>
          <w:left w:val="none" w:sz="0" w:space="0" w:color="auto"/>
          <w:bottom w:val="single" w:sz="4" w:space="0" w:color="55565A"/>
          <w:right w:val="none" w:sz="0" w:space="0" w:color="auto"/>
          <w:insideH w:val="none" w:sz="0" w:space="0" w:color="auto"/>
          <w:insideV w:val="none" w:sz="0" w:space="0" w:color="auto"/>
        </w:tblBorders>
        <w:tblLook w:val="04A0" w:firstRow="1" w:lastRow="0" w:firstColumn="1" w:lastColumn="0" w:noHBand="0" w:noVBand="1"/>
      </w:tblPr>
      <w:tblGrid>
        <w:gridCol w:w="4928"/>
        <w:gridCol w:w="357"/>
        <w:gridCol w:w="4746"/>
      </w:tblGrid>
      <w:tr w:rsidR="00777451" w:rsidRPr="001E30E9" w14:paraId="79B486CB" w14:textId="77777777" w:rsidTr="006342B4">
        <w:tc>
          <w:tcPr>
            <w:tcW w:w="4928" w:type="dxa"/>
            <w:tcBorders>
              <w:bottom w:val="single" w:sz="4" w:space="0" w:color="55565A"/>
            </w:tcBorders>
          </w:tcPr>
          <w:p w14:paraId="01FA10EE" w14:textId="4467BC90" w:rsidR="00F71412" w:rsidRPr="001E30E9" w:rsidRDefault="00F71412" w:rsidP="00AB024D">
            <w:pPr>
              <w:pStyle w:val="BodyCopy"/>
            </w:pPr>
            <w:r w:rsidRPr="001E30E9">
              <w:t>SIGNED on behalf of [</w:t>
            </w:r>
            <w:r w:rsidRPr="001E30E9">
              <w:rPr>
                <w:highlight w:val="yellow"/>
              </w:rPr>
              <w:t xml:space="preserve">Insert Agency </w:t>
            </w:r>
            <w:r w:rsidR="00180853" w:rsidRPr="001E30E9">
              <w:rPr>
                <w:highlight w:val="yellow"/>
              </w:rPr>
              <w:t>n</w:t>
            </w:r>
            <w:r w:rsidRPr="001E30E9">
              <w:rPr>
                <w:highlight w:val="yellow"/>
              </w:rPr>
              <w:t>ame</w:t>
            </w:r>
            <w:r w:rsidRPr="001E30E9">
              <w:t>]:</w:t>
            </w:r>
          </w:p>
          <w:p w14:paraId="71682BE9" w14:textId="77777777" w:rsidR="00F71412" w:rsidRPr="001E30E9" w:rsidRDefault="00F71412" w:rsidP="00AB024D">
            <w:pPr>
              <w:pStyle w:val="BodyCopy"/>
            </w:pPr>
          </w:p>
          <w:p w14:paraId="4469855B" w14:textId="77777777" w:rsidR="00F71412" w:rsidRPr="001E30E9" w:rsidRDefault="00F71412" w:rsidP="00AB024D">
            <w:pPr>
              <w:pStyle w:val="BodyCopy"/>
            </w:pPr>
          </w:p>
        </w:tc>
        <w:tc>
          <w:tcPr>
            <w:tcW w:w="357" w:type="dxa"/>
            <w:tcBorders>
              <w:bottom w:val="nil"/>
            </w:tcBorders>
          </w:tcPr>
          <w:p w14:paraId="1F2DBA45" w14:textId="77777777" w:rsidR="00F71412" w:rsidRPr="001E30E9" w:rsidRDefault="00F71412" w:rsidP="00AB024D">
            <w:pPr>
              <w:pStyle w:val="BodyCopy"/>
            </w:pPr>
          </w:p>
        </w:tc>
        <w:tc>
          <w:tcPr>
            <w:tcW w:w="4746" w:type="dxa"/>
            <w:tcBorders>
              <w:bottom w:val="single" w:sz="4" w:space="0" w:color="55565A"/>
            </w:tcBorders>
          </w:tcPr>
          <w:p w14:paraId="384FA41C" w14:textId="3C2EEB60" w:rsidR="00F71412" w:rsidRPr="001E30E9" w:rsidRDefault="00F71412" w:rsidP="00AB024D">
            <w:pPr>
              <w:pStyle w:val="BodyCopy"/>
            </w:pPr>
            <w:r w:rsidRPr="001E30E9">
              <w:t>SIGNED on behalf of [</w:t>
            </w:r>
            <w:r w:rsidRPr="001E30E9">
              <w:rPr>
                <w:highlight w:val="yellow"/>
              </w:rPr>
              <w:t xml:space="preserve">Insert Agency </w:t>
            </w:r>
            <w:r w:rsidR="00180853" w:rsidRPr="001E30E9">
              <w:rPr>
                <w:highlight w:val="yellow"/>
              </w:rPr>
              <w:t>n</w:t>
            </w:r>
            <w:r w:rsidRPr="001E30E9">
              <w:rPr>
                <w:highlight w:val="yellow"/>
              </w:rPr>
              <w:t>ame</w:t>
            </w:r>
            <w:r w:rsidRPr="001E30E9">
              <w:t>]:</w:t>
            </w:r>
          </w:p>
          <w:p w14:paraId="6257A51B" w14:textId="77777777" w:rsidR="00F71412" w:rsidRPr="001E30E9" w:rsidRDefault="00F71412" w:rsidP="00AB024D">
            <w:pPr>
              <w:pStyle w:val="BodyCopy"/>
            </w:pPr>
          </w:p>
          <w:p w14:paraId="5765DBF7" w14:textId="77777777" w:rsidR="00F71412" w:rsidRPr="001E30E9" w:rsidRDefault="00F71412" w:rsidP="00AB024D">
            <w:pPr>
              <w:pStyle w:val="BodyCopy"/>
            </w:pPr>
          </w:p>
        </w:tc>
      </w:tr>
      <w:tr w:rsidR="00F71412" w:rsidRPr="001E30E9" w14:paraId="6A785F26" w14:textId="77777777" w:rsidTr="006342B4">
        <w:tc>
          <w:tcPr>
            <w:tcW w:w="4928" w:type="dxa"/>
            <w:tcBorders>
              <w:top w:val="single" w:sz="4" w:space="0" w:color="55565A"/>
              <w:bottom w:val="nil"/>
            </w:tcBorders>
          </w:tcPr>
          <w:p w14:paraId="1DA40173" w14:textId="38D486F2" w:rsidR="00F71412" w:rsidRPr="001E30E9" w:rsidRDefault="00F71412" w:rsidP="00AB024D">
            <w:pPr>
              <w:pStyle w:val="BodyCopy"/>
            </w:pPr>
            <w:r w:rsidRPr="001E30E9">
              <w:rPr>
                <w:highlight w:val="yellow"/>
              </w:rPr>
              <w:t xml:space="preserve">[Insert Agency </w:t>
            </w:r>
            <w:r w:rsidR="00180853" w:rsidRPr="001E30E9">
              <w:rPr>
                <w:highlight w:val="yellow"/>
              </w:rPr>
              <w:t>h</w:t>
            </w:r>
            <w:r w:rsidRPr="001E30E9">
              <w:rPr>
                <w:highlight w:val="yellow"/>
              </w:rPr>
              <w:t>ead]</w:t>
            </w:r>
          </w:p>
          <w:p w14:paraId="37D85B3D" w14:textId="6BEF5E89" w:rsidR="00F71412" w:rsidRPr="001E30E9" w:rsidRDefault="00F71412" w:rsidP="00AB024D">
            <w:pPr>
              <w:pStyle w:val="BodyCopy"/>
              <w:rPr>
                <w:highlight w:val="yellow"/>
              </w:rPr>
            </w:pPr>
            <w:r w:rsidRPr="001E30E9">
              <w:rPr>
                <w:highlight w:val="yellow"/>
              </w:rPr>
              <w:t xml:space="preserve">[Insert Agency </w:t>
            </w:r>
            <w:r w:rsidR="00180853" w:rsidRPr="001E30E9">
              <w:rPr>
                <w:highlight w:val="yellow"/>
              </w:rPr>
              <w:t>h</w:t>
            </w:r>
            <w:r w:rsidRPr="001E30E9">
              <w:rPr>
                <w:highlight w:val="yellow"/>
              </w:rPr>
              <w:t xml:space="preserve">ead </w:t>
            </w:r>
            <w:r w:rsidR="00180853" w:rsidRPr="001E30E9">
              <w:rPr>
                <w:highlight w:val="yellow"/>
              </w:rPr>
              <w:t>t</w:t>
            </w:r>
            <w:r w:rsidRPr="001E30E9">
              <w:rPr>
                <w:highlight w:val="yellow"/>
              </w:rPr>
              <w:t>itle]</w:t>
            </w:r>
          </w:p>
          <w:p w14:paraId="0231116D" w14:textId="77777777" w:rsidR="00F71412" w:rsidRPr="001E30E9" w:rsidRDefault="00F71412" w:rsidP="00AB024D">
            <w:pPr>
              <w:pStyle w:val="BodyCopy"/>
            </w:pPr>
            <w:r w:rsidRPr="001E30E9">
              <w:rPr>
                <w:highlight w:val="yellow"/>
              </w:rPr>
              <w:t>[Insert Agency]</w:t>
            </w:r>
          </w:p>
          <w:p w14:paraId="2F76230B" w14:textId="77777777" w:rsidR="00F71412" w:rsidRPr="001E30E9" w:rsidRDefault="00F71412" w:rsidP="00AB024D">
            <w:pPr>
              <w:pStyle w:val="BodyCopy"/>
              <w:rPr>
                <w:b/>
              </w:rPr>
            </w:pPr>
            <w:r w:rsidRPr="001E30E9">
              <w:t>Date:</w:t>
            </w:r>
            <w:r w:rsidRPr="001E30E9">
              <w:rPr>
                <w:u w:val="single"/>
              </w:rPr>
              <w:tab/>
            </w:r>
          </w:p>
        </w:tc>
        <w:tc>
          <w:tcPr>
            <w:tcW w:w="357" w:type="dxa"/>
            <w:tcBorders>
              <w:top w:val="nil"/>
              <w:bottom w:val="nil"/>
            </w:tcBorders>
          </w:tcPr>
          <w:p w14:paraId="622B296C" w14:textId="77777777" w:rsidR="00F71412" w:rsidRPr="001E30E9" w:rsidRDefault="00F71412" w:rsidP="00AB024D">
            <w:pPr>
              <w:pStyle w:val="BodyCopy"/>
              <w:rPr>
                <w:highlight w:val="yellow"/>
              </w:rPr>
            </w:pPr>
          </w:p>
        </w:tc>
        <w:tc>
          <w:tcPr>
            <w:tcW w:w="4746" w:type="dxa"/>
            <w:tcBorders>
              <w:top w:val="single" w:sz="4" w:space="0" w:color="55565A"/>
              <w:bottom w:val="nil"/>
            </w:tcBorders>
          </w:tcPr>
          <w:p w14:paraId="2CE10F91" w14:textId="0A39B5C7" w:rsidR="00F71412" w:rsidRPr="001E30E9" w:rsidRDefault="00F71412" w:rsidP="00AB024D">
            <w:pPr>
              <w:pStyle w:val="BodyCopy"/>
            </w:pPr>
            <w:r w:rsidRPr="001E30E9">
              <w:rPr>
                <w:highlight w:val="yellow"/>
              </w:rPr>
              <w:t xml:space="preserve">[Insert Agency </w:t>
            </w:r>
            <w:r w:rsidR="00180853" w:rsidRPr="001E30E9">
              <w:rPr>
                <w:highlight w:val="yellow"/>
              </w:rPr>
              <w:t>h</w:t>
            </w:r>
            <w:r w:rsidRPr="001E30E9">
              <w:rPr>
                <w:highlight w:val="yellow"/>
              </w:rPr>
              <w:t>ead]</w:t>
            </w:r>
          </w:p>
          <w:p w14:paraId="511F06C4" w14:textId="03A7B21E" w:rsidR="00F71412" w:rsidRPr="001E30E9" w:rsidRDefault="00F71412" w:rsidP="00AB024D">
            <w:pPr>
              <w:pStyle w:val="BodyCopy"/>
              <w:rPr>
                <w:highlight w:val="yellow"/>
              </w:rPr>
            </w:pPr>
            <w:r w:rsidRPr="001E30E9">
              <w:rPr>
                <w:highlight w:val="yellow"/>
              </w:rPr>
              <w:t xml:space="preserve">[Insert Agency </w:t>
            </w:r>
            <w:r w:rsidR="00180853" w:rsidRPr="001E30E9">
              <w:rPr>
                <w:highlight w:val="yellow"/>
              </w:rPr>
              <w:t>h</w:t>
            </w:r>
            <w:r w:rsidRPr="001E30E9">
              <w:rPr>
                <w:highlight w:val="yellow"/>
              </w:rPr>
              <w:t xml:space="preserve">ead </w:t>
            </w:r>
            <w:r w:rsidR="00180853" w:rsidRPr="001E30E9">
              <w:rPr>
                <w:highlight w:val="yellow"/>
              </w:rPr>
              <w:t>t</w:t>
            </w:r>
            <w:r w:rsidRPr="001E30E9">
              <w:rPr>
                <w:highlight w:val="yellow"/>
              </w:rPr>
              <w:t>itle]</w:t>
            </w:r>
          </w:p>
          <w:p w14:paraId="2E5365EB" w14:textId="77777777" w:rsidR="00F71412" w:rsidRPr="001E30E9" w:rsidRDefault="00F71412" w:rsidP="00AB024D">
            <w:pPr>
              <w:pStyle w:val="BodyCopy"/>
            </w:pPr>
            <w:r w:rsidRPr="001E30E9">
              <w:rPr>
                <w:highlight w:val="yellow"/>
              </w:rPr>
              <w:t>[Insert Agency]</w:t>
            </w:r>
          </w:p>
          <w:p w14:paraId="5079C49B" w14:textId="77777777" w:rsidR="00F71412" w:rsidRPr="001E30E9" w:rsidRDefault="00F71412" w:rsidP="00AB024D">
            <w:pPr>
              <w:pStyle w:val="BodyCopy"/>
            </w:pPr>
            <w:r w:rsidRPr="001E30E9">
              <w:t>Date:</w:t>
            </w:r>
            <w:r w:rsidRPr="001E30E9">
              <w:rPr>
                <w:u w:val="single"/>
              </w:rPr>
              <w:tab/>
            </w:r>
          </w:p>
        </w:tc>
      </w:tr>
    </w:tbl>
    <w:p w14:paraId="26E723C6" w14:textId="77777777" w:rsidR="00F71412" w:rsidRPr="001E30E9" w:rsidRDefault="00F71412" w:rsidP="00AB024D">
      <w:pPr>
        <w:pStyle w:val="BodyCopy"/>
      </w:pPr>
    </w:p>
    <w:p w14:paraId="0C543D26" w14:textId="77777777" w:rsidR="00335849" w:rsidRPr="001E30E9" w:rsidRDefault="00F71412" w:rsidP="00F71412">
      <w:pPr>
        <w:pStyle w:val="SectionHeading"/>
        <w:rPr>
          <w:color w:val="000000" w:themeColor="text1"/>
        </w:rPr>
      </w:pPr>
      <w:r w:rsidRPr="001E30E9">
        <w:rPr>
          <w:color w:val="000000" w:themeColor="text1"/>
        </w:rPr>
        <w:br w:type="page"/>
      </w:r>
      <w:r w:rsidR="00335849" w:rsidRPr="001E30E9">
        <w:rPr>
          <w:color w:val="000000" w:themeColor="text1"/>
        </w:rPr>
        <w:lastRenderedPageBreak/>
        <w:t>Defined terms and interpretation</w:t>
      </w:r>
    </w:p>
    <w:p w14:paraId="16BA8298" w14:textId="77777777" w:rsidR="00335849" w:rsidRPr="001E30E9" w:rsidRDefault="00335849" w:rsidP="00AB024D">
      <w:pPr>
        <w:pStyle w:val="Bullet2"/>
      </w:pPr>
      <w:r w:rsidRPr="001E30E9">
        <w:t>In this Information Usage Arrangement, unless the context otherwise requires:</w:t>
      </w:r>
    </w:p>
    <w:p w14:paraId="0C30C602" w14:textId="77777777" w:rsidR="00335849" w:rsidRPr="001E30E9" w:rsidRDefault="00335849" w:rsidP="00AB024D">
      <w:pPr>
        <w:pStyle w:val="BodyCopy"/>
      </w:pPr>
      <w:r w:rsidRPr="001E30E9">
        <w:rPr>
          <w:highlight w:val="yellow"/>
        </w:rPr>
        <w:t>[Insert definitions as necessary]</w:t>
      </w:r>
    </w:p>
    <w:p w14:paraId="4628E476" w14:textId="77777777" w:rsidR="00335849" w:rsidRPr="001E30E9" w:rsidRDefault="00335849" w:rsidP="00AB024D">
      <w:pPr>
        <w:pStyle w:val="BodyCopy"/>
      </w:pPr>
      <w:r w:rsidRPr="001E30E9">
        <w:rPr>
          <w:b/>
        </w:rPr>
        <w:t xml:space="preserve">Act </w:t>
      </w:r>
      <w:r w:rsidRPr="001E30E9">
        <w:t xml:space="preserve">means the </w:t>
      </w:r>
      <w:r w:rsidRPr="0083375B">
        <w:t>Privacy and Data Protection Act 2014</w:t>
      </w:r>
      <w:r w:rsidR="000B59F0" w:rsidRPr="001E30E9">
        <w:t xml:space="preserve"> (Vic)</w:t>
      </w:r>
      <w:r w:rsidRPr="001E30E9">
        <w:t>.</w:t>
      </w:r>
    </w:p>
    <w:p w14:paraId="29D16360" w14:textId="04E89422" w:rsidR="00335849" w:rsidRPr="001E30E9" w:rsidRDefault="00335849" w:rsidP="00AB024D">
      <w:pPr>
        <w:pStyle w:val="BodyCopy"/>
        <w:rPr>
          <w:i/>
        </w:rPr>
      </w:pPr>
      <w:r w:rsidRPr="001E30E9">
        <w:rPr>
          <w:b/>
        </w:rPr>
        <w:t>Information Usage Arrangement</w:t>
      </w:r>
      <w:r w:rsidRPr="001E30E9">
        <w:t xml:space="preserve"> or </w:t>
      </w:r>
      <w:r w:rsidRPr="001E30E9">
        <w:rPr>
          <w:b/>
        </w:rPr>
        <w:t>IUA</w:t>
      </w:r>
      <w:r w:rsidRPr="001E30E9">
        <w:t xml:space="preserve"> means this </w:t>
      </w:r>
      <w:r w:rsidR="00180853" w:rsidRPr="001E30E9">
        <w:t>I</w:t>
      </w:r>
      <w:r w:rsidRPr="001E30E9">
        <w:t xml:space="preserve">nformation </w:t>
      </w:r>
      <w:r w:rsidR="00180853" w:rsidRPr="001E30E9">
        <w:t>U</w:t>
      </w:r>
      <w:r w:rsidRPr="001E30E9">
        <w:t xml:space="preserve">sage </w:t>
      </w:r>
      <w:r w:rsidR="00180853" w:rsidRPr="001E30E9">
        <w:t>A</w:t>
      </w:r>
      <w:r w:rsidRPr="001E30E9">
        <w:t xml:space="preserve">rrangement, including any amendments to it made pursuant to </w:t>
      </w:r>
      <w:r w:rsidR="00777451" w:rsidRPr="001E30E9">
        <w:t xml:space="preserve">section </w:t>
      </w:r>
      <w:r w:rsidRPr="001E30E9">
        <w:t xml:space="preserve">52 of the </w:t>
      </w:r>
      <w:r w:rsidR="000B59F0" w:rsidRPr="001E30E9">
        <w:t>Act</w:t>
      </w:r>
      <w:r w:rsidRPr="001E30E9">
        <w:rPr>
          <w:i/>
        </w:rPr>
        <w:t>.</w:t>
      </w:r>
    </w:p>
    <w:p w14:paraId="60DE31EA" w14:textId="405C4048" w:rsidR="00335849" w:rsidRPr="001E30E9" w:rsidRDefault="00335849" w:rsidP="00AB024D">
      <w:pPr>
        <w:pStyle w:val="BodyCopy"/>
      </w:pPr>
      <w:r w:rsidRPr="001E30E9">
        <w:rPr>
          <w:b/>
        </w:rPr>
        <w:t>Lead Party</w:t>
      </w:r>
      <w:r w:rsidRPr="001E30E9">
        <w:t xml:space="preserve"> means the </w:t>
      </w:r>
      <w:r w:rsidR="00180853" w:rsidRPr="001E30E9">
        <w:t>L</w:t>
      </w:r>
      <w:r w:rsidRPr="001E30E9">
        <w:t xml:space="preserve">ead </w:t>
      </w:r>
      <w:r w:rsidR="00180853" w:rsidRPr="001E30E9">
        <w:t>P</w:t>
      </w:r>
      <w:r w:rsidRPr="001E30E9">
        <w:t>arty for this Information Usage Arrangement</w:t>
      </w:r>
      <w:r w:rsidR="000B59F0" w:rsidRPr="001E30E9">
        <w:t xml:space="preserve"> for the purpose of s</w:t>
      </w:r>
      <w:r w:rsidR="00777451" w:rsidRPr="001E30E9">
        <w:t xml:space="preserve">ection </w:t>
      </w:r>
      <w:r w:rsidR="000B59F0" w:rsidRPr="001E30E9">
        <w:t>43 of the Act</w:t>
      </w:r>
      <w:r w:rsidRPr="001E30E9">
        <w:t xml:space="preserve">, being the </w:t>
      </w:r>
      <w:r w:rsidRPr="001E30E9">
        <w:rPr>
          <w:highlight w:val="yellow"/>
        </w:rPr>
        <w:t xml:space="preserve">[Insert Lead Agency </w:t>
      </w:r>
      <w:r w:rsidR="00180853" w:rsidRPr="001E30E9">
        <w:rPr>
          <w:highlight w:val="yellow"/>
        </w:rPr>
        <w:t>n</w:t>
      </w:r>
      <w:r w:rsidRPr="001E30E9">
        <w:rPr>
          <w:highlight w:val="yellow"/>
        </w:rPr>
        <w:t>ame]</w:t>
      </w:r>
      <w:r w:rsidRPr="001E30E9">
        <w:t>.</w:t>
      </w:r>
    </w:p>
    <w:p w14:paraId="472DC842" w14:textId="77777777" w:rsidR="00335849" w:rsidRPr="001E30E9" w:rsidRDefault="00335849" w:rsidP="00AB024D">
      <w:pPr>
        <w:pStyle w:val="BodyCopy"/>
      </w:pPr>
      <w:r w:rsidRPr="001E30E9">
        <w:rPr>
          <w:b/>
        </w:rPr>
        <w:t>Party</w:t>
      </w:r>
      <w:r w:rsidRPr="001E30E9">
        <w:t xml:space="preserve"> means a Party to this Information Usage Arrangement, and Parties has a corresponding meaning. A reference to a Party includes a reference to a Party's authorised representative and to a contracted service provider of that Party.</w:t>
      </w:r>
    </w:p>
    <w:p w14:paraId="4268552F" w14:textId="77777777" w:rsidR="00335849" w:rsidRPr="001E30E9" w:rsidRDefault="00335849" w:rsidP="00AB024D">
      <w:pPr>
        <w:pStyle w:val="Bullet2"/>
      </w:pPr>
      <w:r w:rsidRPr="001E30E9">
        <w:t>Unless the context indicates to the contrary:</w:t>
      </w:r>
    </w:p>
    <w:p w14:paraId="3798B14F" w14:textId="77777777" w:rsidR="00335849" w:rsidRPr="001E30E9" w:rsidRDefault="00335849" w:rsidP="00AB024D">
      <w:pPr>
        <w:pStyle w:val="Bullet3"/>
      </w:pPr>
      <w:r w:rsidRPr="001E30E9">
        <w:t>a term used in this Information Usage Arrangement that is defined in the Act has the same meaning given in that Act;</w:t>
      </w:r>
    </w:p>
    <w:p w14:paraId="77D6F73E" w14:textId="77777777" w:rsidR="00335849" w:rsidRPr="001E30E9" w:rsidRDefault="00335849" w:rsidP="00AB024D">
      <w:pPr>
        <w:pStyle w:val="Bullet3"/>
      </w:pPr>
      <w:r w:rsidRPr="001E30E9">
        <w:t>words importing the singular include the plural (and vice versa) and words denoting a gender include all other genders.</w:t>
      </w:r>
    </w:p>
    <w:p w14:paraId="0CD7F3AC" w14:textId="7ECA4079" w:rsidR="00335849" w:rsidRPr="001E30E9" w:rsidRDefault="00335849" w:rsidP="00EC321F">
      <w:pPr>
        <w:pStyle w:val="SectionHeading"/>
        <w:rPr>
          <w:color w:val="000000" w:themeColor="text1"/>
        </w:rPr>
      </w:pPr>
      <w:bookmarkStart w:id="0" w:name="_Ref444873993"/>
      <w:r w:rsidRPr="001E30E9">
        <w:rPr>
          <w:color w:val="000000" w:themeColor="text1"/>
        </w:rPr>
        <w:t>Commencement and expiry: s</w:t>
      </w:r>
      <w:r w:rsidR="00777451" w:rsidRPr="001E30E9">
        <w:rPr>
          <w:color w:val="000000" w:themeColor="text1"/>
        </w:rPr>
        <w:t>ection</w:t>
      </w:r>
      <w:r w:rsidR="00180853" w:rsidRPr="001E30E9">
        <w:rPr>
          <w:color w:val="000000" w:themeColor="text1"/>
        </w:rPr>
        <w:t>s</w:t>
      </w:r>
      <w:r w:rsidR="00777451" w:rsidRPr="001E30E9">
        <w:rPr>
          <w:color w:val="000000" w:themeColor="text1"/>
        </w:rPr>
        <w:t xml:space="preserve"> </w:t>
      </w:r>
      <w:r w:rsidRPr="001E30E9">
        <w:rPr>
          <w:color w:val="000000" w:themeColor="text1"/>
        </w:rPr>
        <w:t>45(3</w:t>
      </w:r>
      <w:bookmarkEnd w:id="0"/>
      <w:r w:rsidRPr="001E30E9">
        <w:rPr>
          <w:color w:val="000000" w:themeColor="text1"/>
        </w:rPr>
        <w:t>) and 50(2)</w:t>
      </w:r>
    </w:p>
    <w:p w14:paraId="53ABC18F" w14:textId="551B884B" w:rsidR="00335849" w:rsidRPr="001E30E9" w:rsidRDefault="00335849" w:rsidP="00AB024D">
      <w:pPr>
        <w:pStyle w:val="Bullet2"/>
        <w:numPr>
          <w:ilvl w:val="0"/>
          <w:numId w:val="27"/>
        </w:numPr>
      </w:pPr>
      <w:r w:rsidRPr="001E30E9">
        <w:t>This Information Usage Arrangement comes into effect on the date that it is approved by the responsible Ministers in accordance with s</w:t>
      </w:r>
      <w:r w:rsidR="00777451" w:rsidRPr="001E30E9">
        <w:t>ection</w:t>
      </w:r>
      <w:r w:rsidR="00EC321F" w:rsidRPr="001E30E9">
        <w:t xml:space="preserve"> </w:t>
      </w:r>
      <w:r w:rsidRPr="001E30E9">
        <w:t>50(2) of the Act</w:t>
      </w:r>
      <w:r w:rsidRPr="00AB024D">
        <w:rPr>
          <w:i/>
        </w:rPr>
        <w:t xml:space="preserve">. </w:t>
      </w:r>
    </w:p>
    <w:p w14:paraId="7F2D6E00" w14:textId="77777777" w:rsidR="00335849" w:rsidRPr="001E30E9" w:rsidRDefault="00335849" w:rsidP="00AB024D">
      <w:pPr>
        <w:pStyle w:val="Bullet2"/>
      </w:pPr>
      <w:r w:rsidRPr="001E30E9">
        <w:t>This Information Usage Arrangement will expire on the earlier of:</w:t>
      </w:r>
    </w:p>
    <w:p w14:paraId="0CE1FB27" w14:textId="59AE3779" w:rsidR="00335849" w:rsidRPr="001E30E9" w:rsidRDefault="00335849" w:rsidP="00AB024D">
      <w:pPr>
        <w:pStyle w:val="Bullet3"/>
        <w:numPr>
          <w:ilvl w:val="0"/>
          <w:numId w:val="32"/>
        </w:numPr>
      </w:pPr>
      <w:r w:rsidRPr="001E30E9">
        <w:t>the day</w:t>
      </w:r>
      <w:r w:rsidR="00777451" w:rsidRPr="001E30E9">
        <w:t>,</w:t>
      </w:r>
      <w:r w:rsidRPr="001E30E9">
        <w:t xml:space="preserve"> </w:t>
      </w:r>
      <w:r w:rsidR="00777451" w:rsidRPr="00AB024D">
        <w:rPr>
          <w:highlight w:val="yellow"/>
        </w:rPr>
        <w:t>XXXX</w:t>
      </w:r>
      <w:r w:rsidR="00777451" w:rsidRPr="001E30E9">
        <w:t xml:space="preserve"> </w:t>
      </w:r>
      <w:r w:rsidRPr="001E30E9">
        <w:t>(</w:t>
      </w:r>
      <w:r w:rsidR="00777451" w:rsidRPr="00AB024D">
        <w:rPr>
          <w:highlight w:val="yellow"/>
        </w:rPr>
        <w:t>X</w:t>
      </w:r>
      <w:r w:rsidRPr="001E30E9">
        <w:t xml:space="preserve">) years from the date on which it comes into effect; </w:t>
      </w:r>
      <w:r w:rsidR="00300875" w:rsidRPr="001E30E9">
        <w:t>or</w:t>
      </w:r>
    </w:p>
    <w:p w14:paraId="68F96C5B" w14:textId="77777777" w:rsidR="00335849" w:rsidRPr="001E30E9" w:rsidRDefault="00335849" w:rsidP="00AB024D">
      <w:pPr>
        <w:pStyle w:val="Bullet3"/>
      </w:pPr>
      <w:r w:rsidRPr="001E30E9">
        <w:t>such other day as is agreed in writing by the Parties.</w:t>
      </w:r>
    </w:p>
    <w:p w14:paraId="43BEC1E4" w14:textId="236F2F23" w:rsidR="00335849" w:rsidRPr="001E30E9" w:rsidRDefault="00335849" w:rsidP="00EC321F">
      <w:pPr>
        <w:pStyle w:val="SectionHeading"/>
        <w:rPr>
          <w:color w:val="000000" w:themeColor="text1"/>
        </w:rPr>
      </w:pPr>
      <w:r w:rsidRPr="001E30E9">
        <w:rPr>
          <w:color w:val="000000" w:themeColor="text1"/>
        </w:rPr>
        <w:t>Parties: s</w:t>
      </w:r>
      <w:r w:rsidR="00777451" w:rsidRPr="001E30E9">
        <w:rPr>
          <w:color w:val="000000" w:themeColor="text1"/>
        </w:rPr>
        <w:t>ection</w:t>
      </w:r>
      <w:r w:rsidR="00EC321F" w:rsidRPr="001E30E9">
        <w:rPr>
          <w:color w:val="000000" w:themeColor="text1"/>
        </w:rPr>
        <w:t xml:space="preserve"> </w:t>
      </w:r>
      <w:r w:rsidRPr="001E30E9">
        <w:rPr>
          <w:color w:val="000000" w:themeColor="text1"/>
        </w:rPr>
        <w:t>45(2)(a)</w:t>
      </w:r>
    </w:p>
    <w:p w14:paraId="082111B6" w14:textId="77777777" w:rsidR="00335849" w:rsidRPr="001E30E9" w:rsidRDefault="00335849" w:rsidP="00AB024D">
      <w:pPr>
        <w:pStyle w:val="Bullet2"/>
        <w:numPr>
          <w:ilvl w:val="0"/>
          <w:numId w:val="29"/>
        </w:numPr>
      </w:pPr>
      <w:r w:rsidRPr="001E30E9">
        <w:t>The Parties to this Information Usage Arrangement are:</w:t>
      </w:r>
    </w:p>
    <w:p w14:paraId="77B12A56" w14:textId="55DADFA4" w:rsidR="00335849" w:rsidRPr="00AB024D" w:rsidRDefault="00335849" w:rsidP="00AB024D">
      <w:pPr>
        <w:pStyle w:val="Bullet3"/>
        <w:numPr>
          <w:ilvl w:val="0"/>
          <w:numId w:val="34"/>
        </w:numPr>
        <w:rPr>
          <w:highlight w:val="yellow"/>
        </w:rPr>
      </w:pPr>
      <w:r w:rsidRPr="00AB024D">
        <w:rPr>
          <w:highlight w:val="yellow"/>
        </w:rPr>
        <w:t xml:space="preserve">[Insert Lead Agency </w:t>
      </w:r>
      <w:r w:rsidR="00180853" w:rsidRPr="00AB024D">
        <w:rPr>
          <w:highlight w:val="yellow"/>
        </w:rPr>
        <w:t>n</w:t>
      </w:r>
      <w:r w:rsidRPr="00AB024D">
        <w:rPr>
          <w:highlight w:val="yellow"/>
        </w:rPr>
        <w:t>ame]</w:t>
      </w:r>
    </w:p>
    <w:p w14:paraId="62B2206C" w14:textId="657994E3" w:rsidR="00335849" w:rsidRPr="001E30E9" w:rsidRDefault="00335849" w:rsidP="00AB024D">
      <w:pPr>
        <w:pStyle w:val="Bullet3"/>
        <w:rPr>
          <w:highlight w:val="yellow"/>
        </w:rPr>
      </w:pPr>
      <w:r w:rsidRPr="001E30E9">
        <w:rPr>
          <w:highlight w:val="yellow"/>
        </w:rPr>
        <w:t xml:space="preserve">[Insert Agency </w:t>
      </w:r>
      <w:r w:rsidR="00180853" w:rsidRPr="001E30E9">
        <w:rPr>
          <w:highlight w:val="yellow"/>
        </w:rPr>
        <w:t>n</w:t>
      </w:r>
      <w:r w:rsidRPr="001E30E9">
        <w:rPr>
          <w:highlight w:val="yellow"/>
        </w:rPr>
        <w:t>ame]</w:t>
      </w:r>
    </w:p>
    <w:p w14:paraId="6692C0C0" w14:textId="4E24F578" w:rsidR="00335849" w:rsidRPr="001E30E9" w:rsidRDefault="00335849" w:rsidP="00AB024D">
      <w:pPr>
        <w:pStyle w:val="Bullet3"/>
        <w:rPr>
          <w:highlight w:val="yellow"/>
        </w:rPr>
      </w:pPr>
      <w:r w:rsidRPr="001E30E9">
        <w:rPr>
          <w:highlight w:val="yellow"/>
        </w:rPr>
        <w:t xml:space="preserve">[Insert Agency </w:t>
      </w:r>
      <w:r w:rsidR="00180853" w:rsidRPr="001E30E9">
        <w:rPr>
          <w:highlight w:val="yellow"/>
        </w:rPr>
        <w:t>n</w:t>
      </w:r>
      <w:r w:rsidRPr="001E30E9">
        <w:rPr>
          <w:highlight w:val="yellow"/>
        </w:rPr>
        <w:t>ame]</w:t>
      </w:r>
    </w:p>
    <w:p w14:paraId="26F966B6" w14:textId="77B1B38B" w:rsidR="00335849" w:rsidRPr="001E30E9" w:rsidRDefault="00335849" w:rsidP="00AB024D">
      <w:pPr>
        <w:pStyle w:val="Bullet2"/>
      </w:pPr>
      <w:r w:rsidRPr="001E30E9">
        <w:t xml:space="preserve">The Lead Party is </w:t>
      </w:r>
      <w:r w:rsidRPr="001E30E9">
        <w:rPr>
          <w:highlight w:val="yellow"/>
        </w:rPr>
        <w:t xml:space="preserve">[Insert Lead Agency </w:t>
      </w:r>
      <w:r w:rsidR="00180853" w:rsidRPr="001E30E9">
        <w:rPr>
          <w:highlight w:val="yellow"/>
        </w:rPr>
        <w:t>n</w:t>
      </w:r>
      <w:r w:rsidRPr="001E30E9">
        <w:rPr>
          <w:highlight w:val="yellow"/>
        </w:rPr>
        <w:t>ame]</w:t>
      </w:r>
      <w:r w:rsidRPr="001E30E9">
        <w:t xml:space="preserve"> </w:t>
      </w:r>
    </w:p>
    <w:p w14:paraId="48E6093E" w14:textId="77777777" w:rsidR="00335849" w:rsidRPr="001E30E9" w:rsidRDefault="00335849" w:rsidP="00AB024D">
      <w:pPr>
        <w:pStyle w:val="Bullet2"/>
      </w:pPr>
      <w:r w:rsidRPr="001E30E9">
        <w:t>Each Party is an organisation within the meaning of the Act</w:t>
      </w:r>
      <w:r w:rsidRPr="001E30E9">
        <w:rPr>
          <w:i/>
        </w:rPr>
        <w:t>.</w:t>
      </w:r>
    </w:p>
    <w:p w14:paraId="3BFD610C" w14:textId="77777777" w:rsidR="00335849" w:rsidRPr="001E30E9" w:rsidRDefault="00EC321F" w:rsidP="00EC321F">
      <w:pPr>
        <w:pStyle w:val="SectionHeading"/>
        <w:rPr>
          <w:color w:val="000000" w:themeColor="text1"/>
        </w:rPr>
      </w:pPr>
      <w:r w:rsidRPr="001E30E9">
        <w:rPr>
          <w:color w:val="000000" w:themeColor="text1"/>
        </w:rPr>
        <w:br w:type="page"/>
      </w:r>
      <w:r w:rsidR="00335849" w:rsidRPr="001E30E9">
        <w:rPr>
          <w:color w:val="000000" w:themeColor="text1"/>
        </w:rPr>
        <w:lastRenderedPageBreak/>
        <w:t>The objectives of this Information Usage Arrangement</w:t>
      </w:r>
    </w:p>
    <w:p w14:paraId="0280D4D1" w14:textId="77777777" w:rsidR="00335849" w:rsidRPr="001E30E9" w:rsidRDefault="00335849" w:rsidP="00AB024D">
      <w:pPr>
        <w:pStyle w:val="BodyCopy"/>
      </w:pPr>
      <w:r w:rsidRPr="001E30E9">
        <w:t>The objectives of this Information Usage Arrangement are to:</w:t>
      </w:r>
    </w:p>
    <w:p w14:paraId="23710608" w14:textId="36342127" w:rsidR="00335849" w:rsidRPr="001E30E9" w:rsidRDefault="00335849" w:rsidP="00AB024D">
      <w:pPr>
        <w:pStyle w:val="BodyCopy"/>
      </w:pPr>
      <w:r w:rsidRPr="001E30E9">
        <w:rPr>
          <w:highlight w:val="yellow"/>
        </w:rPr>
        <w:t xml:space="preserve">[Insert </w:t>
      </w:r>
      <w:r w:rsidR="00180853" w:rsidRPr="001E30E9">
        <w:rPr>
          <w:highlight w:val="yellow"/>
        </w:rPr>
        <w:t>o</w:t>
      </w:r>
      <w:r w:rsidRPr="001E30E9">
        <w:rPr>
          <w:highlight w:val="yellow"/>
        </w:rPr>
        <w:t>bjective of the IUA]</w:t>
      </w:r>
    </w:p>
    <w:p w14:paraId="42012BE9" w14:textId="30136C51" w:rsidR="00335849" w:rsidRPr="001E30E9" w:rsidRDefault="00EC321F" w:rsidP="00EC321F">
      <w:pPr>
        <w:pStyle w:val="SectionHeading"/>
        <w:rPr>
          <w:color w:val="000000" w:themeColor="text1"/>
        </w:rPr>
      </w:pPr>
      <w:bookmarkStart w:id="1" w:name="_Ref445994806"/>
      <w:r w:rsidRPr="001E30E9">
        <w:rPr>
          <w:color w:val="000000" w:themeColor="text1"/>
        </w:rPr>
        <w:t xml:space="preserve">Public </w:t>
      </w:r>
      <w:r w:rsidR="00A95267" w:rsidRPr="001E30E9">
        <w:rPr>
          <w:color w:val="000000" w:themeColor="text1"/>
        </w:rPr>
        <w:t>p</w:t>
      </w:r>
      <w:r w:rsidRPr="001E30E9">
        <w:rPr>
          <w:color w:val="000000" w:themeColor="text1"/>
        </w:rPr>
        <w:t>urpose: s</w:t>
      </w:r>
      <w:r w:rsidR="00777451" w:rsidRPr="001E30E9">
        <w:rPr>
          <w:color w:val="000000" w:themeColor="text1"/>
        </w:rPr>
        <w:t>ection</w:t>
      </w:r>
      <w:r w:rsidR="00180853" w:rsidRPr="001E30E9">
        <w:rPr>
          <w:color w:val="000000" w:themeColor="text1"/>
        </w:rPr>
        <w:t>s</w:t>
      </w:r>
      <w:r w:rsidRPr="001E30E9">
        <w:rPr>
          <w:color w:val="000000" w:themeColor="text1"/>
        </w:rPr>
        <w:t xml:space="preserve"> 45(1)(a) and </w:t>
      </w:r>
      <w:r w:rsidR="00335849" w:rsidRPr="001E30E9">
        <w:rPr>
          <w:color w:val="000000" w:themeColor="text1"/>
        </w:rPr>
        <w:t>45(2)(c)</w:t>
      </w:r>
      <w:bookmarkEnd w:id="1"/>
    </w:p>
    <w:p w14:paraId="41FE73AB" w14:textId="0BFFFA49" w:rsidR="00335849" w:rsidRPr="001E30E9" w:rsidRDefault="00335849" w:rsidP="00AB024D">
      <w:pPr>
        <w:pStyle w:val="BodyCopy"/>
      </w:pPr>
      <w:r w:rsidRPr="001E30E9">
        <w:rPr>
          <w:highlight w:val="yellow"/>
        </w:rPr>
        <w:t xml:space="preserve">[Insert </w:t>
      </w:r>
      <w:r w:rsidR="00180853" w:rsidRPr="001E30E9">
        <w:rPr>
          <w:highlight w:val="yellow"/>
        </w:rPr>
        <w:t>p</w:t>
      </w:r>
      <w:r w:rsidRPr="001E30E9">
        <w:rPr>
          <w:highlight w:val="yellow"/>
        </w:rPr>
        <w:t xml:space="preserve">ublic </w:t>
      </w:r>
      <w:r w:rsidR="00180853" w:rsidRPr="001E30E9">
        <w:rPr>
          <w:highlight w:val="yellow"/>
        </w:rPr>
        <w:t>p</w:t>
      </w:r>
      <w:r w:rsidRPr="001E30E9">
        <w:rPr>
          <w:highlight w:val="yellow"/>
        </w:rPr>
        <w:t xml:space="preserve">urpose </w:t>
      </w:r>
      <w:r w:rsidR="00A95267" w:rsidRPr="001E30E9">
        <w:rPr>
          <w:highlight w:val="yellow"/>
        </w:rPr>
        <w:t>c</w:t>
      </w:r>
      <w:r w:rsidRPr="001E30E9">
        <w:rPr>
          <w:highlight w:val="yellow"/>
        </w:rPr>
        <w:t>onsiderations per s</w:t>
      </w:r>
      <w:r w:rsidR="00180853" w:rsidRPr="001E30E9">
        <w:rPr>
          <w:highlight w:val="yellow"/>
        </w:rPr>
        <w:t>ection</w:t>
      </w:r>
      <w:r w:rsidRPr="001E30E9">
        <w:rPr>
          <w:highlight w:val="yellow"/>
        </w:rPr>
        <w:t xml:space="preserve"> 45]</w:t>
      </w:r>
    </w:p>
    <w:p w14:paraId="59A841C8" w14:textId="77777777" w:rsidR="00335849" w:rsidRPr="001E30E9" w:rsidRDefault="00335849" w:rsidP="00EC321F">
      <w:pPr>
        <w:pStyle w:val="SectionHeading"/>
        <w:rPr>
          <w:color w:val="000000" w:themeColor="text1"/>
        </w:rPr>
      </w:pPr>
      <w:bookmarkStart w:id="2" w:name="_Ref445294712"/>
      <w:bookmarkStart w:id="3" w:name="_Ref445224076"/>
      <w:r w:rsidRPr="001E30E9">
        <w:rPr>
          <w:color w:val="000000" w:themeColor="text1"/>
        </w:rPr>
        <w:t>Principles</w:t>
      </w:r>
      <w:bookmarkEnd w:id="2"/>
      <w:r w:rsidRPr="001E30E9">
        <w:rPr>
          <w:color w:val="000000" w:themeColor="text1"/>
        </w:rPr>
        <w:t xml:space="preserve"> </w:t>
      </w:r>
      <w:bookmarkEnd w:id="3"/>
    </w:p>
    <w:p w14:paraId="26F08D9E" w14:textId="370164A8" w:rsidR="00335849" w:rsidRPr="001E30E9" w:rsidRDefault="00335849" w:rsidP="00AB024D">
      <w:pPr>
        <w:pStyle w:val="BodyCopy"/>
      </w:pPr>
      <w:r w:rsidRPr="001E30E9">
        <w:rPr>
          <w:highlight w:val="yellow"/>
        </w:rPr>
        <w:t xml:space="preserve">[Insert </w:t>
      </w:r>
      <w:r w:rsidR="00180853" w:rsidRPr="001E30E9">
        <w:rPr>
          <w:highlight w:val="yellow"/>
        </w:rPr>
        <w:t>p</w:t>
      </w:r>
      <w:r w:rsidRPr="001E30E9">
        <w:rPr>
          <w:highlight w:val="yellow"/>
        </w:rPr>
        <w:t xml:space="preserve">rinciples which </w:t>
      </w:r>
      <w:r w:rsidR="00A95267" w:rsidRPr="001E30E9">
        <w:rPr>
          <w:highlight w:val="yellow"/>
        </w:rPr>
        <w:t>a</w:t>
      </w:r>
      <w:r w:rsidRPr="001E30E9">
        <w:rPr>
          <w:highlight w:val="yellow"/>
        </w:rPr>
        <w:t xml:space="preserve">pply to the </w:t>
      </w:r>
      <w:r w:rsidR="00180853" w:rsidRPr="001E30E9">
        <w:rPr>
          <w:highlight w:val="yellow"/>
        </w:rPr>
        <w:t>a</w:t>
      </w:r>
      <w:r w:rsidRPr="001E30E9">
        <w:rPr>
          <w:highlight w:val="yellow"/>
        </w:rPr>
        <w:t xml:space="preserve">cts and </w:t>
      </w:r>
      <w:r w:rsidR="00180853" w:rsidRPr="001E30E9">
        <w:rPr>
          <w:highlight w:val="yellow"/>
        </w:rPr>
        <w:t>p</w:t>
      </w:r>
      <w:r w:rsidRPr="001E30E9">
        <w:rPr>
          <w:highlight w:val="yellow"/>
        </w:rPr>
        <w:t>ractices set out below in Clause 7 and govern their use]</w:t>
      </w:r>
    </w:p>
    <w:p w14:paraId="7575B8D1" w14:textId="0FF3FA0F" w:rsidR="00335849" w:rsidRPr="001E30E9" w:rsidRDefault="00EC321F" w:rsidP="00EC321F">
      <w:pPr>
        <w:pStyle w:val="SectionHeading"/>
        <w:rPr>
          <w:color w:val="000000" w:themeColor="text1"/>
        </w:rPr>
      </w:pPr>
      <w:bookmarkStart w:id="4" w:name="_Ref445294729"/>
      <w:r w:rsidRPr="001E30E9">
        <w:rPr>
          <w:color w:val="000000" w:themeColor="text1"/>
        </w:rPr>
        <w:t>Acts and practices: s</w:t>
      </w:r>
      <w:r w:rsidR="00777451" w:rsidRPr="001E30E9">
        <w:rPr>
          <w:color w:val="000000" w:themeColor="text1"/>
        </w:rPr>
        <w:t>ection</w:t>
      </w:r>
      <w:r w:rsidRPr="001E30E9">
        <w:rPr>
          <w:color w:val="000000" w:themeColor="text1"/>
        </w:rPr>
        <w:t xml:space="preserve"> </w:t>
      </w:r>
      <w:r w:rsidR="00335849" w:rsidRPr="001E30E9">
        <w:rPr>
          <w:color w:val="000000" w:themeColor="text1"/>
        </w:rPr>
        <w:t>45(1)(a)</w:t>
      </w:r>
      <w:bookmarkEnd w:id="4"/>
    </w:p>
    <w:p w14:paraId="404022A3" w14:textId="5A592970" w:rsidR="00335849" w:rsidRPr="001E30E9" w:rsidRDefault="00335849" w:rsidP="00AB024D">
      <w:pPr>
        <w:pStyle w:val="BodyCopy"/>
      </w:pPr>
      <w:r w:rsidRPr="001E30E9">
        <w:rPr>
          <w:highlight w:val="yellow"/>
        </w:rPr>
        <w:t xml:space="preserve">[Insert the </w:t>
      </w:r>
      <w:r w:rsidR="00180853" w:rsidRPr="001E30E9">
        <w:rPr>
          <w:highlight w:val="yellow"/>
        </w:rPr>
        <w:t>a</w:t>
      </w:r>
      <w:r w:rsidRPr="001E30E9">
        <w:rPr>
          <w:highlight w:val="yellow"/>
        </w:rPr>
        <w:t xml:space="preserve">cts and </w:t>
      </w:r>
      <w:r w:rsidR="00180853" w:rsidRPr="001E30E9">
        <w:rPr>
          <w:highlight w:val="yellow"/>
        </w:rPr>
        <w:t>p</w:t>
      </w:r>
      <w:r w:rsidRPr="001E30E9">
        <w:rPr>
          <w:highlight w:val="yellow"/>
        </w:rPr>
        <w:t xml:space="preserve">ractices that will apply to the handling of personal information in accordance with one or more of the above </w:t>
      </w:r>
      <w:r w:rsidR="00180853" w:rsidRPr="001E30E9">
        <w:rPr>
          <w:highlight w:val="yellow"/>
        </w:rPr>
        <w:t>p</w:t>
      </w:r>
      <w:r w:rsidRPr="001E30E9">
        <w:rPr>
          <w:highlight w:val="yellow"/>
        </w:rPr>
        <w:t xml:space="preserve">ublic </w:t>
      </w:r>
      <w:r w:rsidR="00180853" w:rsidRPr="001E30E9">
        <w:rPr>
          <w:highlight w:val="yellow"/>
        </w:rPr>
        <w:t>p</w:t>
      </w:r>
      <w:r w:rsidRPr="001E30E9">
        <w:rPr>
          <w:highlight w:val="yellow"/>
        </w:rPr>
        <w:t>urposes]</w:t>
      </w:r>
    </w:p>
    <w:p w14:paraId="777D92AA" w14:textId="77777777" w:rsidR="00335849" w:rsidRPr="001E30E9" w:rsidRDefault="00335849" w:rsidP="00AB024D">
      <w:pPr>
        <w:pStyle w:val="BodyCopy"/>
      </w:pPr>
      <w:r w:rsidRPr="001E30E9">
        <w:t>The acts and practices set out in this Information Usage Arrangement are the following, carried out in accordance with clause</w:t>
      </w:r>
      <w:r w:rsidR="00EC321F" w:rsidRPr="001E30E9">
        <w:t xml:space="preserve"> </w:t>
      </w:r>
      <w:r w:rsidRPr="001E30E9">
        <w:fldChar w:fldCharType="begin"/>
      </w:r>
      <w:r w:rsidRPr="001E30E9">
        <w:instrText xml:space="preserve"> REF _Ref445224076 \r \h  \* MERGEFORMAT </w:instrText>
      </w:r>
      <w:r w:rsidRPr="001E30E9">
        <w:fldChar w:fldCharType="separate"/>
      </w:r>
      <w:r w:rsidRPr="001E30E9">
        <w:t>6</w:t>
      </w:r>
      <w:r w:rsidRPr="001E30E9">
        <w:fldChar w:fldCharType="end"/>
      </w:r>
      <w:r w:rsidRPr="001E30E9">
        <w:t>, clause</w:t>
      </w:r>
      <w:r w:rsidR="00EC321F" w:rsidRPr="001E30E9">
        <w:t xml:space="preserve"> </w:t>
      </w:r>
      <w:r w:rsidRPr="001E30E9">
        <w:fldChar w:fldCharType="begin"/>
      </w:r>
      <w:r w:rsidRPr="001E30E9">
        <w:instrText xml:space="preserve"> REF _Ref444870195 \r \h  \* MERGEFORMAT </w:instrText>
      </w:r>
      <w:r w:rsidRPr="001E30E9">
        <w:fldChar w:fldCharType="separate"/>
      </w:r>
      <w:r w:rsidRPr="001E30E9">
        <w:t>9</w:t>
      </w:r>
      <w:r w:rsidRPr="001E30E9">
        <w:fldChar w:fldCharType="end"/>
      </w:r>
      <w:r w:rsidRPr="001E30E9">
        <w:t xml:space="preserve"> and clause </w:t>
      </w:r>
      <w:r w:rsidRPr="001E30E9">
        <w:fldChar w:fldCharType="begin"/>
      </w:r>
      <w:r w:rsidRPr="001E30E9">
        <w:instrText xml:space="preserve"> REF _Ref445294766 \r \h  \* MERGEFORMAT </w:instrText>
      </w:r>
      <w:r w:rsidRPr="001E30E9">
        <w:fldChar w:fldCharType="separate"/>
      </w:r>
      <w:r w:rsidRPr="001E30E9">
        <w:t>10</w:t>
      </w:r>
      <w:r w:rsidRPr="001E30E9">
        <w:fldChar w:fldCharType="end"/>
      </w:r>
      <w:r w:rsidRPr="001E30E9">
        <w:t>:</w:t>
      </w:r>
    </w:p>
    <w:p w14:paraId="27708097" w14:textId="3EE554BD" w:rsidR="00335849" w:rsidRPr="001E30E9" w:rsidRDefault="00335849" w:rsidP="00EC321F">
      <w:pPr>
        <w:pStyle w:val="SectionHeading"/>
        <w:rPr>
          <w:color w:val="000000" w:themeColor="text1"/>
        </w:rPr>
      </w:pPr>
      <w:bookmarkStart w:id="5" w:name="_Ref446336186"/>
      <w:r w:rsidRPr="001E30E9">
        <w:rPr>
          <w:color w:val="000000" w:themeColor="text1"/>
        </w:rPr>
        <w:t>The personal information to be handled under this Information Usage Arrangement: s</w:t>
      </w:r>
      <w:r w:rsidR="00777451" w:rsidRPr="001E30E9">
        <w:rPr>
          <w:color w:val="000000" w:themeColor="text1"/>
        </w:rPr>
        <w:t>ection</w:t>
      </w:r>
      <w:r w:rsidR="00EC321F" w:rsidRPr="001E30E9">
        <w:rPr>
          <w:color w:val="000000" w:themeColor="text1"/>
        </w:rPr>
        <w:t xml:space="preserve"> 45</w:t>
      </w:r>
      <w:r w:rsidRPr="001E30E9">
        <w:rPr>
          <w:color w:val="000000" w:themeColor="text1"/>
        </w:rPr>
        <w:t>(2)(b)</w:t>
      </w:r>
      <w:bookmarkEnd w:id="5"/>
    </w:p>
    <w:p w14:paraId="2201EC03" w14:textId="77777777" w:rsidR="00335849" w:rsidRPr="001E30E9" w:rsidRDefault="00335849" w:rsidP="00AB024D">
      <w:pPr>
        <w:pStyle w:val="BodyCopy"/>
        <w:rPr>
          <w:highlight w:val="yellow"/>
        </w:rPr>
      </w:pPr>
      <w:r w:rsidRPr="001E30E9">
        <w:rPr>
          <w:highlight w:val="yellow"/>
        </w:rPr>
        <w:t>[Specify the types of personal information to be handled under the IUA]</w:t>
      </w:r>
    </w:p>
    <w:p w14:paraId="3EC7E9AF" w14:textId="38B50F7F" w:rsidR="00335849" w:rsidRPr="001E30E9" w:rsidRDefault="00335849" w:rsidP="00AB024D">
      <w:pPr>
        <w:pStyle w:val="BodyCopy"/>
      </w:pPr>
      <w:r w:rsidRPr="001E30E9">
        <w:rPr>
          <w:highlight w:val="yellow"/>
        </w:rPr>
        <w:t xml:space="preserve">[A </w:t>
      </w:r>
      <w:r w:rsidR="00180853" w:rsidRPr="001E30E9">
        <w:rPr>
          <w:highlight w:val="yellow"/>
        </w:rPr>
        <w:t>s</w:t>
      </w:r>
      <w:r w:rsidRPr="001E30E9">
        <w:rPr>
          <w:highlight w:val="yellow"/>
        </w:rPr>
        <w:t xml:space="preserve">chedule can be added to the IUA </w:t>
      </w:r>
      <w:r w:rsidR="00764310" w:rsidRPr="001E30E9">
        <w:rPr>
          <w:highlight w:val="yellow"/>
        </w:rPr>
        <w:t xml:space="preserve">to provide </w:t>
      </w:r>
      <w:r w:rsidR="00821E7A" w:rsidRPr="001E30E9">
        <w:rPr>
          <w:highlight w:val="yellow"/>
        </w:rPr>
        <w:t>additional information if necessary</w:t>
      </w:r>
      <w:r w:rsidRPr="001E30E9">
        <w:rPr>
          <w:highlight w:val="yellow"/>
        </w:rPr>
        <w:t>]</w:t>
      </w:r>
    </w:p>
    <w:p w14:paraId="165CBA11" w14:textId="0EBC1177" w:rsidR="00335849" w:rsidRPr="001E30E9" w:rsidRDefault="00335849" w:rsidP="00EC321F">
      <w:pPr>
        <w:pStyle w:val="SectionHeading"/>
        <w:rPr>
          <w:color w:val="000000" w:themeColor="text1"/>
        </w:rPr>
      </w:pPr>
      <w:bookmarkStart w:id="6" w:name="_Ref444870195"/>
      <w:r w:rsidRPr="001E30E9">
        <w:rPr>
          <w:color w:val="000000" w:themeColor="text1"/>
        </w:rPr>
        <w:t>Modification of In</w:t>
      </w:r>
      <w:r w:rsidR="00EC321F" w:rsidRPr="001E30E9">
        <w:rPr>
          <w:color w:val="000000" w:themeColor="text1"/>
        </w:rPr>
        <w:t>formation Privacy Principles: s</w:t>
      </w:r>
      <w:r w:rsidR="00777451" w:rsidRPr="001E30E9">
        <w:rPr>
          <w:color w:val="000000" w:themeColor="text1"/>
        </w:rPr>
        <w:t>ection</w:t>
      </w:r>
      <w:r w:rsidR="00EC321F" w:rsidRPr="001E30E9">
        <w:rPr>
          <w:color w:val="000000" w:themeColor="text1"/>
        </w:rPr>
        <w:t xml:space="preserve"> </w:t>
      </w:r>
      <w:r w:rsidRPr="001E30E9">
        <w:rPr>
          <w:color w:val="000000" w:themeColor="text1"/>
        </w:rPr>
        <w:t>45(2)(d)</w:t>
      </w:r>
      <w:bookmarkEnd w:id="6"/>
    </w:p>
    <w:p w14:paraId="7E5AC955" w14:textId="77777777" w:rsidR="00335849" w:rsidRPr="001E30E9" w:rsidRDefault="00335849" w:rsidP="00AB024D">
      <w:pPr>
        <w:pStyle w:val="BodyCopy"/>
        <w:rPr>
          <w:highlight w:val="yellow"/>
        </w:rPr>
      </w:pPr>
      <w:r w:rsidRPr="001E30E9">
        <w:rPr>
          <w:highlight w:val="yellow"/>
        </w:rPr>
        <w:t>[Insert the Information Privacy Principles which are being modified in accordance with the IUA]</w:t>
      </w:r>
    </w:p>
    <w:p w14:paraId="7BEAB3B1" w14:textId="7F28D8E2" w:rsidR="00335849" w:rsidRPr="001E30E9" w:rsidRDefault="00335849" w:rsidP="00EC321F">
      <w:pPr>
        <w:pStyle w:val="SectionHeading"/>
        <w:rPr>
          <w:color w:val="000000" w:themeColor="text1"/>
        </w:rPr>
      </w:pPr>
      <w:bookmarkStart w:id="7" w:name="_Ref444870204"/>
      <w:bookmarkStart w:id="8" w:name="_Ref445294766"/>
      <w:r w:rsidRPr="001E30E9">
        <w:rPr>
          <w:color w:val="000000" w:themeColor="text1"/>
        </w:rPr>
        <w:t xml:space="preserve">Information </w:t>
      </w:r>
      <w:r w:rsidR="00180853" w:rsidRPr="001E30E9">
        <w:rPr>
          <w:color w:val="000000" w:themeColor="text1"/>
        </w:rPr>
        <w:t>h</w:t>
      </w:r>
      <w:r w:rsidRPr="001E30E9">
        <w:rPr>
          <w:color w:val="000000" w:themeColor="text1"/>
        </w:rPr>
        <w:t xml:space="preserve">andling </w:t>
      </w:r>
      <w:r w:rsidR="00180853" w:rsidRPr="001E30E9">
        <w:rPr>
          <w:color w:val="000000" w:themeColor="text1"/>
        </w:rPr>
        <w:t>p</w:t>
      </w:r>
      <w:r w:rsidRPr="001E30E9">
        <w:rPr>
          <w:color w:val="000000" w:themeColor="text1"/>
        </w:rPr>
        <w:t>rovisions</w:t>
      </w:r>
      <w:bookmarkEnd w:id="7"/>
      <w:r w:rsidR="00EC321F" w:rsidRPr="001E30E9">
        <w:rPr>
          <w:color w:val="000000" w:themeColor="text1"/>
        </w:rPr>
        <w:t>: s</w:t>
      </w:r>
      <w:r w:rsidR="00777451" w:rsidRPr="001E30E9">
        <w:rPr>
          <w:color w:val="000000" w:themeColor="text1"/>
        </w:rPr>
        <w:t>ection</w:t>
      </w:r>
      <w:r w:rsidR="00EC321F" w:rsidRPr="001E30E9">
        <w:rPr>
          <w:color w:val="000000" w:themeColor="text1"/>
        </w:rPr>
        <w:t xml:space="preserve"> </w:t>
      </w:r>
      <w:r w:rsidRPr="001E30E9">
        <w:rPr>
          <w:color w:val="000000" w:themeColor="text1"/>
        </w:rPr>
        <w:t>45(1)(b)(iii)</w:t>
      </w:r>
      <w:bookmarkEnd w:id="8"/>
    </w:p>
    <w:p w14:paraId="75FC8A34" w14:textId="7BB45EF1" w:rsidR="00335849" w:rsidRPr="001E30E9" w:rsidRDefault="00335849" w:rsidP="00AB024D">
      <w:pPr>
        <w:pStyle w:val="BodyCopy"/>
        <w:rPr>
          <w:highlight w:val="yellow"/>
        </w:rPr>
      </w:pPr>
      <w:r w:rsidRPr="001E30E9">
        <w:rPr>
          <w:highlight w:val="yellow"/>
        </w:rPr>
        <w:t xml:space="preserve">[Insert relevant </w:t>
      </w:r>
      <w:r w:rsidR="00180853" w:rsidRPr="001E30E9">
        <w:rPr>
          <w:highlight w:val="yellow"/>
        </w:rPr>
        <w:t>i</w:t>
      </w:r>
      <w:r w:rsidRPr="001E30E9">
        <w:rPr>
          <w:highlight w:val="yellow"/>
        </w:rPr>
        <w:t xml:space="preserve">nformation </w:t>
      </w:r>
      <w:r w:rsidR="00180853" w:rsidRPr="001E30E9">
        <w:rPr>
          <w:highlight w:val="yellow"/>
        </w:rPr>
        <w:t>h</w:t>
      </w:r>
      <w:r w:rsidRPr="001E30E9">
        <w:rPr>
          <w:highlight w:val="yellow"/>
        </w:rPr>
        <w:t xml:space="preserve">andling </w:t>
      </w:r>
      <w:r w:rsidR="00180853" w:rsidRPr="001E30E9">
        <w:rPr>
          <w:highlight w:val="yellow"/>
        </w:rPr>
        <w:t>p</w:t>
      </w:r>
      <w:r w:rsidRPr="001E30E9">
        <w:rPr>
          <w:highlight w:val="yellow"/>
        </w:rPr>
        <w:t>rovisions/</w:t>
      </w:r>
      <w:r w:rsidR="00180853" w:rsidRPr="001E30E9">
        <w:rPr>
          <w:highlight w:val="yellow"/>
        </w:rPr>
        <w:t>s</w:t>
      </w:r>
      <w:r w:rsidRPr="001E30E9">
        <w:rPr>
          <w:highlight w:val="yellow"/>
        </w:rPr>
        <w:t xml:space="preserve">ecrecy </w:t>
      </w:r>
      <w:r w:rsidR="00180853" w:rsidRPr="001E30E9">
        <w:rPr>
          <w:highlight w:val="yellow"/>
        </w:rPr>
        <w:t>p</w:t>
      </w:r>
      <w:r w:rsidRPr="001E30E9">
        <w:rPr>
          <w:highlight w:val="yellow"/>
        </w:rPr>
        <w:t>rovisions and corresponding legislation which are to be effected/altered as part of the IUA]</w:t>
      </w:r>
    </w:p>
    <w:p w14:paraId="744EE54C" w14:textId="46946AD2" w:rsidR="00335849" w:rsidRPr="001E30E9" w:rsidRDefault="00335849" w:rsidP="00EC321F">
      <w:pPr>
        <w:pStyle w:val="SectionHeading"/>
        <w:rPr>
          <w:color w:val="000000" w:themeColor="text1"/>
        </w:rPr>
      </w:pPr>
      <w:r w:rsidRPr="001E30E9">
        <w:rPr>
          <w:color w:val="000000" w:themeColor="text1"/>
        </w:rPr>
        <w:t>Disclosure and tran</w:t>
      </w:r>
      <w:r w:rsidR="00EC321F" w:rsidRPr="001E30E9">
        <w:rPr>
          <w:color w:val="000000" w:themeColor="text1"/>
        </w:rPr>
        <w:t>sfer of personal information: s</w:t>
      </w:r>
      <w:r w:rsidR="00777451" w:rsidRPr="001E30E9">
        <w:rPr>
          <w:color w:val="000000" w:themeColor="text1"/>
        </w:rPr>
        <w:t>ection</w:t>
      </w:r>
      <w:r w:rsidR="00EC321F" w:rsidRPr="001E30E9">
        <w:rPr>
          <w:color w:val="000000" w:themeColor="text1"/>
        </w:rPr>
        <w:t xml:space="preserve"> </w:t>
      </w:r>
      <w:r w:rsidRPr="001E30E9">
        <w:rPr>
          <w:color w:val="000000" w:themeColor="text1"/>
        </w:rPr>
        <w:t>45(2)(f)(i)</w:t>
      </w:r>
    </w:p>
    <w:p w14:paraId="11BF90EB" w14:textId="77777777" w:rsidR="00335849" w:rsidRPr="001E30E9" w:rsidRDefault="00335849" w:rsidP="00AB024D">
      <w:pPr>
        <w:pStyle w:val="BodyCopy"/>
        <w:rPr>
          <w:highlight w:val="yellow"/>
        </w:rPr>
      </w:pPr>
      <w:r w:rsidRPr="001E30E9">
        <w:rPr>
          <w:highlight w:val="yellow"/>
        </w:rPr>
        <w:t>[Insert details of the type of personal information that could be disclosed or transferred under the IUA]</w:t>
      </w:r>
    </w:p>
    <w:p w14:paraId="7D274808" w14:textId="77777777" w:rsidR="00335849" w:rsidRPr="001E30E9" w:rsidRDefault="00335849" w:rsidP="00AB024D">
      <w:pPr>
        <w:pStyle w:val="BodyCopy"/>
        <w:rPr>
          <w:highlight w:val="yellow"/>
        </w:rPr>
      </w:pPr>
      <w:r w:rsidRPr="001E30E9">
        <w:rPr>
          <w:highlight w:val="yellow"/>
        </w:rPr>
        <w:t xml:space="preserve">[Insert details of the </w:t>
      </w:r>
      <w:proofErr w:type="gramStart"/>
      <w:r w:rsidRPr="001E30E9">
        <w:rPr>
          <w:highlight w:val="yellow"/>
        </w:rPr>
        <w:t>manner in which</w:t>
      </w:r>
      <w:proofErr w:type="gramEnd"/>
      <w:r w:rsidRPr="001E30E9">
        <w:rPr>
          <w:highlight w:val="yellow"/>
        </w:rPr>
        <w:t xml:space="preserve"> information shared under the IUA could be disclosed to another person or body and in what circumstances]</w:t>
      </w:r>
    </w:p>
    <w:p w14:paraId="670351BE" w14:textId="30DA85BA" w:rsidR="00335849" w:rsidRPr="001E30E9" w:rsidRDefault="00335849" w:rsidP="00AB024D">
      <w:pPr>
        <w:pStyle w:val="BodyCopy"/>
      </w:pPr>
      <w:r w:rsidRPr="001E30E9">
        <w:rPr>
          <w:highlight w:val="yellow"/>
        </w:rPr>
        <w:t xml:space="preserve">[A </w:t>
      </w:r>
      <w:r w:rsidR="00180853" w:rsidRPr="001E30E9">
        <w:rPr>
          <w:highlight w:val="yellow"/>
        </w:rPr>
        <w:t>s</w:t>
      </w:r>
      <w:r w:rsidRPr="001E30E9">
        <w:rPr>
          <w:highlight w:val="yellow"/>
        </w:rPr>
        <w:t xml:space="preserve">chedule can be added to the IUA </w:t>
      </w:r>
      <w:r w:rsidR="00821E7A" w:rsidRPr="001E30E9">
        <w:rPr>
          <w:highlight w:val="yellow"/>
        </w:rPr>
        <w:t xml:space="preserve">to provide additional information </w:t>
      </w:r>
      <w:r w:rsidRPr="001E30E9">
        <w:rPr>
          <w:highlight w:val="yellow"/>
        </w:rPr>
        <w:t>if necessary]</w:t>
      </w:r>
    </w:p>
    <w:p w14:paraId="0563C32A" w14:textId="1A36B3D2" w:rsidR="00335849" w:rsidRPr="001E30E9" w:rsidRDefault="00335849" w:rsidP="00EC321F">
      <w:pPr>
        <w:pStyle w:val="SectionHeading"/>
        <w:rPr>
          <w:color w:val="000000" w:themeColor="text1"/>
        </w:rPr>
      </w:pPr>
      <w:proofErr w:type="gramStart"/>
      <w:r w:rsidRPr="001E30E9">
        <w:rPr>
          <w:color w:val="000000" w:themeColor="text1"/>
        </w:rPr>
        <w:t>Manner in which</w:t>
      </w:r>
      <w:proofErr w:type="gramEnd"/>
      <w:r w:rsidRPr="001E30E9">
        <w:rPr>
          <w:color w:val="000000" w:themeColor="text1"/>
        </w:rPr>
        <w:t xml:space="preserve"> personal information can be used and disclosed to third parties: </w:t>
      </w:r>
      <w:r w:rsidR="00777451" w:rsidRPr="001E30E9">
        <w:rPr>
          <w:color w:val="000000" w:themeColor="text1"/>
        </w:rPr>
        <w:t xml:space="preserve">section </w:t>
      </w:r>
      <w:r w:rsidRPr="001E30E9">
        <w:rPr>
          <w:color w:val="000000" w:themeColor="text1"/>
        </w:rPr>
        <w:t>45(2)(f)(ii)</w:t>
      </w:r>
    </w:p>
    <w:p w14:paraId="5F42CD44" w14:textId="77777777" w:rsidR="00335849" w:rsidRPr="001E30E9" w:rsidRDefault="00335849" w:rsidP="00AB024D">
      <w:pPr>
        <w:pStyle w:val="BodyCopy"/>
      </w:pPr>
      <w:r w:rsidRPr="001E30E9">
        <w:rPr>
          <w:highlight w:val="yellow"/>
        </w:rPr>
        <w:t xml:space="preserve">[Insert </w:t>
      </w:r>
      <w:proofErr w:type="gramStart"/>
      <w:r w:rsidRPr="001E30E9">
        <w:rPr>
          <w:highlight w:val="yellow"/>
        </w:rPr>
        <w:t>manner in which</w:t>
      </w:r>
      <w:proofErr w:type="gramEnd"/>
      <w:r w:rsidRPr="001E30E9">
        <w:rPr>
          <w:highlight w:val="yellow"/>
        </w:rPr>
        <w:t xml:space="preserve"> personal information can be used and disclosed to third parties]</w:t>
      </w:r>
    </w:p>
    <w:p w14:paraId="20C98D96" w14:textId="0A606D1F" w:rsidR="00335849" w:rsidRPr="001E30E9" w:rsidRDefault="00335849" w:rsidP="00EC321F">
      <w:pPr>
        <w:pStyle w:val="SectionHeading"/>
        <w:rPr>
          <w:color w:val="000000" w:themeColor="text1"/>
        </w:rPr>
      </w:pPr>
      <w:r w:rsidRPr="001E30E9">
        <w:rPr>
          <w:color w:val="000000" w:themeColor="text1"/>
        </w:rPr>
        <w:t>Adverse actions: s</w:t>
      </w:r>
      <w:r w:rsidR="00777451" w:rsidRPr="001E30E9">
        <w:rPr>
          <w:color w:val="000000" w:themeColor="text1"/>
        </w:rPr>
        <w:t>ection</w:t>
      </w:r>
      <w:r w:rsidRPr="001E30E9">
        <w:rPr>
          <w:color w:val="000000" w:themeColor="text1"/>
        </w:rPr>
        <w:t xml:space="preserve"> 45(2)(g)</w:t>
      </w:r>
    </w:p>
    <w:p w14:paraId="6F496BD6" w14:textId="7C141E06" w:rsidR="00335849" w:rsidRPr="001E30E9" w:rsidRDefault="00335849" w:rsidP="00AB024D">
      <w:pPr>
        <w:pStyle w:val="BodyCopy"/>
      </w:pPr>
      <w:r w:rsidRPr="001E30E9">
        <w:rPr>
          <w:highlight w:val="yellow"/>
        </w:rPr>
        <w:t xml:space="preserve">[Insert </w:t>
      </w:r>
      <w:r w:rsidR="00180853" w:rsidRPr="001E30E9">
        <w:rPr>
          <w:highlight w:val="yellow"/>
        </w:rPr>
        <w:t>d</w:t>
      </w:r>
      <w:r w:rsidRPr="001E30E9">
        <w:rPr>
          <w:highlight w:val="yellow"/>
        </w:rPr>
        <w:t xml:space="preserve">etails of </w:t>
      </w:r>
      <w:r w:rsidR="00180853" w:rsidRPr="001E30E9">
        <w:rPr>
          <w:highlight w:val="yellow"/>
        </w:rPr>
        <w:t>a</w:t>
      </w:r>
      <w:r w:rsidRPr="001E30E9">
        <w:rPr>
          <w:highlight w:val="yellow"/>
        </w:rPr>
        <w:t xml:space="preserve">dverse </w:t>
      </w:r>
      <w:r w:rsidR="001E30E9" w:rsidRPr="001E30E9">
        <w:rPr>
          <w:highlight w:val="yellow"/>
        </w:rPr>
        <w:t>ac</w:t>
      </w:r>
      <w:r w:rsidRPr="001E30E9">
        <w:rPr>
          <w:highlight w:val="yellow"/>
        </w:rPr>
        <w:t xml:space="preserve">tions that an organisation could reasonably be expected to take </w:t>
      </w:r>
      <w:proofErr w:type="gramStart"/>
      <w:r w:rsidRPr="001E30E9">
        <w:rPr>
          <w:highlight w:val="yellow"/>
        </w:rPr>
        <w:t>as a result of</w:t>
      </w:r>
      <w:proofErr w:type="gramEnd"/>
      <w:r w:rsidRPr="001E30E9">
        <w:rPr>
          <w:highlight w:val="yellow"/>
        </w:rPr>
        <w:t xml:space="preserve"> handling personal information under the IUA]</w:t>
      </w:r>
    </w:p>
    <w:p w14:paraId="6EBAE15B" w14:textId="68FF285C" w:rsidR="00335849" w:rsidRPr="001E30E9" w:rsidRDefault="00335849" w:rsidP="00AB024D">
      <w:pPr>
        <w:pStyle w:val="BodyCopy"/>
        <w:rPr>
          <w:highlight w:val="yellow"/>
        </w:rPr>
      </w:pPr>
      <w:r w:rsidRPr="001E30E9">
        <w:rPr>
          <w:highlight w:val="yellow"/>
        </w:rPr>
        <w:t>[Specify the procedure tha</w:t>
      </w:r>
      <w:r w:rsidR="00180853" w:rsidRPr="001E30E9">
        <w:rPr>
          <w:highlight w:val="yellow"/>
        </w:rPr>
        <w:t>t</w:t>
      </w:r>
      <w:r w:rsidRPr="001E30E9">
        <w:rPr>
          <w:highlight w:val="yellow"/>
        </w:rPr>
        <w:t xml:space="preserve"> an organisation must follow before taking </w:t>
      </w:r>
      <w:r w:rsidR="00180853" w:rsidRPr="001E30E9">
        <w:rPr>
          <w:highlight w:val="yellow"/>
        </w:rPr>
        <w:t>a</w:t>
      </w:r>
      <w:r w:rsidRPr="001E30E9">
        <w:rPr>
          <w:highlight w:val="yellow"/>
        </w:rPr>
        <w:t xml:space="preserve">dverse </w:t>
      </w:r>
      <w:r w:rsidR="00180853" w:rsidRPr="001E30E9">
        <w:rPr>
          <w:highlight w:val="yellow"/>
        </w:rPr>
        <w:t>a</w:t>
      </w:r>
      <w:r w:rsidRPr="001E30E9">
        <w:rPr>
          <w:highlight w:val="yellow"/>
        </w:rPr>
        <w:t xml:space="preserve">ction </w:t>
      </w:r>
      <w:proofErr w:type="gramStart"/>
      <w:r w:rsidRPr="001E30E9">
        <w:rPr>
          <w:highlight w:val="yellow"/>
        </w:rPr>
        <w:t>as a result of</w:t>
      </w:r>
      <w:proofErr w:type="gramEnd"/>
      <w:r w:rsidRPr="001E30E9">
        <w:rPr>
          <w:highlight w:val="yellow"/>
        </w:rPr>
        <w:t xml:space="preserve"> handling of personal information under the IUA]</w:t>
      </w:r>
    </w:p>
    <w:p w14:paraId="12646090" w14:textId="1A235160" w:rsidR="00335849" w:rsidRPr="001E30E9" w:rsidRDefault="00335849" w:rsidP="00AB024D">
      <w:pPr>
        <w:pStyle w:val="BodyCopy"/>
      </w:pPr>
      <w:r w:rsidRPr="001E30E9">
        <w:rPr>
          <w:highlight w:val="yellow"/>
        </w:rPr>
        <w:t xml:space="preserve">[NB – </w:t>
      </w:r>
      <w:r w:rsidR="00180853" w:rsidRPr="001E30E9">
        <w:rPr>
          <w:highlight w:val="yellow"/>
        </w:rPr>
        <w:t>a</w:t>
      </w:r>
      <w:r w:rsidRPr="001E30E9">
        <w:rPr>
          <w:highlight w:val="yellow"/>
        </w:rPr>
        <w:t xml:space="preserve">dverse </w:t>
      </w:r>
      <w:r w:rsidR="00180853" w:rsidRPr="001E30E9">
        <w:rPr>
          <w:highlight w:val="yellow"/>
        </w:rPr>
        <w:t>a</w:t>
      </w:r>
      <w:r w:rsidRPr="001E30E9">
        <w:rPr>
          <w:highlight w:val="yellow"/>
        </w:rPr>
        <w:t>ction is defined in s</w:t>
      </w:r>
      <w:r w:rsidR="00777451" w:rsidRPr="001E30E9">
        <w:rPr>
          <w:highlight w:val="yellow"/>
        </w:rPr>
        <w:t>ection</w:t>
      </w:r>
      <w:r w:rsidRPr="001E30E9">
        <w:rPr>
          <w:highlight w:val="yellow"/>
        </w:rPr>
        <w:t xml:space="preserve"> 43</w:t>
      </w:r>
      <w:r w:rsidR="00180853" w:rsidRPr="001E30E9">
        <w:rPr>
          <w:highlight w:val="yellow"/>
        </w:rPr>
        <w:t xml:space="preserve"> of the Act</w:t>
      </w:r>
      <w:r w:rsidRPr="001E30E9">
        <w:rPr>
          <w:highlight w:val="yellow"/>
        </w:rPr>
        <w:t>]</w:t>
      </w:r>
    </w:p>
    <w:p w14:paraId="2FD93B92" w14:textId="77777777" w:rsidR="00335849" w:rsidRPr="001E30E9" w:rsidRDefault="00335849" w:rsidP="006D65D2">
      <w:pPr>
        <w:pStyle w:val="SectionHeading"/>
        <w:rPr>
          <w:color w:val="000000" w:themeColor="text1"/>
        </w:rPr>
      </w:pPr>
      <w:r w:rsidRPr="001E30E9">
        <w:rPr>
          <w:color w:val="000000" w:themeColor="text1"/>
        </w:rPr>
        <w:lastRenderedPageBreak/>
        <w:t xml:space="preserve">Viewing this document </w:t>
      </w:r>
    </w:p>
    <w:p w14:paraId="3BCF1FEA" w14:textId="59FCB72F" w:rsidR="00335849" w:rsidRPr="001E30E9" w:rsidRDefault="00335849" w:rsidP="00AB024D">
      <w:pPr>
        <w:pStyle w:val="BodyCopy"/>
      </w:pPr>
      <w:r w:rsidRPr="001E30E9">
        <w:t xml:space="preserve">This document will be published </w:t>
      </w:r>
      <w:r w:rsidR="00AB024D">
        <w:t>on</w:t>
      </w:r>
      <w:r w:rsidRPr="001E30E9">
        <w:t xml:space="preserve"> and can be viewed at </w:t>
      </w:r>
      <w:hyperlink r:id="rId11" w:history="1">
        <w:r w:rsidR="006D65D2" w:rsidRPr="001E30E9">
          <w:rPr>
            <w:rStyle w:val="Hyperlink"/>
            <w:rFonts w:asciiTheme="minorHAnsi" w:hAnsiTheme="minorHAnsi"/>
            <w:color w:val="000000" w:themeColor="text1"/>
            <w:lang w:val="en-AU"/>
          </w:rPr>
          <w:t>www.ovic.vic.gov.au</w:t>
        </w:r>
      </w:hyperlink>
      <w:r w:rsidR="006D65D2" w:rsidRPr="001E30E9">
        <w:rPr>
          <w:rStyle w:val="Hyperlink"/>
          <w:rFonts w:asciiTheme="minorHAnsi" w:hAnsiTheme="minorHAnsi"/>
          <w:color w:val="000000" w:themeColor="text1"/>
          <w:u w:val="none"/>
          <w:lang w:val="en-AU"/>
        </w:rPr>
        <w:t xml:space="preserve">. </w:t>
      </w:r>
      <w:r w:rsidRPr="001E30E9">
        <w:t xml:space="preserve"> </w:t>
      </w:r>
    </w:p>
    <w:p w14:paraId="14081F9D" w14:textId="21CBB564" w:rsidR="00335849" w:rsidRPr="001E30E9" w:rsidRDefault="00335849" w:rsidP="006D65D2">
      <w:pPr>
        <w:pStyle w:val="SectionHeading"/>
        <w:rPr>
          <w:color w:val="000000" w:themeColor="text1"/>
        </w:rPr>
      </w:pPr>
      <w:r w:rsidRPr="001E30E9">
        <w:rPr>
          <w:color w:val="000000" w:themeColor="text1"/>
        </w:rPr>
        <w:t>Review of this Information Usage Arrangement: s</w:t>
      </w:r>
      <w:r w:rsidR="00180853" w:rsidRPr="001E30E9">
        <w:rPr>
          <w:color w:val="000000" w:themeColor="text1"/>
        </w:rPr>
        <w:t>ection</w:t>
      </w:r>
      <w:r w:rsidR="006D65D2" w:rsidRPr="001E30E9">
        <w:rPr>
          <w:color w:val="000000" w:themeColor="text1"/>
        </w:rPr>
        <w:t xml:space="preserve"> </w:t>
      </w:r>
      <w:r w:rsidRPr="001E30E9">
        <w:rPr>
          <w:color w:val="000000" w:themeColor="text1"/>
        </w:rPr>
        <w:t>54</w:t>
      </w:r>
    </w:p>
    <w:p w14:paraId="16B18814" w14:textId="586B9E78" w:rsidR="00335849" w:rsidRPr="001E30E9" w:rsidRDefault="00335849" w:rsidP="00AB024D">
      <w:pPr>
        <w:pStyle w:val="BodyCopy"/>
      </w:pPr>
      <w:r w:rsidRPr="001E30E9">
        <w:t>The Lead Party shall conduct annual reviews of this Information Usage Arrangement, and at any other time requested by the Information Commissioner. The results of each review will be provided to the Information Commissioner in accordance with s</w:t>
      </w:r>
      <w:r w:rsidR="00777451" w:rsidRPr="001E30E9">
        <w:t xml:space="preserve">ection </w:t>
      </w:r>
      <w:r w:rsidRPr="001E30E9">
        <w:t>54 of the Act</w:t>
      </w:r>
      <w:r w:rsidRPr="001E30E9">
        <w:rPr>
          <w:i/>
        </w:rPr>
        <w:t xml:space="preserve">. </w:t>
      </w:r>
    </w:p>
    <w:p w14:paraId="33BE2A07" w14:textId="02BE0A4F" w:rsidR="00335849" w:rsidRPr="001E30E9" w:rsidRDefault="00335849" w:rsidP="00AB024D">
      <w:pPr>
        <w:pStyle w:val="BodyCopy"/>
      </w:pPr>
      <w:r w:rsidRPr="001E30E9">
        <w:t>The Parties shall cooperate with each other in any review and will take all reasonable actions to make the required necessary resources available.</w:t>
      </w:r>
    </w:p>
    <w:p w14:paraId="215F2251" w14:textId="4E047FFA" w:rsidR="00335849" w:rsidRPr="001E30E9" w:rsidRDefault="006D65D2" w:rsidP="006D65D2">
      <w:pPr>
        <w:pStyle w:val="SectionHeading"/>
        <w:rPr>
          <w:color w:val="000000" w:themeColor="text1"/>
        </w:rPr>
      </w:pPr>
      <w:r w:rsidRPr="001E30E9">
        <w:rPr>
          <w:color w:val="000000" w:themeColor="text1"/>
        </w:rPr>
        <w:t>Amendment: s</w:t>
      </w:r>
      <w:r w:rsidR="00180853" w:rsidRPr="001E30E9">
        <w:rPr>
          <w:color w:val="000000" w:themeColor="text1"/>
        </w:rPr>
        <w:t>ection</w:t>
      </w:r>
      <w:r w:rsidRPr="001E30E9">
        <w:rPr>
          <w:color w:val="000000" w:themeColor="text1"/>
        </w:rPr>
        <w:t xml:space="preserve"> </w:t>
      </w:r>
      <w:r w:rsidR="00335849" w:rsidRPr="001E30E9">
        <w:rPr>
          <w:color w:val="000000" w:themeColor="text1"/>
        </w:rPr>
        <w:t>52</w:t>
      </w:r>
    </w:p>
    <w:p w14:paraId="59B433BF" w14:textId="0156F298" w:rsidR="00335849" w:rsidRPr="001E30E9" w:rsidRDefault="00335849" w:rsidP="00AB024D">
      <w:pPr>
        <w:pStyle w:val="BodyCopy"/>
      </w:pPr>
      <w:r w:rsidRPr="001E30E9">
        <w:t>Amendments to this Information Usage Arrangement m</w:t>
      </w:r>
      <w:r w:rsidR="006D65D2" w:rsidRPr="001E30E9">
        <w:t>ay be made in accordance with s</w:t>
      </w:r>
      <w:r w:rsidR="00777451" w:rsidRPr="001E30E9">
        <w:t>ection</w:t>
      </w:r>
      <w:r w:rsidR="006D65D2" w:rsidRPr="001E30E9">
        <w:t xml:space="preserve"> </w:t>
      </w:r>
      <w:r w:rsidRPr="001E30E9">
        <w:t>52 of the Act.</w:t>
      </w:r>
    </w:p>
    <w:p w14:paraId="71321AAC" w14:textId="21043B7B" w:rsidR="00335849" w:rsidRPr="001E30E9" w:rsidRDefault="00335849" w:rsidP="006D65D2">
      <w:pPr>
        <w:pStyle w:val="SectionHeading"/>
        <w:rPr>
          <w:color w:val="000000" w:themeColor="text1"/>
        </w:rPr>
      </w:pPr>
      <w:r w:rsidRPr="001E30E9">
        <w:rPr>
          <w:color w:val="000000" w:themeColor="text1"/>
        </w:rPr>
        <w:t>Revocation: s</w:t>
      </w:r>
      <w:r w:rsidR="00180853" w:rsidRPr="001E30E9">
        <w:rPr>
          <w:color w:val="000000" w:themeColor="text1"/>
        </w:rPr>
        <w:t>ection</w:t>
      </w:r>
      <w:r w:rsidR="006D65D2" w:rsidRPr="001E30E9">
        <w:rPr>
          <w:color w:val="000000" w:themeColor="text1"/>
        </w:rPr>
        <w:t xml:space="preserve"> </w:t>
      </w:r>
      <w:r w:rsidRPr="001E30E9">
        <w:rPr>
          <w:color w:val="000000" w:themeColor="text1"/>
        </w:rPr>
        <w:t>53</w:t>
      </w:r>
    </w:p>
    <w:p w14:paraId="2A363517" w14:textId="77777777" w:rsidR="00335849" w:rsidRPr="001E30E9" w:rsidRDefault="00335849" w:rsidP="00AB024D">
      <w:pPr>
        <w:pStyle w:val="BodyCopy"/>
      </w:pPr>
      <w:r w:rsidRPr="001E30E9">
        <w:t>This Information Usage Arrangement shall continue to have effect until it expires as provided for under clause</w:t>
      </w:r>
      <w:r w:rsidR="006D65D2" w:rsidRPr="001E30E9">
        <w:t xml:space="preserve"> </w:t>
      </w:r>
      <w:r w:rsidRPr="001E30E9">
        <w:t>2</w:t>
      </w:r>
      <w:r w:rsidRPr="001E30E9">
        <w:rPr>
          <w:i/>
        </w:rPr>
        <w:t>.</w:t>
      </w:r>
    </w:p>
    <w:p w14:paraId="7C9F8FE3" w14:textId="526AE610" w:rsidR="00F937E5" w:rsidRPr="001E30E9" w:rsidRDefault="00335849" w:rsidP="00AB024D">
      <w:pPr>
        <w:pStyle w:val="BodyCopy"/>
      </w:pPr>
      <w:r w:rsidRPr="001E30E9">
        <w:t>Upon the expiry of the arrangement, the Parties are required to seek the relevant Minister’s revocation of the Information Usage Arrangement approval in accordance with s</w:t>
      </w:r>
      <w:r w:rsidR="00777451" w:rsidRPr="001E30E9">
        <w:t>ection</w:t>
      </w:r>
      <w:r w:rsidRPr="001E30E9">
        <w:t xml:space="preserve"> 53 of the Act. </w:t>
      </w:r>
    </w:p>
    <w:sectPr w:rsidR="00F937E5" w:rsidRPr="001E30E9" w:rsidSect="00E847B5">
      <w:headerReference w:type="default" r:id="rId12"/>
      <w:footerReference w:type="even" r:id="rId13"/>
      <w:footerReference w:type="default" r:id="rId14"/>
      <w:footerReference w:type="first" r:id="rId15"/>
      <w:pgSz w:w="11900" w:h="16840"/>
      <w:pgMar w:top="1134" w:right="1134" w:bottom="1134" w:left="1134"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75E15" w14:textId="77777777" w:rsidR="00DA2345" w:rsidRDefault="00DA2345" w:rsidP="00F75F73">
      <w:r>
        <w:separator/>
      </w:r>
    </w:p>
  </w:endnote>
  <w:endnote w:type="continuationSeparator" w:id="0">
    <w:p w14:paraId="63012340" w14:textId="77777777" w:rsidR="00DA2345" w:rsidRDefault="00DA2345" w:rsidP="00F7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ational-Book">
    <w:altName w:val="Times New Roman"/>
    <w:panose1 w:val="00000000000000000000"/>
    <w:charset w:val="4D"/>
    <w:family w:val="auto"/>
    <w:notTrueType/>
    <w:pitch w:val="variable"/>
    <w:sig w:usb0="A00000FF" w:usb1="5000207B" w:usb2="00000010" w:usb3="00000000" w:csb0="0000009B" w:csb1="00000000"/>
  </w:font>
  <w:font w:name="Calibri-Bold">
    <w:altName w:val="Calibri"/>
    <w:charset w:val="00"/>
    <w:family w:val="auto"/>
    <w:pitch w:val="variable"/>
    <w:sig w:usb0="00000001"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A110C" w14:textId="77777777" w:rsidR="00335849" w:rsidRPr="00393B59" w:rsidRDefault="00335849" w:rsidP="00393B59">
    <w:pPr>
      <w:pStyle w:val="Footer"/>
    </w:pPr>
  </w:p>
  <w:p w14:paraId="34BCFA2A" w14:textId="77777777" w:rsidR="00335849" w:rsidRPr="00F46CE0" w:rsidRDefault="00335849" w:rsidP="00F46CE0">
    <w:pPr>
      <w:pStyle w:val="Footer"/>
    </w:pPr>
  </w:p>
  <w:p w14:paraId="50D5DA06" w14:textId="77777777" w:rsidR="00335849" w:rsidRPr="00A84B9F" w:rsidRDefault="00335849">
    <w:pPr>
      <w:pStyle w:val="Footer"/>
    </w:pPr>
  </w:p>
  <w:p w14:paraId="3719FDEF" w14:textId="77777777" w:rsidR="00335849" w:rsidRPr="009E36DA" w:rsidRDefault="00335849" w:rsidP="009E36DA">
    <w:pPr>
      <w:pStyle w:val="Footer"/>
    </w:pPr>
  </w:p>
  <w:p w14:paraId="7B2F86EC" w14:textId="77777777" w:rsidR="00335849" w:rsidRPr="00E94EE5" w:rsidRDefault="00335849" w:rsidP="00E94EE5">
    <w:pPr>
      <w:pStyle w:val="Footer"/>
    </w:pPr>
  </w:p>
  <w:p w14:paraId="6958086A" w14:textId="77777777" w:rsidR="00335849" w:rsidRPr="00E94EE5" w:rsidRDefault="00335849" w:rsidP="00E94EE5">
    <w:pPr>
      <w:pStyle w:val="Footer"/>
    </w:pPr>
    <w:r w:rsidRPr="00E94EE5">
      <w:t>2383068_2\C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AB73" w14:textId="77777777" w:rsidR="00335849" w:rsidRDefault="00335849" w:rsidP="00F97E1E">
    <w:pPr>
      <w:pStyle w:val="Footer"/>
      <w:jc w:val="right"/>
    </w:pPr>
    <w:r>
      <w:fldChar w:fldCharType="begin"/>
    </w:r>
    <w:r>
      <w:instrText xml:space="preserve"> PAGE   \* MERGEFORMAT </w:instrText>
    </w:r>
    <w:r>
      <w:fldChar w:fldCharType="separate"/>
    </w:r>
    <w:r>
      <w:rPr>
        <w:noProof/>
      </w:rPr>
      <w:t>2</w:t>
    </w:r>
    <w:r>
      <w:fldChar w:fldCharType="end"/>
    </w:r>
  </w:p>
  <w:p w14:paraId="2A063DE9" w14:textId="77777777" w:rsidR="00335849" w:rsidRPr="00393B59" w:rsidRDefault="00335849" w:rsidP="00393B59">
    <w:pPr>
      <w:pStyle w:val="Footer"/>
    </w:pPr>
  </w:p>
  <w:p w14:paraId="4C81D309" w14:textId="77777777" w:rsidR="00335849" w:rsidRPr="00F46CE0" w:rsidRDefault="00335849" w:rsidP="00F46CE0">
    <w:pPr>
      <w:pStyle w:val="Footer"/>
    </w:pPr>
  </w:p>
  <w:p w14:paraId="2B89CD5F" w14:textId="77777777" w:rsidR="00335849" w:rsidRPr="00A65587" w:rsidRDefault="00335849" w:rsidP="00A65587">
    <w:pPr>
      <w:pStyle w:val="Footer"/>
    </w:pPr>
  </w:p>
  <w:p w14:paraId="60988BD4" w14:textId="77777777" w:rsidR="00335849" w:rsidRPr="009E36DA" w:rsidRDefault="00335849" w:rsidP="009E36DA">
    <w:pPr>
      <w:pStyle w:val="Footer"/>
    </w:pPr>
  </w:p>
  <w:p w14:paraId="57392772" w14:textId="77777777" w:rsidR="00335849" w:rsidRPr="00E94EE5" w:rsidRDefault="00335849" w:rsidP="00E94EE5">
    <w:pPr>
      <w:pStyle w:val="Footer"/>
    </w:pPr>
  </w:p>
  <w:p w14:paraId="46AB1BAD" w14:textId="77777777" w:rsidR="00335849" w:rsidRPr="00E94EE5" w:rsidRDefault="00335849" w:rsidP="00E94EE5">
    <w:pPr>
      <w:pStyle w:val="Footer"/>
    </w:pPr>
    <w:r w:rsidRPr="00E94EE5">
      <w:t>2383068_2\C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DC67E" w14:textId="77777777" w:rsidR="00F75F73" w:rsidRDefault="00F75F73" w:rsidP="00CE594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4C471" w14:textId="77777777" w:rsidR="00F75F73" w:rsidRDefault="00F75F73" w:rsidP="00F75F7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496E0" w14:textId="2E2E8B5D" w:rsidR="00F75F73" w:rsidRPr="00F71412" w:rsidRDefault="00F75F73" w:rsidP="00777451">
    <w:pPr>
      <w:pStyle w:val="Footer"/>
      <w:rPr>
        <w:rStyle w:val="PageNumber"/>
        <w:rFonts w:asciiTheme="minorHAnsi" w:hAnsiTheme="minorHAnsi"/>
        <w:color w:val="380094"/>
        <w:szCs w:val="22"/>
      </w:rPr>
    </w:pPr>
  </w:p>
  <w:p w14:paraId="319CD1A6" w14:textId="21E940C9" w:rsidR="00F75F73" w:rsidRPr="00D67B4A" w:rsidRDefault="00335849" w:rsidP="00F265B5">
    <w:pPr>
      <w:tabs>
        <w:tab w:val="center" w:pos="4513"/>
        <w:tab w:val="right" w:pos="9026"/>
      </w:tabs>
      <w:ind w:right="360"/>
      <w:rPr>
        <w:rFonts w:asciiTheme="minorHAnsi" w:hAnsiTheme="minorHAnsi" w:cstheme="minorHAnsi"/>
        <w:color w:val="430098"/>
        <w:sz w:val="20"/>
        <w:szCs w:val="20"/>
      </w:rPr>
    </w:pPr>
    <w:r w:rsidRPr="00D67B4A">
      <w:rPr>
        <w:rFonts w:asciiTheme="minorHAnsi" w:hAnsiTheme="minorHAnsi" w:cstheme="minorHAnsi"/>
        <w:color w:val="430098"/>
        <w:sz w:val="20"/>
        <w:szCs w:val="20"/>
      </w:rPr>
      <w:t>Information Usage Arrangement</w:t>
    </w:r>
    <w:r w:rsidR="00777451" w:rsidRPr="00D67B4A">
      <w:rPr>
        <w:rFonts w:asciiTheme="minorHAnsi" w:hAnsiTheme="minorHAnsi" w:cstheme="minorHAnsi"/>
        <w:color w:val="430098"/>
        <w:sz w:val="20"/>
        <w:szCs w:val="20"/>
      </w:rPr>
      <w:t xml:space="preserve"> </w:t>
    </w:r>
    <w:r w:rsidR="00777451" w:rsidRPr="00D67B4A">
      <w:rPr>
        <w:rFonts w:asciiTheme="minorHAnsi" w:hAnsiTheme="minorHAnsi" w:cstheme="minorHAnsi"/>
        <w:color w:val="430098"/>
        <w:sz w:val="20"/>
        <w:szCs w:val="20"/>
      </w:rPr>
      <w:tab/>
    </w:r>
    <w:r w:rsidR="00777451" w:rsidRPr="00D67B4A">
      <w:rPr>
        <w:rFonts w:asciiTheme="minorHAnsi" w:hAnsiTheme="minorHAnsi" w:cstheme="minorHAnsi"/>
        <w:color w:val="430098"/>
        <w:sz w:val="20"/>
        <w:szCs w:val="20"/>
      </w:rPr>
      <w:tab/>
    </w:r>
    <w:r w:rsidR="00777451" w:rsidRPr="00D67B4A">
      <w:rPr>
        <w:rFonts w:asciiTheme="minorHAnsi" w:hAnsiTheme="minorHAnsi" w:cstheme="minorHAnsi"/>
        <w:color w:val="430098"/>
        <w:sz w:val="20"/>
        <w:szCs w:val="20"/>
      </w:rPr>
      <w:fldChar w:fldCharType="begin"/>
    </w:r>
    <w:r w:rsidR="00777451" w:rsidRPr="00D67B4A">
      <w:rPr>
        <w:rFonts w:asciiTheme="minorHAnsi" w:hAnsiTheme="minorHAnsi" w:cstheme="minorHAnsi"/>
        <w:color w:val="430098"/>
        <w:sz w:val="20"/>
        <w:szCs w:val="20"/>
      </w:rPr>
      <w:instrText xml:space="preserve"> PAGE  \* Arabic  \* MERGEFORMAT </w:instrText>
    </w:r>
    <w:r w:rsidR="00777451" w:rsidRPr="00D67B4A">
      <w:rPr>
        <w:rFonts w:asciiTheme="minorHAnsi" w:hAnsiTheme="minorHAnsi" w:cstheme="minorHAnsi"/>
        <w:color w:val="430098"/>
        <w:sz w:val="20"/>
        <w:szCs w:val="20"/>
      </w:rPr>
      <w:fldChar w:fldCharType="separate"/>
    </w:r>
    <w:r w:rsidR="00777451" w:rsidRPr="00D67B4A">
      <w:rPr>
        <w:rFonts w:asciiTheme="minorHAnsi" w:hAnsiTheme="minorHAnsi" w:cstheme="minorHAnsi"/>
        <w:color w:val="430098"/>
        <w:sz w:val="20"/>
        <w:szCs w:val="20"/>
      </w:rPr>
      <w:t>1</w:t>
    </w:r>
    <w:r w:rsidR="00777451" w:rsidRPr="00D67B4A">
      <w:rPr>
        <w:rFonts w:asciiTheme="minorHAnsi" w:hAnsiTheme="minorHAnsi" w:cstheme="minorHAnsi"/>
        <w:color w:val="430098"/>
        <w:sz w:val="20"/>
        <w:szCs w:val="20"/>
      </w:rPr>
      <w:fldChar w:fldCharType="end"/>
    </w:r>
    <w:r w:rsidR="00777451" w:rsidRPr="00D67B4A">
      <w:rPr>
        <w:rFonts w:asciiTheme="minorHAnsi" w:hAnsiTheme="minorHAnsi" w:cstheme="minorHAnsi"/>
        <w:color w:val="430098"/>
        <w:sz w:val="20"/>
        <w:szCs w:val="20"/>
      </w:rPr>
      <w:t xml:space="preserve"> of </w:t>
    </w:r>
    <w:r w:rsidR="00777451" w:rsidRPr="00D67B4A">
      <w:rPr>
        <w:rFonts w:asciiTheme="minorHAnsi" w:hAnsiTheme="minorHAnsi" w:cstheme="minorHAnsi"/>
        <w:color w:val="430098"/>
        <w:sz w:val="20"/>
        <w:szCs w:val="20"/>
      </w:rPr>
      <w:fldChar w:fldCharType="begin"/>
    </w:r>
    <w:r w:rsidR="00777451" w:rsidRPr="00D67B4A">
      <w:rPr>
        <w:rFonts w:asciiTheme="minorHAnsi" w:hAnsiTheme="minorHAnsi" w:cstheme="minorHAnsi"/>
        <w:color w:val="430098"/>
        <w:sz w:val="20"/>
        <w:szCs w:val="20"/>
      </w:rPr>
      <w:instrText xml:space="preserve"> NUMPAGES  \* Arabic  \* MERGEFORMAT </w:instrText>
    </w:r>
    <w:r w:rsidR="00777451" w:rsidRPr="00D67B4A">
      <w:rPr>
        <w:rFonts w:asciiTheme="minorHAnsi" w:hAnsiTheme="minorHAnsi" w:cstheme="minorHAnsi"/>
        <w:color w:val="430098"/>
        <w:sz w:val="20"/>
        <w:szCs w:val="20"/>
      </w:rPr>
      <w:fldChar w:fldCharType="separate"/>
    </w:r>
    <w:r w:rsidR="00777451" w:rsidRPr="00D67B4A">
      <w:rPr>
        <w:rFonts w:asciiTheme="minorHAnsi" w:hAnsiTheme="minorHAnsi" w:cstheme="minorHAnsi"/>
        <w:color w:val="430098"/>
        <w:sz w:val="20"/>
        <w:szCs w:val="20"/>
      </w:rPr>
      <w:t>4</w:t>
    </w:r>
    <w:r w:rsidR="00777451" w:rsidRPr="00D67B4A">
      <w:rPr>
        <w:rFonts w:asciiTheme="minorHAnsi" w:hAnsiTheme="minorHAnsi" w:cstheme="minorHAnsi"/>
        <w:color w:val="430098"/>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D2D72" w14:textId="77777777" w:rsidR="00643549" w:rsidRPr="00F265B5" w:rsidRDefault="00F265B5" w:rsidP="00F265B5">
    <w:pPr>
      <w:tabs>
        <w:tab w:val="center" w:pos="4513"/>
        <w:tab w:val="right" w:pos="9026"/>
      </w:tabs>
      <w:ind w:right="360"/>
      <w:rPr>
        <w:color w:val="430098"/>
        <w:sz w:val="28"/>
      </w:rPr>
    </w:pPr>
    <w:r w:rsidRPr="0069081E">
      <w:rPr>
        <w:rFonts w:cs="Arial"/>
        <w:color w:val="430098"/>
      </w:rPr>
      <w:t xml:space="preserve">Freedom of Information </w:t>
    </w:r>
    <w:r w:rsidRPr="0069081E">
      <w:rPr>
        <w:rFonts w:cs="Arial"/>
        <w:color w:val="E5007D"/>
      </w:rPr>
      <w:t>|</w:t>
    </w:r>
    <w:r w:rsidRPr="0069081E">
      <w:rPr>
        <w:rFonts w:cs="Arial"/>
        <w:color w:val="430098"/>
      </w:rPr>
      <w:t xml:space="preserve"> Privacy </w:t>
    </w:r>
    <w:r w:rsidRPr="0069081E">
      <w:rPr>
        <w:rFonts w:cs="Arial"/>
        <w:color w:val="E5007D"/>
      </w:rPr>
      <w:t>|</w:t>
    </w:r>
    <w:r>
      <w:rPr>
        <w:rFonts w:cs="Arial"/>
        <w:color w:val="430098"/>
      </w:rPr>
      <w:t xml:space="preserve"> Data Protection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FB151" w14:textId="77777777" w:rsidR="00DA2345" w:rsidRDefault="00DA2345" w:rsidP="00F75F73">
      <w:r>
        <w:separator/>
      </w:r>
    </w:p>
  </w:footnote>
  <w:footnote w:type="continuationSeparator" w:id="0">
    <w:p w14:paraId="2C925A8C" w14:textId="77777777" w:rsidR="00DA2345" w:rsidRDefault="00DA2345" w:rsidP="00F75F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702D5" w14:textId="77777777" w:rsidR="00335849" w:rsidRPr="004E31B7" w:rsidRDefault="006D65D2" w:rsidP="004E31B7">
    <w:pPr>
      <w:tabs>
        <w:tab w:val="left" w:pos="7371"/>
        <w:tab w:val="left" w:pos="7655"/>
        <w:tab w:val="left" w:pos="7938"/>
        <w:tab w:val="right" w:pos="9639"/>
      </w:tabs>
      <w:rPr>
        <w:rFonts w:ascii="Calibri" w:eastAsia="Calibri" w:hAnsi="Calibri"/>
        <w:color w:val="555559"/>
        <w:kern w:val="0"/>
        <w:sz w:val="18"/>
        <w:szCs w:val="18"/>
        <w:lang w:val="en-US"/>
      </w:rPr>
    </w:pPr>
    <w:r>
      <w:rPr>
        <w:noProof/>
        <w:lang w:eastAsia="en-AU"/>
      </w:rPr>
      <w:drawing>
        <wp:anchor distT="0" distB="0" distL="114300" distR="114300" simplePos="0" relativeHeight="251661312" behindDoc="1" locked="0" layoutInCell="1" allowOverlap="1" wp14:anchorId="46C843CB" wp14:editId="0BDD9625">
          <wp:simplePos x="0" y="0"/>
          <wp:positionH relativeFrom="column">
            <wp:posOffset>-9525</wp:posOffset>
          </wp:positionH>
          <wp:positionV relativeFrom="paragraph">
            <wp:posOffset>51435</wp:posOffset>
          </wp:positionV>
          <wp:extent cx="1680845" cy="720090"/>
          <wp:effectExtent l="0" t="0" r="0" b="3810"/>
          <wp:wrapNone/>
          <wp:docPr id="5" name="Picture 2" descr="2056_OVIC_Logo_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56_OVIC_Logo_gradi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849" w:rsidRPr="004E31B7">
      <w:rPr>
        <w:rFonts w:ascii="Calibri" w:eastAsia="Calibri" w:hAnsi="Calibri"/>
        <w:b/>
        <w:color w:val="430098"/>
        <w:kern w:val="0"/>
        <w:sz w:val="18"/>
        <w:szCs w:val="18"/>
        <w:lang w:val="en-US"/>
      </w:rPr>
      <w:tab/>
      <w:t>t</w:t>
    </w:r>
    <w:r w:rsidR="00335849" w:rsidRPr="004E31B7">
      <w:rPr>
        <w:rFonts w:ascii="Calibri" w:eastAsia="Calibri" w:hAnsi="Calibri"/>
        <w:color w:val="555559"/>
        <w:kern w:val="0"/>
        <w:sz w:val="18"/>
        <w:szCs w:val="18"/>
        <w:lang w:val="en-US"/>
      </w:rPr>
      <w:t xml:space="preserve"> </w:t>
    </w:r>
    <w:r w:rsidR="00335849" w:rsidRPr="004E31B7">
      <w:rPr>
        <w:rFonts w:ascii="Calibri" w:eastAsia="Calibri" w:hAnsi="Calibri"/>
        <w:color w:val="555559"/>
        <w:kern w:val="0"/>
        <w:sz w:val="18"/>
        <w:szCs w:val="18"/>
        <w:lang w:val="en-US"/>
      </w:rPr>
      <w:tab/>
    </w:r>
    <w:r w:rsidR="00335849" w:rsidRPr="004E31B7">
      <w:rPr>
        <w:rFonts w:ascii="Calibri" w:eastAsia="Calibri" w:hAnsi="Calibri"/>
        <w:kern w:val="0"/>
        <w:sz w:val="18"/>
        <w:szCs w:val="18"/>
        <w:lang w:val="en-US"/>
      </w:rPr>
      <w:t>1300 00 6842</w:t>
    </w:r>
  </w:p>
  <w:p w14:paraId="52447AB9" w14:textId="77777777" w:rsidR="00335849" w:rsidRPr="004E31B7" w:rsidRDefault="00335849" w:rsidP="004E31B7">
    <w:pPr>
      <w:tabs>
        <w:tab w:val="left" w:pos="7371"/>
        <w:tab w:val="left" w:pos="7655"/>
        <w:tab w:val="left" w:pos="7938"/>
        <w:tab w:val="right" w:pos="9639"/>
      </w:tabs>
      <w:rPr>
        <w:rFonts w:ascii="Calibri" w:eastAsia="Calibri" w:hAnsi="Calibri"/>
        <w:color w:val="555559"/>
        <w:kern w:val="0"/>
        <w:sz w:val="18"/>
        <w:szCs w:val="18"/>
        <w:lang w:val="en-US"/>
      </w:rPr>
    </w:pPr>
    <w:r w:rsidRPr="004E31B7">
      <w:rPr>
        <w:rFonts w:ascii="Calibri" w:eastAsia="Calibri" w:hAnsi="Calibri"/>
        <w:color w:val="555559"/>
        <w:kern w:val="0"/>
        <w:sz w:val="18"/>
        <w:szCs w:val="18"/>
        <w:lang w:val="en-US"/>
      </w:rPr>
      <w:tab/>
    </w:r>
    <w:r w:rsidRPr="004E31B7">
      <w:rPr>
        <w:rFonts w:ascii="Calibri" w:eastAsia="Calibri" w:hAnsi="Calibri"/>
        <w:b/>
        <w:color w:val="430098"/>
        <w:kern w:val="0"/>
        <w:sz w:val="18"/>
        <w:szCs w:val="18"/>
        <w:lang w:val="en-US"/>
      </w:rPr>
      <w:t>e</w:t>
    </w:r>
    <w:r w:rsidRPr="004E31B7">
      <w:rPr>
        <w:rFonts w:ascii="Calibri" w:eastAsia="Calibri" w:hAnsi="Calibri"/>
        <w:b/>
        <w:color w:val="555559"/>
        <w:kern w:val="0"/>
        <w:sz w:val="18"/>
        <w:szCs w:val="18"/>
        <w:lang w:val="en-US"/>
      </w:rPr>
      <w:t xml:space="preserve"> </w:t>
    </w:r>
    <w:r w:rsidRPr="004E31B7">
      <w:rPr>
        <w:rFonts w:ascii="Calibri" w:eastAsia="Calibri" w:hAnsi="Calibri"/>
        <w:color w:val="555559"/>
        <w:kern w:val="0"/>
        <w:sz w:val="18"/>
        <w:szCs w:val="18"/>
        <w:lang w:val="en-US"/>
      </w:rPr>
      <w:tab/>
    </w:r>
    <w:hyperlink r:id="rId2" w:history="1">
      <w:r w:rsidRPr="004E31B7">
        <w:rPr>
          <w:rFonts w:ascii="Calibri" w:eastAsia="Calibri" w:hAnsi="Calibri"/>
          <w:kern w:val="0"/>
          <w:sz w:val="18"/>
          <w:szCs w:val="18"/>
          <w:lang w:val="en-US"/>
        </w:rPr>
        <w:t>enquiries@ovic.vic.gov.au</w:t>
      </w:r>
    </w:hyperlink>
  </w:p>
  <w:p w14:paraId="2824E0C7" w14:textId="77777777" w:rsidR="00335849" w:rsidRPr="004E31B7" w:rsidRDefault="00335849" w:rsidP="004E31B7">
    <w:pPr>
      <w:tabs>
        <w:tab w:val="left" w:pos="7371"/>
        <w:tab w:val="left" w:pos="7655"/>
        <w:tab w:val="left" w:pos="7938"/>
        <w:tab w:val="right" w:pos="9639"/>
      </w:tabs>
      <w:rPr>
        <w:rFonts w:ascii="Calibri" w:eastAsia="Calibri" w:hAnsi="Calibri"/>
        <w:color w:val="555559"/>
        <w:kern w:val="0"/>
        <w:sz w:val="18"/>
        <w:szCs w:val="18"/>
        <w:lang w:val="en-US"/>
      </w:rPr>
    </w:pPr>
    <w:r w:rsidRPr="004E31B7">
      <w:rPr>
        <w:rFonts w:ascii="Calibri" w:eastAsia="Calibri" w:hAnsi="Calibri"/>
        <w:color w:val="555559"/>
        <w:kern w:val="0"/>
        <w:sz w:val="18"/>
        <w:szCs w:val="18"/>
        <w:lang w:val="en-US"/>
      </w:rPr>
      <w:tab/>
    </w:r>
    <w:r w:rsidRPr="004E31B7">
      <w:rPr>
        <w:rFonts w:ascii="Calibri" w:eastAsia="Calibri" w:hAnsi="Calibri"/>
        <w:b/>
        <w:color w:val="430098"/>
        <w:kern w:val="0"/>
        <w:sz w:val="18"/>
        <w:szCs w:val="18"/>
        <w:lang w:val="en-US"/>
      </w:rPr>
      <w:t>w</w:t>
    </w:r>
    <w:r w:rsidRPr="004E31B7">
      <w:rPr>
        <w:rFonts w:ascii="Calibri" w:eastAsia="Calibri" w:hAnsi="Calibri"/>
        <w:color w:val="555559"/>
        <w:kern w:val="0"/>
        <w:sz w:val="18"/>
        <w:szCs w:val="18"/>
        <w:lang w:val="en-US"/>
      </w:rPr>
      <w:t xml:space="preserve"> </w:t>
    </w:r>
    <w:r w:rsidRPr="004E31B7">
      <w:rPr>
        <w:rFonts w:ascii="Calibri" w:eastAsia="Calibri" w:hAnsi="Calibri"/>
        <w:color w:val="555559"/>
        <w:kern w:val="0"/>
        <w:sz w:val="18"/>
        <w:szCs w:val="18"/>
        <w:lang w:val="en-US"/>
      </w:rPr>
      <w:tab/>
    </w:r>
    <w:hyperlink r:id="rId3" w:history="1">
      <w:r w:rsidRPr="004E31B7">
        <w:rPr>
          <w:rFonts w:ascii="Calibri" w:eastAsia="Calibri" w:hAnsi="Calibri"/>
          <w:kern w:val="0"/>
          <w:sz w:val="18"/>
          <w:szCs w:val="18"/>
          <w:lang w:val="en-US"/>
        </w:rPr>
        <w:t>ovic.vic.gov.au</w:t>
      </w:r>
    </w:hyperlink>
    <w:r w:rsidRPr="004E31B7">
      <w:rPr>
        <w:rFonts w:ascii="Calibri" w:eastAsia="Calibri" w:hAnsi="Calibri"/>
        <w:color w:val="555559"/>
        <w:kern w:val="0"/>
        <w:sz w:val="18"/>
        <w:szCs w:val="18"/>
        <w:lang w:val="en-US"/>
      </w:rPr>
      <w:t xml:space="preserve"> </w:t>
    </w:r>
  </w:p>
  <w:p w14:paraId="29CFF668" w14:textId="77777777" w:rsidR="00335849" w:rsidRPr="004E31B7" w:rsidRDefault="00335849" w:rsidP="004E31B7">
    <w:pPr>
      <w:tabs>
        <w:tab w:val="left" w:pos="7371"/>
        <w:tab w:val="left" w:pos="7655"/>
        <w:tab w:val="left" w:pos="7938"/>
        <w:tab w:val="right" w:pos="9639"/>
      </w:tabs>
      <w:rPr>
        <w:rFonts w:ascii="Calibri" w:eastAsia="Calibri" w:hAnsi="Calibri"/>
        <w:color w:val="555559"/>
        <w:kern w:val="0"/>
        <w:sz w:val="14"/>
        <w:szCs w:val="18"/>
        <w:lang w:val="en-US"/>
      </w:rPr>
    </w:pPr>
  </w:p>
  <w:p w14:paraId="2A2CAB88" w14:textId="77777777" w:rsidR="00335849" w:rsidRPr="004E31B7" w:rsidRDefault="00335849" w:rsidP="004E31B7">
    <w:pPr>
      <w:tabs>
        <w:tab w:val="left" w:pos="7371"/>
        <w:tab w:val="left" w:pos="7655"/>
        <w:tab w:val="left" w:pos="7938"/>
        <w:tab w:val="right" w:pos="9639"/>
      </w:tabs>
      <w:rPr>
        <w:rFonts w:ascii="Calibri" w:eastAsia="Calibri" w:hAnsi="Calibri"/>
        <w:kern w:val="0"/>
        <w:sz w:val="18"/>
        <w:szCs w:val="18"/>
        <w:lang w:val="en-US"/>
      </w:rPr>
    </w:pPr>
    <w:r w:rsidRPr="004E31B7">
      <w:rPr>
        <w:rFonts w:ascii="Calibri" w:eastAsia="Calibri" w:hAnsi="Calibri"/>
        <w:color w:val="555559"/>
        <w:kern w:val="0"/>
        <w:sz w:val="18"/>
        <w:szCs w:val="18"/>
        <w:lang w:val="en-US"/>
      </w:rPr>
      <w:tab/>
    </w:r>
    <w:r w:rsidRPr="004E31B7">
      <w:rPr>
        <w:rFonts w:ascii="Calibri" w:eastAsia="Calibri" w:hAnsi="Calibri"/>
        <w:kern w:val="0"/>
        <w:sz w:val="18"/>
        <w:szCs w:val="18"/>
        <w:lang w:val="en-US"/>
      </w:rPr>
      <w:t>PO Box 24274</w:t>
    </w:r>
  </w:p>
  <w:p w14:paraId="0EBD3948" w14:textId="77777777" w:rsidR="00335849" w:rsidRPr="004E31B7" w:rsidRDefault="00335849" w:rsidP="004E31B7">
    <w:pPr>
      <w:tabs>
        <w:tab w:val="left" w:pos="7371"/>
        <w:tab w:val="left" w:pos="7655"/>
        <w:tab w:val="left" w:pos="7938"/>
        <w:tab w:val="right" w:pos="9639"/>
      </w:tabs>
      <w:spacing w:after="400"/>
      <w:rPr>
        <w:rFonts w:ascii="Calibri" w:eastAsia="Calibri" w:hAnsi="Calibri"/>
        <w:kern w:val="0"/>
        <w:sz w:val="18"/>
        <w:szCs w:val="18"/>
        <w:lang w:val="en-US"/>
      </w:rPr>
    </w:pPr>
    <w:r w:rsidRPr="004E31B7">
      <w:rPr>
        <w:rFonts w:ascii="Calibri" w:eastAsia="Calibri" w:hAnsi="Calibri"/>
        <w:kern w:val="0"/>
        <w:sz w:val="18"/>
        <w:szCs w:val="18"/>
        <w:lang w:val="en-US"/>
      </w:rPr>
      <w:tab/>
      <w:t>Melbourne Victoria 3001</w:t>
    </w:r>
  </w:p>
  <w:p w14:paraId="0C4B2D77" w14:textId="77777777" w:rsidR="00335849" w:rsidRDefault="00335849" w:rsidP="006C0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5D9D" w14:textId="77777777" w:rsidR="00335849" w:rsidRPr="00335849" w:rsidRDefault="00335849" w:rsidP="00335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A56D7"/>
    <w:multiLevelType w:val="multilevel"/>
    <w:tmpl w:val="B3729A46"/>
    <w:numStyleLink w:val="111111"/>
  </w:abstractNum>
  <w:abstractNum w:abstractNumId="1" w15:restartNumberingAfterBreak="0">
    <w:nsid w:val="21556053"/>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4AC13C0"/>
    <w:multiLevelType w:val="multilevel"/>
    <w:tmpl w:val="0D90C6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925376"/>
    <w:multiLevelType w:val="multilevel"/>
    <w:tmpl w:val="B3729A46"/>
    <w:styleLink w:val="111111"/>
    <w:lvl w:ilvl="0">
      <w:start w:val="1"/>
      <w:numFmt w:val="decimal"/>
      <w:pStyle w:val="SectionHeading"/>
      <w:suff w:val="space"/>
      <w:lvlText w:val="%1."/>
      <w:lvlJc w:val="left"/>
      <w:pPr>
        <w:ind w:left="360" w:hanging="360"/>
      </w:pPr>
      <w:rPr>
        <w:rFonts w:hint="default"/>
      </w:rPr>
    </w:lvl>
    <w:lvl w:ilvl="1">
      <w:start w:val="1"/>
      <w:numFmt w:val="decimal"/>
      <w:pStyle w:val="SectionSubhead"/>
      <w:suff w:val="space"/>
      <w:lvlText w:val="%1.%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7970099"/>
    <w:multiLevelType w:val="multilevel"/>
    <w:tmpl w:val="BBF8C4EC"/>
    <w:lvl w:ilvl="0">
      <w:start w:val="1"/>
      <w:numFmt w:val="none"/>
      <w:pStyle w:val="LDStandard1"/>
      <w:suff w:val="nothing"/>
      <w:lvlText w:val=""/>
      <w:lvlJc w:val="left"/>
      <w:pPr>
        <w:ind w:left="0" w:firstLine="0"/>
      </w:pPr>
      <w:rPr>
        <w:rFonts w:cs="Times New Roman" w:hint="default"/>
      </w:rPr>
    </w:lvl>
    <w:lvl w:ilvl="1">
      <w:start w:val="1"/>
      <w:numFmt w:val="decimal"/>
      <w:pStyle w:val="LDStandard2"/>
      <w:lvlText w:val="%2."/>
      <w:lvlJc w:val="left"/>
      <w:pPr>
        <w:tabs>
          <w:tab w:val="num" w:pos="851"/>
        </w:tabs>
        <w:ind w:left="851" w:hanging="851"/>
      </w:pPr>
      <w:rPr>
        <w:rFonts w:cs="Times New Roman" w:hint="default"/>
      </w:rPr>
    </w:lvl>
    <w:lvl w:ilvl="2">
      <w:start w:val="1"/>
      <w:numFmt w:val="decimal"/>
      <w:pStyle w:val="LDStandard3"/>
      <w:lvlText w:val="%2.%3"/>
      <w:lvlJc w:val="left"/>
      <w:pPr>
        <w:tabs>
          <w:tab w:val="num" w:pos="851"/>
        </w:tabs>
        <w:ind w:left="851" w:hanging="851"/>
      </w:pPr>
      <w:rPr>
        <w:rFonts w:cs="Times New Roman" w:hint="default"/>
      </w:rPr>
    </w:lvl>
    <w:lvl w:ilvl="3">
      <w:start w:val="1"/>
      <w:numFmt w:val="lowerLetter"/>
      <w:pStyle w:val="LDStandard4"/>
      <w:lvlText w:val="(%4)"/>
      <w:lvlJc w:val="left"/>
      <w:pPr>
        <w:tabs>
          <w:tab w:val="num" w:pos="1701"/>
        </w:tabs>
        <w:ind w:left="1701" w:hanging="850"/>
      </w:pPr>
      <w:rPr>
        <w:rFonts w:cs="Times New Roman" w:hint="default"/>
      </w:rPr>
    </w:lvl>
    <w:lvl w:ilvl="4">
      <w:start w:val="1"/>
      <w:numFmt w:val="lowerRoman"/>
      <w:pStyle w:val="LDStandard5"/>
      <w:lvlText w:val="(%5)"/>
      <w:lvlJc w:val="left"/>
      <w:pPr>
        <w:tabs>
          <w:tab w:val="num" w:pos="2552"/>
        </w:tabs>
        <w:ind w:left="2552" w:hanging="851"/>
      </w:pPr>
      <w:rPr>
        <w:rFonts w:cs="Times New Roman" w:hint="default"/>
      </w:rPr>
    </w:lvl>
    <w:lvl w:ilvl="5">
      <w:start w:val="1"/>
      <w:numFmt w:val="upperLetter"/>
      <w:pStyle w:val="LDStandard6"/>
      <w:lvlText w:val="(%6)"/>
      <w:lvlJc w:val="left"/>
      <w:pPr>
        <w:tabs>
          <w:tab w:val="num" w:pos="3402"/>
        </w:tabs>
        <w:ind w:left="3402" w:hanging="850"/>
      </w:pPr>
      <w:rPr>
        <w:rFonts w:cs="Times New Roman" w:hint="default"/>
      </w:rPr>
    </w:lvl>
    <w:lvl w:ilvl="6">
      <w:start w:val="1"/>
      <w:numFmt w:val="upperRoman"/>
      <w:pStyle w:val="LDStandard7"/>
      <w:lvlText w:val="(%7)"/>
      <w:lvlJc w:val="left"/>
      <w:pPr>
        <w:tabs>
          <w:tab w:val="num" w:pos="4253"/>
        </w:tabs>
        <w:ind w:left="4253" w:hanging="85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 w15:restartNumberingAfterBreak="0">
    <w:nsid w:val="298351FD"/>
    <w:multiLevelType w:val="hybridMultilevel"/>
    <w:tmpl w:val="04B28C04"/>
    <w:lvl w:ilvl="0" w:tplc="D70440F0">
      <w:start w:val="1"/>
      <w:numFmt w:val="lowerLetter"/>
      <w:pStyle w:val="Bullet2"/>
      <w:lvlText w:val="(%1)"/>
      <w:lvlJc w:val="left"/>
      <w:pPr>
        <w:ind w:left="720" w:hanging="360"/>
      </w:pPr>
      <w:rPr>
        <w:rFonts w:ascii="Calibri" w:hAnsi="Calibri" w:hint="default"/>
        <w:b w:val="0"/>
        <w:i w:val="0"/>
        <w:color w:val="000000" w:themeColor="text1"/>
        <w:sz w:val="22"/>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A2F12FD"/>
    <w:multiLevelType w:val="multilevel"/>
    <w:tmpl w:val="0809001D"/>
    <w:numStyleLink w:val="OVICbullet"/>
  </w:abstractNum>
  <w:abstractNum w:abstractNumId="7" w15:restartNumberingAfterBreak="0">
    <w:nsid w:val="2C600D32"/>
    <w:multiLevelType w:val="hybridMultilevel"/>
    <w:tmpl w:val="E9D41972"/>
    <w:lvl w:ilvl="0" w:tplc="9B5A4B36">
      <w:start w:val="1"/>
      <w:numFmt w:val="lowerRoman"/>
      <w:pStyle w:val="Bullet3"/>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8" w15:restartNumberingAfterBreak="0">
    <w:nsid w:val="2DC6325E"/>
    <w:multiLevelType w:val="hybridMultilevel"/>
    <w:tmpl w:val="F69C6A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D22A3F"/>
    <w:multiLevelType w:val="multilevel"/>
    <w:tmpl w:val="BF8CDA12"/>
    <w:lvl w:ilvl="0">
      <w:start w:val="1"/>
      <w:numFmt w:val="none"/>
      <w:suff w:val="nothing"/>
      <w:lvlText w:val=""/>
      <w:lvlJc w:val="left"/>
      <w:rPr>
        <w:rFonts w:cs="Times New Roman" w:hint="default"/>
      </w:rPr>
    </w:lvl>
    <w:lvl w:ilvl="1">
      <w:start w:val="1"/>
      <w:numFmt w:val="decimal"/>
      <w:lvlText w:val="%2."/>
      <w:lvlJc w:val="left"/>
      <w:pPr>
        <w:tabs>
          <w:tab w:val="num" w:pos="851"/>
        </w:tabs>
        <w:ind w:left="851" w:hanging="851"/>
      </w:pPr>
      <w:rPr>
        <w:rFonts w:cs="Times New Roman" w:hint="default"/>
      </w:rPr>
    </w:lvl>
    <w:lvl w:ilvl="2">
      <w:start w:val="1"/>
      <w:numFmt w:val="decimal"/>
      <w:lvlText w:val="%2.%3"/>
      <w:lvlJc w:val="left"/>
      <w:pPr>
        <w:tabs>
          <w:tab w:val="num" w:pos="851"/>
        </w:tabs>
        <w:ind w:left="851" w:hanging="851"/>
      </w:pPr>
      <w:rPr>
        <w:rFonts w:cs="Times New Roman" w:hint="default"/>
      </w:rPr>
    </w:lvl>
    <w:lvl w:ilvl="3">
      <w:start w:val="1"/>
      <w:numFmt w:val="lowerLetter"/>
      <w:lvlText w:val="(%4)"/>
      <w:lvlJc w:val="left"/>
      <w:pPr>
        <w:tabs>
          <w:tab w:val="num" w:pos="1701"/>
        </w:tabs>
        <w:ind w:left="1701" w:hanging="850"/>
      </w:pPr>
      <w:rPr>
        <w:rFonts w:cs="Times New Roman" w:hint="default"/>
      </w:rPr>
    </w:lvl>
    <w:lvl w:ilvl="4">
      <w:start w:val="1"/>
      <w:numFmt w:val="lowerRoman"/>
      <w:lvlText w:val="(%5)"/>
      <w:lvlJc w:val="left"/>
      <w:pPr>
        <w:tabs>
          <w:tab w:val="num" w:pos="2552"/>
        </w:tabs>
        <w:ind w:left="2552" w:hanging="851"/>
      </w:pPr>
      <w:rPr>
        <w:rFonts w:cs="Times New Roman" w:hint="default"/>
      </w:rPr>
    </w:lvl>
    <w:lvl w:ilvl="5">
      <w:start w:val="1"/>
      <w:numFmt w:val="upperLetter"/>
      <w:lvlText w:val="(%6)"/>
      <w:lvlJc w:val="left"/>
      <w:pPr>
        <w:tabs>
          <w:tab w:val="num" w:pos="3402"/>
        </w:tabs>
        <w:ind w:left="3402" w:hanging="850"/>
      </w:pPr>
      <w:rPr>
        <w:rFonts w:cs="Times New Roman" w:hint="default"/>
      </w:rPr>
    </w:lvl>
    <w:lvl w:ilvl="6">
      <w:start w:val="1"/>
      <w:numFmt w:val="upperRoman"/>
      <w:lvlText w:val="(%7)"/>
      <w:lvlJc w:val="left"/>
      <w:pPr>
        <w:tabs>
          <w:tab w:val="num" w:pos="4253"/>
        </w:tabs>
        <w:ind w:left="4253" w:hanging="851"/>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15:restartNumberingAfterBreak="0">
    <w:nsid w:val="35053EB2"/>
    <w:multiLevelType w:val="multilevel"/>
    <w:tmpl w:val="3BA699FA"/>
    <w:styleLink w:val="1ai"/>
    <w:lvl w:ilvl="0">
      <w:start w:val="1"/>
      <w:numFmt w:val="decimal"/>
      <w:pStyle w:val="OVICList"/>
      <w:lvlText w:val="%1."/>
      <w:lvlJc w:val="left"/>
      <w:pPr>
        <w:ind w:left="360" w:hanging="360"/>
      </w:pPr>
      <w:rPr>
        <w:rFonts w:hint="default"/>
      </w:rPr>
    </w:lvl>
    <w:lvl w:ilvl="1">
      <w:start w:val="1"/>
      <w:numFmt w:val="lowerLetter"/>
      <w:lvlText w:val="%2."/>
      <w:lvlJc w:val="left"/>
      <w:pPr>
        <w:tabs>
          <w:tab w:val="num" w:pos="1077"/>
        </w:tabs>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5068B2"/>
    <w:multiLevelType w:val="multilevel"/>
    <w:tmpl w:val="B7E459C6"/>
    <w:lvl w:ilvl="0">
      <w:start w:val="1"/>
      <w:numFmt w:val="decimal"/>
      <w:lvlText w:val="%1."/>
      <w:lvlJc w:val="left"/>
      <w:pPr>
        <w:ind w:left="4471"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561628"/>
    <w:multiLevelType w:val="multilevel"/>
    <w:tmpl w:val="3BA699FA"/>
    <w:numStyleLink w:val="1ai"/>
  </w:abstractNum>
  <w:abstractNum w:abstractNumId="13" w15:restartNumberingAfterBreak="0">
    <w:nsid w:val="3BB01968"/>
    <w:multiLevelType w:val="multilevel"/>
    <w:tmpl w:val="5AA25120"/>
    <w:styleLink w:val="OVICHeadings"/>
    <w:lvl w:ilvl="0">
      <w:start w:val="1"/>
      <w:numFmt w:val="decimal"/>
      <w:suff w:val="space"/>
      <w:lvlText w:val="%1."/>
      <w:lvlJc w:val="left"/>
      <w:pPr>
        <w:ind w:left="360" w:hanging="360"/>
      </w:pPr>
      <w:rPr>
        <w:rFonts w:ascii="Calibri" w:hAnsi="Calibri" w:hint="default"/>
        <w:b/>
        <w:i w:val="0"/>
        <w:color w:val="430098"/>
        <w:sz w:val="22"/>
      </w:rPr>
    </w:lvl>
    <w:lvl w:ilvl="1">
      <w:start w:val="1"/>
      <w:numFmt w:val="decimal"/>
      <w:suff w:val="space"/>
      <w:lvlText w:val="%2.%1"/>
      <w:lvlJc w:val="left"/>
      <w:pPr>
        <w:ind w:left="357" w:hanging="357"/>
      </w:pPr>
      <w:rPr>
        <w:rFonts w:hint="default"/>
        <w:b/>
        <w:i w:val="0"/>
        <w:color w:val="555559"/>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1580BAA"/>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9BA2A1F"/>
    <w:multiLevelType w:val="multilevel"/>
    <w:tmpl w:val="3BA699FA"/>
    <w:numStyleLink w:val="1ai"/>
  </w:abstractNum>
  <w:abstractNum w:abstractNumId="16" w15:restartNumberingAfterBreak="0">
    <w:nsid w:val="539662EA"/>
    <w:multiLevelType w:val="hybridMultilevel"/>
    <w:tmpl w:val="0D90C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96C85"/>
    <w:multiLevelType w:val="multilevel"/>
    <w:tmpl w:val="5B5A284C"/>
    <w:lvl w:ilvl="0">
      <w:start w:val="1"/>
      <w:numFmt w:val="decimal"/>
      <w:lvlText w:val="%1."/>
      <w:lvlJc w:val="left"/>
      <w:pPr>
        <w:ind w:left="357" w:firstLine="3"/>
      </w:pPr>
      <w:rPr>
        <w:rFonts w:hint="default"/>
      </w:rPr>
    </w:lvl>
    <w:lvl w:ilvl="1">
      <w:start w:val="1"/>
      <w:numFmt w:val="lowerLetter"/>
      <w:lvlText w:val="%2."/>
      <w:lvlJc w:val="left"/>
      <w:pPr>
        <w:ind w:left="1077" w:firstLine="3"/>
      </w:pPr>
      <w:rPr>
        <w:rFonts w:hint="default"/>
      </w:rPr>
    </w:lvl>
    <w:lvl w:ilvl="2">
      <w:start w:val="1"/>
      <w:numFmt w:val="lowerRoman"/>
      <w:lvlText w:val="%3."/>
      <w:lvlJc w:val="right"/>
      <w:pPr>
        <w:ind w:left="1979" w:firstLine="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2412A2A"/>
    <w:multiLevelType w:val="multilevel"/>
    <w:tmpl w:val="3EFCD03E"/>
    <w:lvl w:ilvl="0">
      <w:start w:val="1"/>
      <w:numFmt w:val="decimal"/>
      <w:lvlText w:val="%1."/>
      <w:lvlJc w:val="left"/>
      <w:pPr>
        <w:ind w:left="357" w:hanging="357"/>
      </w:pPr>
      <w:rPr>
        <w:rFonts w:hint="default"/>
      </w:rPr>
    </w:lvl>
    <w:lvl w:ilvl="1">
      <w:start w:val="1"/>
      <w:numFmt w:val="lowerLetter"/>
      <w:lvlText w:val="%2."/>
      <w:lvlJc w:val="left"/>
      <w:pPr>
        <w:ind w:left="1077" w:hanging="720"/>
      </w:pPr>
      <w:rPr>
        <w:rFonts w:hint="default"/>
      </w:rPr>
    </w:lvl>
    <w:lvl w:ilvl="2">
      <w:start w:val="1"/>
      <w:numFmt w:val="lowerRoman"/>
      <w:lvlText w:val="%3."/>
      <w:lvlJc w:val="right"/>
      <w:pPr>
        <w:ind w:left="1979" w:hanging="902"/>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6DA5AE6"/>
    <w:multiLevelType w:val="multilevel"/>
    <w:tmpl w:val="0809001D"/>
    <w:styleLink w:val="OVICbullet"/>
    <w:lvl w:ilvl="0">
      <w:numFmt w:val="bullet"/>
      <w:pStyle w:val="Bulletpoint"/>
      <w:lvlText w:val=""/>
      <w:lvlJc w:val="left"/>
      <w:pPr>
        <w:ind w:left="360" w:hanging="360"/>
      </w:pPr>
      <w:rPr>
        <w:rFonts w:ascii="Symbol" w:hAnsi="Symbol" w:hint="default"/>
        <w:sz w:val="15"/>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sz w:val="1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88182143">
    <w:abstractNumId w:val="19"/>
  </w:num>
  <w:num w:numId="2" w16cid:durableId="28798000">
    <w:abstractNumId w:val="6"/>
  </w:num>
  <w:num w:numId="3" w16cid:durableId="65109929">
    <w:abstractNumId w:val="3"/>
  </w:num>
  <w:num w:numId="4" w16cid:durableId="670453886">
    <w:abstractNumId w:val="13"/>
  </w:num>
  <w:num w:numId="5" w16cid:durableId="311183106">
    <w:abstractNumId w:val="11"/>
  </w:num>
  <w:num w:numId="6" w16cid:durableId="560752579">
    <w:abstractNumId w:val="0"/>
  </w:num>
  <w:num w:numId="7" w16cid:durableId="452674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897170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018818">
    <w:abstractNumId w:val="8"/>
  </w:num>
  <w:num w:numId="10" w16cid:durableId="582952137">
    <w:abstractNumId w:val="10"/>
  </w:num>
  <w:num w:numId="11" w16cid:durableId="158422927">
    <w:abstractNumId w:val="16"/>
  </w:num>
  <w:num w:numId="12" w16cid:durableId="334889517">
    <w:abstractNumId w:val="2"/>
  </w:num>
  <w:num w:numId="13" w16cid:durableId="519507603">
    <w:abstractNumId w:val="17"/>
  </w:num>
  <w:num w:numId="14" w16cid:durableId="2147158789">
    <w:abstractNumId w:val="14"/>
  </w:num>
  <w:num w:numId="15" w16cid:durableId="647321391">
    <w:abstractNumId w:val="1"/>
  </w:num>
  <w:num w:numId="16" w16cid:durableId="33386101">
    <w:abstractNumId w:val="18"/>
  </w:num>
  <w:num w:numId="17" w16cid:durableId="971054570">
    <w:abstractNumId w:val="12"/>
  </w:num>
  <w:num w:numId="18" w16cid:durableId="668411351">
    <w:abstractNumId w:val="15"/>
  </w:num>
  <w:num w:numId="19" w16cid:durableId="14981066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17617716">
    <w:abstractNumId w:val="9"/>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3654998">
    <w:abstractNumId w:val="9"/>
    <w:lvlOverride w:ilvl="0">
      <w:startOverride w:val="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68391443">
    <w:abstractNumId w:val="9"/>
    <w:lvlOverride w:ilvl="0">
      <w:startOverride w:val="6"/>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7298571">
    <w:abstractNumId w:val="9"/>
    <w:lvlOverride w:ilvl="0">
      <w:startOverride w:val="3"/>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1151157">
    <w:abstractNumId w:val="4"/>
  </w:num>
  <w:num w:numId="25" w16cid:durableId="1524518408">
    <w:abstractNumId w:val="5"/>
  </w:num>
  <w:num w:numId="26" w16cid:durableId="1244873825">
    <w:abstractNumId w:val="7"/>
  </w:num>
  <w:num w:numId="27" w16cid:durableId="1120799897">
    <w:abstractNumId w:val="5"/>
    <w:lvlOverride w:ilvl="0">
      <w:startOverride w:val="1"/>
    </w:lvlOverride>
  </w:num>
  <w:num w:numId="28" w16cid:durableId="1829243525">
    <w:abstractNumId w:val="7"/>
    <w:lvlOverride w:ilvl="0">
      <w:startOverride w:val="1"/>
    </w:lvlOverride>
  </w:num>
  <w:num w:numId="29" w16cid:durableId="1648583063">
    <w:abstractNumId w:val="5"/>
    <w:lvlOverride w:ilvl="0">
      <w:startOverride w:val="1"/>
    </w:lvlOverride>
  </w:num>
  <w:num w:numId="30" w16cid:durableId="1515609011">
    <w:abstractNumId w:val="7"/>
    <w:lvlOverride w:ilvl="0">
      <w:startOverride w:val="1"/>
    </w:lvlOverride>
  </w:num>
  <w:num w:numId="31" w16cid:durableId="4748304">
    <w:abstractNumId w:val="7"/>
  </w:num>
  <w:num w:numId="32" w16cid:durableId="1595749944">
    <w:abstractNumId w:val="7"/>
    <w:lvlOverride w:ilvl="0">
      <w:startOverride w:val="1"/>
    </w:lvlOverride>
  </w:num>
  <w:num w:numId="33" w16cid:durableId="1415278425">
    <w:abstractNumId w:val="7"/>
  </w:num>
  <w:num w:numId="34" w16cid:durableId="1009674919">
    <w:abstractNumId w:val="7"/>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849"/>
    <w:rsid w:val="00000A0D"/>
    <w:rsid w:val="00006BC0"/>
    <w:rsid w:val="000073CA"/>
    <w:rsid w:val="00070249"/>
    <w:rsid w:val="00097344"/>
    <w:rsid w:val="000B59F0"/>
    <w:rsid w:val="000C0860"/>
    <w:rsid w:val="000C2D2B"/>
    <w:rsid w:val="000F0B1D"/>
    <w:rsid w:val="001123E1"/>
    <w:rsid w:val="001165AE"/>
    <w:rsid w:val="001471B0"/>
    <w:rsid w:val="00180853"/>
    <w:rsid w:val="00186BBC"/>
    <w:rsid w:val="001A4C9F"/>
    <w:rsid w:val="001B66F3"/>
    <w:rsid w:val="001E18F7"/>
    <w:rsid w:val="001E30E9"/>
    <w:rsid w:val="001E5AB6"/>
    <w:rsid w:val="001F078F"/>
    <w:rsid w:val="00210180"/>
    <w:rsid w:val="00222AB6"/>
    <w:rsid w:val="00250A35"/>
    <w:rsid w:val="00284B0A"/>
    <w:rsid w:val="002C620A"/>
    <w:rsid w:val="002D0DE1"/>
    <w:rsid w:val="00300875"/>
    <w:rsid w:val="003021F9"/>
    <w:rsid w:val="00307047"/>
    <w:rsid w:val="00335849"/>
    <w:rsid w:val="00336FEB"/>
    <w:rsid w:val="0035734B"/>
    <w:rsid w:val="00366B29"/>
    <w:rsid w:val="00366FFF"/>
    <w:rsid w:val="00374FB7"/>
    <w:rsid w:val="00397205"/>
    <w:rsid w:val="003A44AF"/>
    <w:rsid w:val="003C08A8"/>
    <w:rsid w:val="003E01A2"/>
    <w:rsid w:val="00432F3E"/>
    <w:rsid w:val="00445A00"/>
    <w:rsid w:val="004515D6"/>
    <w:rsid w:val="0047093A"/>
    <w:rsid w:val="004D4B0F"/>
    <w:rsid w:val="004E79C4"/>
    <w:rsid w:val="00500D67"/>
    <w:rsid w:val="005226D3"/>
    <w:rsid w:val="00535A43"/>
    <w:rsid w:val="00537E5A"/>
    <w:rsid w:val="005A7FEE"/>
    <w:rsid w:val="005D63BD"/>
    <w:rsid w:val="005E42A0"/>
    <w:rsid w:val="00623CC5"/>
    <w:rsid w:val="00636115"/>
    <w:rsid w:val="0063753E"/>
    <w:rsid w:val="00643549"/>
    <w:rsid w:val="006C16B1"/>
    <w:rsid w:val="006D65D2"/>
    <w:rsid w:val="006F260C"/>
    <w:rsid w:val="00752924"/>
    <w:rsid w:val="00760DDC"/>
    <w:rsid w:val="00764310"/>
    <w:rsid w:val="00777451"/>
    <w:rsid w:val="00780596"/>
    <w:rsid w:val="00782EEE"/>
    <w:rsid w:val="007935FB"/>
    <w:rsid w:val="007A02F7"/>
    <w:rsid w:val="007D57CD"/>
    <w:rsid w:val="007E7DE3"/>
    <w:rsid w:val="007F2D9D"/>
    <w:rsid w:val="00815D94"/>
    <w:rsid w:val="00821E7A"/>
    <w:rsid w:val="0083010F"/>
    <w:rsid w:val="0083375B"/>
    <w:rsid w:val="00833E89"/>
    <w:rsid w:val="00840C21"/>
    <w:rsid w:val="00883D15"/>
    <w:rsid w:val="008A5E81"/>
    <w:rsid w:val="008E2D9D"/>
    <w:rsid w:val="009273DD"/>
    <w:rsid w:val="009534E6"/>
    <w:rsid w:val="00971E1B"/>
    <w:rsid w:val="009D29D6"/>
    <w:rsid w:val="009E48FA"/>
    <w:rsid w:val="00A01242"/>
    <w:rsid w:val="00A10A31"/>
    <w:rsid w:val="00A40107"/>
    <w:rsid w:val="00A610A9"/>
    <w:rsid w:val="00A741A2"/>
    <w:rsid w:val="00A95267"/>
    <w:rsid w:val="00AB024D"/>
    <w:rsid w:val="00AC27AE"/>
    <w:rsid w:val="00AD2BA6"/>
    <w:rsid w:val="00AE144F"/>
    <w:rsid w:val="00AF34CA"/>
    <w:rsid w:val="00B119FD"/>
    <w:rsid w:val="00B5612C"/>
    <w:rsid w:val="00B7491E"/>
    <w:rsid w:val="00B84066"/>
    <w:rsid w:val="00BC396A"/>
    <w:rsid w:val="00BE4C37"/>
    <w:rsid w:val="00BE6370"/>
    <w:rsid w:val="00BE6C0D"/>
    <w:rsid w:val="00BF1E40"/>
    <w:rsid w:val="00C21837"/>
    <w:rsid w:val="00C24579"/>
    <w:rsid w:val="00C646B1"/>
    <w:rsid w:val="00C64DAC"/>
    <w:rsid w:val="00C805FD"/>
    <w:rsid w:val="00CC0F41"/>
    <w:rsid w:val="00CE0BA3"/>
    <w:rsid w:val="00CE594A"/>
    <w:rsid w:val="00CF2CE4"/>
    <w:rsid w:val="00D12784"/>
    <w:rsid w:val="00D300E2"/>
    <w:rsid w:val="00D32905"/>
    <w:rsid w:val="00D37F16"/>
    <w:rsid w:val="00D45C14"/>
    <w:rsid w:val="00D67B4A"/>
    <w:rsid w:val="00D8501F"/>
    <w:rsid w:val="00D87055"/>
    <w:rsid w:val="00DA2345"/>
    <w:rsid w:val="00DA234D"/>
    <w:rsid w:val="00DA52A1"/>
    <w:rsid w:val="00DB4CEE"/>
    <w:rsid w:val="00DF4F4D"/>
    <w:rsid w:val="00DF5013"/>
    <w:rsid w:val="00E3422A"/>
    <w:rsid w:val="00E40956"/>
    <w:rsid w:val="00E415C4"/>
    <w:rsid w:val="00E831D1"/>
    <w:rsid w:val="00E84371"/>
    <w:rsid w:val="00E847B5"/>
    <w:rsid w:val="00EA2DD3"/>
    <w:rsid w:val="00EB416E"/>
    <w:rsid w:val="00EC321F"/>
    <w:rsid w:val="00EC3932"/>
    <w:rsid w:val="00EC5B52"/>
    <w:rsid w:val="00F033FE"/>
    <w:rsid w:val="00F129FC"/>
    <w:rsid w:val="00F265B5"/>
    <w:rsid w:val="00F425F1"/>
    <w:rsid w:val="00F56E04"/>
    <w:rsid w:val="00F71412"/>
    <w:rsid w:val="00F75F73"/>
    <w:rsid w:val="00F8500A"/>
    <w:rsid w:val="00F937E5"/>
    <w:rsid w:val="00FA3204"/>
    <w:rsid w:val="00FB11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1AA0C"/>
  <w15:docId w15:val="{E835BBE6-C1A7-234D-B175-93336FB85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849"/>
    <w:rPr>
      <w:rFonts w:ascii="Arial" w:eastAsia="Times New Roman" w:hAnsi="Arial"/>
      <w:kern w:val="22"/>
      <w:sz w:val="22"/>
      <w:szCs w:val="24"/>
      <w:lang w:eastAsia="en-US"/>
    </w:rPr>
  </w:style>
  <w:style w:type="paragraph" w:styleId="Heading1">
    <w:name w:val="heading 1"/>
    <w:basedOn w:val="Normal"/>
    <w:next w:val="Normal"/>
    <w:link w:val="Heading1Char"/>
    <w:uiPriority w:val="9"/>
    <w:rsid w:val="00883D15"/>
    <w:pPr>
      <w:keepNext/>
      <w:keepLines/>
      <w:spacing w:before="240"/>
      <w:outlineLvl w:val="0"/>
    </w:pPr>
    <w:rPr>
      <w:rFonts w:ascii="Calibri Light" w:hAnsi="Calibri Light"/>
      <w:color w:val="3F3F42"/>
      <w:sz w:val="32"/>
      <w:szCs w:val="32"/>
    </w:rPr>
  </w:style>
  <w:style w:type="paragraph" w:styleId="Heading2">
    <w:name w:val="heading 2"/>
    <w:basedOn w:val="Normal"/>
    <w:next w:val="Normal"/>
    <w:link w:val="Heading2Char"/>
    <w:uiPriority w:val="9"/>
    <w:unhideWhenUsed/>
    <w:rsid w:val="00883D15"/>
    <w:pPr>
      <w:keepNext/>
      <w:keepLines/>
      <w:spacing w:before="40"/>
      <w:outlineLvl w:val="1"/>
    </w:pPr>
    <w:rPr>
      <w:rFonts w:ascii="Calibri Light" w:hAnsi="Calibri Light"/>
      <w:color w:val="3F3F42"/>
      <w:sz w:val="26"/>
      <w:szCs w:val="26"/>
    </w:rPr>
  </w:style>
  <w:style w:type="paragraph" w:styleId="Heading3">
    <w:name w:val="heading 3"/>
    <w:aliases w:val="Subhead2"/>
    <w:next w:val="Normal"/>
    <w:link w:val="Heading3Char"/>
    <w:uiPriority w:val="9"/>
    <w:unhideWhenUsed/>
    <w:rsid w:val="00883D15"/>
    <w:pPr>
      <w:numPr>
        <w:ilvl w:val="2"/>
        <w:numId w:val="5"/>
      </w:numPr>
      <w:spacing w:before="240" w:after="120"/>
      <w:outlineLvl w:val="2"/>
    </w:pPr>
    <w:rPr>
      <w:rFonts w:eastAsia="Times New Roman" w:cs="Calibri"/>
      <w:color w:val="BFBFBF"/>
      <w:sz w:val="28"/>
      <w:szCs w:val="28"/>
      <w:lang w:val="en-GB" w:eastAsia="en-US"/>
    </w:rPr>
  </w:style>
  <w:style w:type="paragraph" w:styleId="Heading4">
    <w:name w:val="heading 4"/>
    <w:basedOn w:val="Normal"/>
    <w:next w:val="Normal"/>
    <w:link w:val="Heading4Char"/>
    <w:uiPriority w:val="9"/>
    <w:unhideWhenUsed/>
    <w:rsid w:val="00883D15"/>
    <w:pPr>
      <w:keepNext/>
      <w:keepLines/>
      <w:spacing w:before="40"/>
      <w:outlineLvl w:val="3"/>
    </w:pPr>
    <w:rPr>
      <w:rFonts w:ascii="Calibri Light" w:hAnsi="Calibri Light"/>
      <w:i/>
      <w:iCs/>
      <w:color w:val="3F3F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link w:val="BodyCopyChar"/>
    <w:autoRedefine/>
    <w:uiPriority w:val="99"/>
    <w:qFormat/>
    <w:rsid w:val="00AB024D"/>
    <w:pPr>
      <w:widowControl w:val="0"/>
      <w:tabs>
        <w:tab w:val="left" w:pos="3402"/>
      </w:tabs>
      <w:suppressAutoHyphens/>
      <w:autoSpaceDE w:val="0"/>
      <w:autoSpaceDN w:val="0"/>
      <w:adjustRightInd w:val="0"/>
      <w:spacing w:before="120" w:after="200" w:line="264" w:lineRule="auto"/>
      <w:ind w:left="284"/>
      <w:textAlignment w:val="center"/>
    </w:pPr>
    <w:rPr>
      <w:rFonts w:ascii="Calibri" w:hAnsi="Calibri" w:cs="National-Book"/>
      <w:color w:val="000000" w:themeColor="text1"/>
      <w:szCs w:val="22"/>
      <w:lang w:val="en-US"/>
    </w:rPr>
  </w:style>
  <w:style w:type="paragraph" w:customStyle="1" w:styleId="Bulletpoint">
    <w:name w:val="Bullet point"/>
    <w:basedOn w:val="Normal"/>
    <w:uiPriority w:val="99"/>
    <w:qFormat/>
    <w:rsid w:val="00210180"/>
    <w:pPr>
      <w:widowControl w:val="0"/>
      <w:numPr>
        <w:numId w:val="2"/>
      </w:numPr>
      <w:suppressAutoHyphens/>
      <w:autoSpaceDE w:val="0"/>
      <w:autoSpaceDN w:val="0"/>
      <w:adjustRightInd w:val="0"/>
      <w:spacing w:line="264" w:lineRule="auto"/>
      <w:ind w:left="357" w:hanging="357"/>
      <w:textAlignment w:val="center"/>
    </w:pPr>
    <w:rPr>
      <w:rFonts w:ascii="Calibri" w:hAnsi="Calibri" w:cs="National-Book"/>
      <w:color w:val="55565A"/>
      <w:szCs w:val="22"/>
      <w:lang w:val="en-US"/>
    </w:rPr>
  </w:style>
  <w:style w:type="character" w:customStyle="1" w:styleId="Bold">
    <w:name w:val="Bold"/>
    <w:uiPriority w:val="99"/>
    <w:qFormat/>
    <w:rsid w:val="006F260C"/>
    <w:rPr>
      <w:rFonts w:ascii="Calibri" w:hAnsi="Calibri"/>
      <w:b/>
      <w:color w:val="55565A"/>
    </w:rPr>
  </w:style>
  <w:style w:type="character" w:customStyle="1" w:styleId="italic">
    <w:name w:val="italic"/>
    <w:uiPriority w:val="99"/>
    <w:rsid w:val="00D37F16"/>
    <w:rPr>
      <w:i/>
      <w:iCs/>
    </w:rPr>
  </w:style>
  <w:style w:type="character" w:styleId="CommentReference">
    <w:name w:val="annotation reference"/>
    <w:uiPriority w:val="99"/>
    <w:rsid w:val="00D37F16"/>
    <w:rPr>
      <w:w w:val="100"/>
      <w:sz w:val="16"/>
      <w:szCs w:val="16"/>
    </w:rPr>
  </w:style>
  <w:style w:type="character" w:styleId="Hyperlink">
    <w:name w:val="Hyperlink"/>
    <w:uiPriority w:val="99"/>
    <w:rsid w:val="00F265B5"/>
    <w:rPr>
      <w:color w:val="430098"/>
      <w:w w:val="100"/>
      <w:u w:val="single" w:color="430098"/>
    </w:rPr>
  </w:style>
  <w:style w:type="paragraph" w:customStyle="1" w:styleId="Intro">
    <w:name w:val="Intro"/>
    <w:basedOn w:val="Normal"/>
    <w:uiPriority w:val="99"/>
    <w:qFormat/>
    <w:rsid w:val="006F260C"/>
    <w:pPr>
      <w:widowControl w:val="0"/>
      <w:suppressAutoHyphens/>
      <w:autoSpaceDE w:val="0"/>
      <w:autoSpaceDN w:val="0"/>
      <w:adjustRightInd w:val="0"/>
      <w:spacing w:after="283" w:line="288" w:lineRule="auto"/>
      <w:textAlignment w:val="center"/>
    </w:pPr>
    <w:rPr>
      <w:rFonts w:ascii="Calibri" w:hAnsi="Calibri" w:cs="National-Book"/>
      <w:color w:val="380094"/>
      <w:sz w:val="28"/>
      <w:szCs w:val="28"/>
      <w:lang w:val="en-US"/>
    </w:rPr>
  </w:style>
  <w:style w:type="paragraph" w:styleId="Header">
    <w:name w:val="header"/>
    <w:basedOn w:val="Normal"/>
    <w:link w:val="HeaderChar"/>
    <w:uiPriority w:val="99"/>
    <w:unhideWhenUsed/>
    <w:rsid w:val="00F75F73"/>
    <w:pPr>
      <w:tabs>
        <w:tab w:val="center" w:pos="4513"/>
        <w:tab w:val="right" w:pos="9026"/>
      </w:tabs>
    </w:pPr>
  </w:style>
  <w:style w:type="character" w:customStyle="1" w:styleId="HeaderChar">
    <w:name w:val="Header Char"/>
    <w:basedOn w:val="DefaultParagraphFont"/>
    <w:link w:val="Header"/>
    <w:uiPriority w:val="99"/>
    <w:rsid w:val="00F75F73"/>
  </w:style>
  <w:style w:type="paragraph" w:styleId="Footer">
    <w:name w:val="footer"/>
    <w:basedOn w:val="Normal"/>
    <w:link w:val="FooterChar"/>
    <w:uiPriority w:val="99"/>
    <w:unhideWhenUsed/>
    <w:qFormat/>
    <w:rsid w:val="00B5612C"/>
    <w:pPr>
      <w:tabs>
        <w:tab w:val="center" w:pos="4513"/>
        <w:tab w:val="right" w:pos="9026"/>
      </w:tabs>
    </w:pPr>
    <w:rPr>
      <w:color w:val="430098"/>
    </w:rPr>
  </w:style>
  <w:style w:type="character" w:customStyle="1" w:styleId="FooterChar">
    <w:name w:val="Footer Char"/>
    <w:link w:val="Footer"/>
    <w:uiPriority w:val="99"/>
    <w:rsid w:val="00B5612C"/>
    <w:rPr>
      <w:color w:val="430098"/>
    </w:rPr>
  </w:style>
  <w:style w:type="character" w:styleId="PageNumber">
    <w:name w:val="page number"/>
    <w:basedOn w:val="DefaultParagraphFont"/>
    <w:uiPriority w:val="99"/>
    <w:semiHidden/>
    <w:unhideWhenUsed/>
    <w:rsid w:val="00F75F73"/>
  </w:style>
  <w:style w:type="numbering" w:customStyle="1" w:styleId="OVICbullet">
    <w:name w:val="OVIC bullet"/>
    <w:uiPriority w:val="99"/>
    <w:rsid w:val="00F75F73"/>
    <w:pPr>
      <w:numPr>
        <w:numId w:val="1"/>
      </w:numPr>
    </w:pPr>
  </w:style>
  <w:style w:type="paragraph" w:customStyle="1" w:styleId="DocumentTitle">
    <w:name w:val="Document Title"/>
    <w:basedOn w:val="Header"/>
    <w:qFormat/>
    <w:rsid w:val="001E5AB6"/>
    <w:pPr>
      <w:tabs>
        <w:tab w:val="clear" w:pos="9026"/>
        <w:tab w:val="left" w:pos="6946"/>
      </w:tabs>
      <w:spacing w:after="120"/>
    </w:pPr>
    <w:rPr>
      <w:rFonts w:eastAsia="Calibri" w:cs="Arial"/>
      <w:b/>
      <w:color w:val="430098"/>
      <w:sz w:val="40"/>
      <w:szCs w:val="40"/>
    </w:rPr>
  </w:style>
  <w:style w:type="paragraph" w:customStyle="1" w:styleId="CoverTitle">
    <w:name w:val="Cover Title"/>
    <w:basedOn w:val="BodyCopy"/>
    <w:qFormat/>
    <w:rsid w:val="00B5612C"/>
    <w:pPr>
      <w:spacing w:after="60"/>
    </w:pPr>
    <w:rPr>
      <w:b/>
      <w:sz w:val="64"/>
      <w:szCs w:val="64"/>
    </w:rPr>
  </w:style>
  <w:style w:type="paragraph" w:customStyle="1" w:styleId="Category">
    <w:name w:val="Category"/>
    <w:basedOn w:val="Header"/>
    <w:qFormat/>
    <w:rsid w:val="00B5612C"/>
  </w:style>
  <w:style w:type="paragraph" w:customStyle="1" w:styleId="ContentsSection1">
    <w:name w:val="Contents Section 1"/>
    <w:basedOn w:val="Normal"/>
    <w:uiPriority w:val="99"/>
    <w:rsid w:val="008E2D9D"/>
    <w:pPr>
      <w:widowControl w:val="0"/>
      <w:tabs>
        <w:tab w:val="left" w:pos="360"/>
        <w:tab w:val="right" w:pos="6340"/>
      </w:tabs>
      <w:autoSpaceDE w:val="0"/>
      <w:autoSpaceDN w:val="0"/>
      <w:adjustRightInd w:val="0"/>
      <w:spacing w:line="288" w:lineRule="auto"/>
      <w:ind w:left="360" w:hanging="360"/>
      <w:textAlignment w:val="center"/>
    </w:pPr>
    <w:rPr>
      <w:rFonts w:ascii="Calibri-Bold" w:hAnsi="Calibri-Bold" w:cs="Calibri-Bold"/>
      <w:b/>
      <w:bCs/>
      <w:color w:val="555559"/>
      <w:sz w:val="28"/>
      <w:szCs w:val="28"/>
    </w:rPr>
  </w:style>
  <w:style w:type="paragraph" w:customStyle="1" w:styleId="ContentsSubsection1">
    <w:name w:val="Contents Subsection 1"/>
    <w:basedOn w:val="Normal"/>
    <w:uiPriority w:val="99"/>
    <w:rsid w:val="008E2D9D"/>
    <w:pPr>
      <w:widowControl w:val="0"/>
      <w:tabs>
        <w:tab w:val="left" w:pos="360"/>
        <w:tab w:val="right" w:pos="6340"/>
      </w:tabs>
      <w:autoSpaceDE w:val="0"/>
      <w:autoSpaceDN w:val="0"/>
      <w:adjustRightInd w:val="0"/>
      <w:spacing w:line="288" w:lineRule="auto"/>
      <w:textAlignment w:val="center"/>
    </w:pPr>
    <w:rPr>
      <w:rFonts w:ascii="Calibri" w:hAnsi="Calibri" w:cs="Calibri"/>
      <w:color w:val="555559"/>
      <w:sz w:val="28"/>
      <w:szCs w:val="28"/>
    </w:rPr>
  </w:style>
  <w:style w:type="paragraph" w:styleId="TOC1">
    <w:name w:val="toc 1"/>
    <w:basedOn w:val="ContentsSection1"/>
    <w:next w:val="Normal"/>
    <w:autoRedefine/>
    <w:uiPriority w:val="39"/>
    <w:unhideWhenUsed/>
    <w:rsid w:val="00F265B5"/>
    <w:pPr>
      <w:tabs>
        <w:tab w:val="clear" w:pos="360"/>
        <w:tab w:val="clear" w:pos="6340"/>
        <w:tab w:val="left" w:pos="1134"/>
        <w:tab w:val="right" w:pos="9639"/>
      </w:tabs>
      <w:spacing w:after="100" w:line="240" w:lineRule="auto"/>
      <w:ind w:left="357" w:hanging="357"/>
    </w:pPr>
    <w:rPr>
      <w:rFonts w:ascii="Calibri" w:hAnsi="Calibri"/>
      <w:b w:val="0"/>
      <w:sz w:val="22"/>
    </w:rPr>
  </w:style>
  <w:style w:type="paragraph" w:styleId="TOC2">
    <w:name w:val="toc 2"/>
    <w:basedOn w:val="ContentsSubsection1"/>
    <w:next w:val="Normal"/>
    <w:autoRedefine/>
    <w:uiPriority w:val="39"/>
    <w:unhideWhenUsed/>
    <w:rsid w:val="00F265B5"/>
    <w:pPr>
      <w:tabs>
        <w:tab w:val="clear" w:pos="360"/>
        <w:tab w:val="clear" w:pos="6340"/>
        <w:tab w:val="right" w:pos="567"/>
        <w:tab w:val="right" w:pos="9639"/>
      </w:tabs>
      <w:spacing w:after="100" w:line="240" w:lineRule="auto"/>
      <w:ind w:left="284"/>
    </w:pPr>
    <w:rPr>
      <w:sz w:val="22"/>
    </w:rPr>
  </w:style>
  <w:style w:type="paragraph" w:styleId="TOC3">
    <w:name w:val="toc 3"/>
    <w:basedOn w:val="Normal"/>
    <w:next w:val="Normal"/>
    <w:autoRedefine/>
    <w:uiPriority w:val="39"/>
    <w:unhideWhenUsed/>
    <w:rsid w:val="00F265B5"/>
    <w:pPr>
      <w:spacing w:after="100"/>
      <w:ind w:left="482"/>
    </w:pPr>
    <w:rPr>
      <w:rFonts w:ascii="Calibri" w:hAnsi="Calibri"/>
      <w:szCs w:val="22"/>
    </w:rPr>
  </w:style>
  <w:style w:type="paragraph" w:styleId="TOC4">
    <w:name w:val="toc 4"/>
    <w:basedOn w:val="Normal"/>
    <w:next w:val="Normal"/>
    <w:autoRedefine/>
    <w:uiPriority w:val="39"/>
    <w:unhideWhenUsed/>
    <w:rsid w:val="008E2D9D"/>
    <w:pPr>
      <w:ind w:left="720"/>
    </w:pPr>
    <w:rPr>
      <w:sz w:val="20"/>
      <w:szCs w:val="20"/>
    </w:rPr>
  </w:style>
  <w:style w:type="paragraph" w:styleId="TOC5">
    <w:name w:val="toc 5"/>
    <w:basedOn w:val="Normal"/>
    <w:next w:val="Normal"/>
    <w:autoRedefine/>
    <w:uiPriority w:val="39"/>
    <w:unhideWhenUsed/>
    <w:rsid w:val="008E2D9D"/>
    <w:pPr>
      <w:ind w:left="960"/>
    </w:pPr>
    <w:rPr>
      <w:sz w:val="20"/>
      <w:szCs w:val="20"/>
    </w:rPr>
  </w:style>
  <w:style w:type="paragraph" w:styleId="TOC6">
    <w:name w:val="toc 6"/>
    <w:basedOn w:val="Normal"/>
    <w:next w:val="Normal"/>
    <w:autoRedefine/>
    <w:uiPriority w:val="39"/>
    <w:unhideWhenUsed/>
    <w:rsid w:val="008E2D9D"/>
    <w:pPr>
      <w:ind w:left="1200"/>
    </w:pPr>
    <w:rPr>
      <w:sz w:val="20"/>
      <w:szCs w:val="20"/>
    </w:rPr>
  </w:style>
  <w:style w:type="paragraph" w:styleId="TOC7">
    <w:name w:val="toc 7"/>
    <w:basedOn w:val="Normal"/>
    <w:next w:val="Normal"/>
    <w:autoRedefine/>
    <w:uiPriority w:val="39"/>
    <w:unhideWhenUsed/>
    <w:rsid w:val="008E2D9D"/>
    <w:pPr>
      <w:ind w:left="1440"/>
    </w:pPr>
    <w:rPr>
      <w:sz w:val="20"/>
      <w:szCs w:val="20"/>
    </w:rPr>
  </w:style>
  <w:style w:type="paragraph" w:styleId="TOC8">
    <w:name w:val="toc 8"/>
    <w:basedOn w:val="Normal"/>
    <w:next w:val="Normal"/>
    <w:autoRedefine/>
    <w:uiPriority w:val="39"/>
    <w:unhideWhenUsed/>
    <w:rsid w:val="008E2D9D"/>
    <w:pPr>
      <w:ind w:left="1680"/>
    </w:pPr>
    <w:rPr>
      <w:sz w:val="20"/>
      <w:szCs w:val="20"/>
    </w:rPr>
  </w:style>
  <w:style w:type="paragraph" w:styleId="TOC9">
    <w:name w:val="toc 9"/>
    <w:basedOn w:val="Normal"/>
    <w:next w:val="Normal"/>
    <w:autoRedefine/>
    <w:uiPriority w:val="39"/>
    <w:unhideWhenUsed/>
    <w:rsid w:val="008E2D9D"/>
    <w:pPr>
      <w:ind w:left="1920"/>
    </w:pPr>
    <w:rPr>
      <w:sz w:val="20"/>
      <w:szCs w:val="20"/>
    </w:rPr>
  </w:style>
  <w:style w:type="numbering" w:styleId="111111">
    <w:name w:val="Outline List 2"/>
    <w:basedOn w:val="NoList"/>
    <w:uiPriority w:val="99"/>
    <w:semiHidden/>
    <w:unhideWhenUsed/>
    <w:rsid w:val="003A44AF"/>
    <w:pPr>
      <w:numPr>
        <w:numId w:val="3"/>
      </w:numPr>
    </w:pPr>
  </w:style>
  <w:style w:type="numbering" w:customStyle="1" w:styleId="OVICHeadings">
    <w:name w:val="OVIC Headings"/>
    <w:uiPriority w:val="99"/>
    <w:rsid w:val="00E415C4"/>
    <w:pPr>
      <w:numPr>
        <w:numId w:val="4"/>
      </w:numPr>
    </w:pPr>
  </w:style>
  <w:style w:type="paragraph" w:styleId="NormalWeb">
    <w:name w:val="Normal (Web)"/>
    <w:basedOn w:val="Normal"/>
    <w:uiPriority w:val="99"/>
    <w:semiHidden/>
    <w:unhideWhenUsed/>
    <w:rsid w:val="00BE6370"/>
    <w:pPr>
      <w:spacing w:before="100" w:beforeAutospacing="1" w:after="100" w:afterAutospacing="1"/>
    </w:pPr>
    <w:rPr>
      <w:rFonts w:ascii="Times New Roman" w:hAnsi="Times New Roman"/>
      <w:lang w:eastAsia="en-GB"/>
    </w:rPr>
  </w:style>
  <w:style w:type="paragraph" w:customStyle="1" w:styleId="DocumentSubtitle">
    <w:name w:val="Document Subtitle"/>
    <w:next w:val="Intro"/>
    <w:rsid w:val="00BE6370"/>
    <w:pPr>
      <w:spacing w:after="600"/>
    </w:pPr>
    <w:rPr>
      <w:color w:val="555559"/>
      <w:sz w:val="32"/>
      <w:szCs w:val="32"/>
      <w:lang w:val="en-GB" w:eastAsia="en-US"/>
    </w:rPr>
  </w:style>
  <w:style w:type="character" w:customStyle="1" w:styleId="Heading1Char">
    <w:name w:val="Heading 1 Char"/>
    <w:link w:val="Heading1"/>
    <w:uiPriority w:val="9"/>
    <w:rsid w:val="00883D15"/>
    <w:rPr>
      <w:rFonts w:ascii="Calibri Light" w:eastAsia="Times New Roman" w:hAnsi="Calibri Light" w:cs="Times New Roman"/>
      <w:color w:val="3F3F42"/>
      <w:sz w:val="32"/>
      <w:szCs w:val="32"/>
    </w:rPr>
  </w:style>
  <w:style w:type="character" w:customStyle="1" w:styleId="Heading2Char">
    <w:name w:val="Heading 2 Char"/>
    <w:link w:val="Heading2"/>
    <w:uiPriority w:val="9"/>
    <w:rsid w:val="00883D15"/>
    <w:rPr>
      <w:rFonts w:ascii="Calibri Light" w:eastAsia="Times New Roman" w:hAnsi="Calibri Light" w:cs="Times New Roman"/>
      <w:color w:val="3F3F42"/>
      <w:sz w:val="26"/>
      <w:szCs w:val="26"/>
    </w:rPr>
  </w:style>
  <w:style w:type="paragraph" w:customStyle="1" w:styleId="Body">
    <w:name w:val="Body"/>
    <w:basedOn w:val="Normal"/>
    <w:uiPriority w:val="99"/>
    <w:rsid w:val="00883D15"/>
    <w:pPr>
      <w:spacing w:after="120"/>
    </w:pPr>
    <w:rPr>
      <w:rFonts w:ascii="Calibri" w:hAnsi="Calibri"/>
      <w:color w:val="000000"/>
      <w:lang w:eastAsia="en-GB"/>
    </w:rPr>
  </w:style>
  <w:style w:type="character" w:customStyle="1" w:styleId="Heading3Char">
    <w:name w:val="Heading 3 Char"/>
    <w:aliases w:val="Subhead2 Char"/>
    <w:link w:val="Heading3"/>
    <w:uiPriority w:val="9"/>
    <w:rsid w:val="00883D15"/>
    <w:rPr>
      <w:rFonts w:ascii="Calibri" w:eastAsia="Times New Roman" w:hAnsi="Calibri" w:cs="Calibri"/>
      <w:color w:val="BFBFBF"/>
      <w:sz w:val="28"/>
      <w:szCs w:val="28"/>
    </w:rPr>
  </w:style>
  <w:style w:type="character" w:customStyle="1" w:styleId="Heading4Char">
    <w:name w:val="Heading 4 Char"/>
    <w:link w:val="Heading4"/>
    <w:uiPriority w:val="9"/>
    <w:rsid w:val="00883D15"/>
    <w:rPr>
      <w:rFonts w:ascii="Calibri Light" w:eastAsia="Times New Roman" w:hAnsi="Calibri Light" w:cs="Times New Roman"/>
      <w:i/>
      <w:iCs/>
      <w:color w:val="3F3F42"/>
    </w:rPr>
  </w:style>
  <w:style w:type="paragraph" w:customStyle="1" w:styleId="SectionHeading">
    <w:name w:val="Section Heading"/>
    <w:basedOn w:val="Heading1"/>
    <w:autoRedefine/>
    <w:qFormat/>
    <w:rsid w:val="00F71412"/>
    <w:pPr>
      <w:keepNext w:val="0"/>
      <w:keepLines w:val="0"/>
      <w:numPr>
        <w:numId w:val="6"/>
      </w:numPr>
      <w:spacing w:before="120" w:after="160" w:line="264" w:lineRule="auto"/>
      <w:ind w:left="357" w:hanging="357"/>
    </w:pPr>
    <w:rPr>
      <w:rFonts w:ascii="Calibri" w:hAnsi="Calibri"/>
      <w:b/>
      <w:color w:val="55565A"/>
      <w:sz w:val="22"/>
    </w:rPr>
  </w:style>
  <w:style w:type="paragraph" w:customStyle="1" w:styleId="SectionSubhead">
    <w:name w:val="Section Subhead"/>
    <w:basedOn w:val="Heading2"/>
    <w:qFormat/>
    <w:rsid w:val="00210180"/>
    <w:pPr>
      <w:keepNext w:val="0"/>
      <w:keepLines w:val="0"/>
      <w:numPr>
        <w:ilvl w:val="1"/>
        <w:numId w:val="6"/>
      </w:numPr>
      <w:spacing w:before="120" w:after="160" w:line="264" w:lineRule="auto"/>
      <w:ind w:left="0" w:firstLine="6"/>
    </w:pPr>
    <w:rPr>
      <w:rFonts w:ascii="Calibri" w:hAnsi="Calibri"/>
      <w:b/>
      <w:color w:val="55565A"/>
      <w:sz w:val="22"/>
    </w:rPr>
  </w:style>
  <w:style w:type="paragraph" w:styleId="NoSpacing">
    <w:name w:val="No Spacing"/>
    <w:uiPriority w:val="1"/>
    <w:rsid w:val="00A01242"/>
    <w:rPr>
      <w:sz w:val="24"/>
      <w:szCs w:val="24"/>
      <w:lang w:val="en-GB" w:eastAsia="en-US"/>
    </w:rPr>
  </w:style>
  <w:style w:type="table" w:styleId="TableGrid">
    <w:name w:val="Table Grid"/>
    <w:basedOn w:val="TableNormal"/>
    <w:uiPriority w:val="39"/>
    <w:rsid w:val="007D57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7D57C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Figuretitle">
    <w:name w:val="Figure title"/>
    <w:rsid w:val="00366B29"/>
    <w:pPr>
      <w:framePr w:hSpace="180" w:wrap="around" w:vAnchor="text" w:hAnchor="page" w:x="1210" w:y="282"/>
    </w:pPr>
    <w:rPr>
      <w:rFonts w:cs="National-Book"/>
      <w:b/>
      <w:bCs/>
      <w:color w:val="430098"/>
      <w:sz w:val="22"/>
      <w:szCs w:val="22"/>
      <w:lang w:val="en-US" w:eastAsia="en-US"/>
    </w:rPr>
  </w:style>
  <w:style w:type="table" w:customStyle="1" w:styleId="GridTable6Colorful-Accent31">
    <w:name w:val="Grid Table 6 Colorful - Accent 31"/>
    <w:basedOn w:val="TableNormal"/>
    <w:uiPriority w:val="51"/>
    <w:rsid w:val="00AC27AE"/>
    <w:rPr>
      <w:color w:val="C93910"/>
    </w:rPr>
    <w:tblPr>
      <w:tblStyleRowBandSize w:val="1"/>
      <w:tblStyleColBandSize w:val="1"/>
      <w:tblBorders>
        <w:top w:val="single" w:sz="4" w:space="0" w:color="F59E84"/>
        <w:left w:val="single" w:sz="4" w:space="0" w:color="F59E84"/>
        <w:bottom w:val="single" w:sz="4" w:space="0" w:color="F59E84"/>
        <w:right w:val="single" w:sz="4" w:space="0" w:color="F59E84"/>
        <w:insideH w:val="single" w:sz="4" w:space="0" w:color="F59E84"/>
        <w:insideV w:val="single" w:sz="4" w:space="0" w:color="F59E84"/>
      </w:tblBorders>
    </w:tblPr>
    <w:tblStylePr w:type="firstRow">
      <w:rPr>
        <w:b/>
        <w:bCs/>
      </w:rPr>
      <w:tblPr/>
      <w:tcPr>
        <w:tcBorders>
          <w:bottom w:val="single" w:sz="12" w:space="0" w:color="F59E84"/>
        </w:tcBorders>
      </w:tcPr>
    </w:tblStylePr>
    <w:tblStylePr w:type="lastRow">
      <w:rPr>
        <w:b/>
        <w:bCs/>
      </w:rPr>
      <w:tblPr/>
      <w:tcPr>
        <w:tcBorders>
          <w:top w:val="double" w:sz="4" w:space="0" w:color="F59E84"/>
        </w:tcBorders>
      </w:tcPr>
    </w:tblStylePr>
    <w:tblStylePr w:type="firstCol">
      <w:rPr>
        <w:b/>
        <w:bCs/>
      </w:rPr>
    </w:tblStylePr>
    <w:tblStylePr w:type="lastCol">
      <w:rPr>
        <w:b/>
        <w:bCs/>
      </w:rPr>
    </w:tblStylePr>
    <w:tblStylePr w:type="band1Vert">
      <w:tblPr/>
      <w:tcPr>
        <w:shd w:val="clear" w:color="auto" w:fill="FBDED6"/>
      </w:tcPr>
    </w:tblStylePr>
    <w:tblStylePr w:type="band1Horz">
      <w:tblPr/>
      <w:tcPr>
        <w:shd w:val="clear" w:color="auto" w:fill="FBDED6"/>
      </w:tcPr>
    </w:tblStylePr>
  </w:style>
  <w:style w:type="table" w:customStyle="1" w:styleId="GridTable6Colorful-Accent21">
    <w:name w:val="Grid Table 6 Colorful - Accent 21"/>
    <w:basedOn w:val="TableNormal"/>
    <w:uiPriority w:val="51"/>
    <w:rsid w:val="00623CC5"/>
    <w:rPr>
      <w:color w:val="98877A"/>
    </w:rPr>
    <w:tblPr>
      <w:tblStyleRowBandSize w:val="1"/>
      <w:tblStyleColBandSize w:val="1"/>
      <w:tblBorders>
        <w:top w:val="single" w:sz="4" w:space="0" w:color="D9D3CE"/>
        <w:left w:val="single" w:sz="4" w:space="0" w:color="D9D3CE"/>
        <w:bottom w:val="single" w:sz="4" w:space="0" w:color="D9D3CE"/>
        <w:right w:val="single" w:sz="4" w:space="0" w:color="D9D3CE"/>
        <w:insideH w:val="single" w:sz="4" w:space="0" w:color="D9D3CE"/>
        <w:insideV w:val="single" w:sz="4" w:space="0" w:color="D9D3CE"/>
      </w:tblBorders>
    </w:tblPr>
    <w:tblStylePr w:type="firstRow">
      <w:rPr>
        <w:b/>
        <w:bCs/>
      </w:rPr>
      <w:tblPr/>
      <w:tcPr>
        <w:tcBorders>
          <w:bottom w:val="single" w:sz="12" w:space="0" w:color="D9D3CE"/>
        </w:tcBorders>
      </w:tcPr>
    </w:tblStylePr>
    <w:tblStylePr w:type="lastRow">
      <w:rPr>
        <w:b/>
        <w:bCs/>
      </w:rPr>
      <w:tblPr/>
      <w:tcPr>
        <w:tcBorders>
          <w:top w:val="double" w:sz="4" w:space="0" w:color="D9D3CE"/>
        </w:tcBorders>
      </w:tcPr>
    </w:tblStylePr>
    <w:tblStylePr w:type="firstCol">
      <w:rPr>
        <w:b/>
        <w:bCs/>
      </w:rPr>
    </w:tblStylePr>
    <w:tblStylePr w:type="lastCol">
      <w:rPr>
        <w:b/>
        <w:bCs/>
      </w:rPr>
    </w:tblStylePr>
    <w:tblStylePr w:type="band1Vert">
      <w:tblPr/>
      <w:tcPr>
        <w:shd w:val="clear" w:color="auto" w:fill="F2F0EE"/>
      </w:tcPr>
    </w:tblStylePr>
    <w:tblStylePr w:type="band1Horz">
      <w:tblPr/>
      <w:tcPr>
        <w:shd w:val="clear" w:color="auto" w:fill="F2F0EE"/>
      </w:tcPr>
    </w:tblStylePr>
  </w:style>
  <w:style w:type="paragraph" w:customStyle="1" w:styleId="OVICQuote">
    <w:name w:val="OVIC Quote"/>
    <w:qFormat/>
    <w:rsid w:val="00EA2DD3"/>
    <w:rPr>
      <w:rFonts w:cs="National-Book"/>
      <w:color w:val="430098"/>
      <w:sz w:val="24"/>
      <w:szCs w:val="24"/>
      <w:lang w:val="en-US" w:eastAsia="en-US"/>
    </w:rPr>
  </w:style>
  <w:style w:type="numbering" w:styleId="1ai">
    <w:name w:val="Outline List 1"/>
    <w:basedOn w:val="NoList"/>
    <w:uiPriority w:val="99"/>
    <w:semiHidden/>
    <w:unhideWhenUsed/>
    <w:rsid w:val="005226D3"/>
    <w:pPr>
      <w:numPr>
        <w:numId w:val="10"/>
      </w:numPr>
    </w:pPr>
  </w:style>
  <w:style w:type="paragraph" w:customStyle="1" w:styleId="OVICList">
    <w:name w:val="OVIC List"/>
    <w:rsid w:val="005226D3"/>
    <w:pPr>
      <w:numPr>
        <w:numId w:val="18"/>
      </w:numPr>
    </w:pPr>
    <w:rPr>
      <w:rFonts w:cs="National-Book"/>
      <w:color w:val="55565A"/>
      <w:sz w:val="22"/>
      <w:szCs w:val="22"/>
      <w:lang w:val="en-US" w:eastAsia="en-US"/>
    </w:rPr>
  </w:style>
  <w:style w:type="paragraph" w:customStyle="1" w:styleId="LDStandardBodyText">
    <w:name w:val="LD_Standard_BodyText"/>
    <w:uiPriority w:val="99"/>
    <w:rsid w:val="00335849"/>
    <w:pPr>
      <w:spacing w:after="240"/>
    </w:pPr>
    <w:rPr>
      <w:rFonts w:ascii="Arial" w:eastAsia="Times New Roman" w:hAnsi="Arial"/>
      <w:kern w:val="22"/>
      <w:sz w:val="22"/>
      <w:szCs w:val="24"/>
      <w:lang w:eastAsia="en-US"/>
    </w:rPr>
  </w:style>
  <w:style w:type="paragraph" w:customStyle="1" w:styleId="VGSOHdg2">
    <w:name w:val="VGSO Hdg 2"/>
    <w:next w:val="LDStandardBodyText"/>
    <w:uiPriority w:val="99"/>
    <w:rsid w:val="00335849"/>
    <w:pPr>
      <w:spacing w:after="240"/>
    </w:pPr>
    <w:rPr>
      <w:rFonts w:ascii="Arial" w:eastAsia="Times New Roman" w:hAnsi="Arial" w:cs="Arial"/>
      <w:b/>
      <w:bCs/>
      <w:spacing w:val="10"/>
      <w:kern w:val="28"/>
      <w:sz w:val="26"/>
      <w:szCs w:val="26"/>
      <w:lang w:eastAsia="en-US"/>
    </w:rPr>
  </w:style>
  <w:style w:type="paragraph" w:customStyle="1" w:styleId="AttachBody">
    <w:name w:val="Attach_Body"/>
    <w:basedOn w:val="Normal"/>
    <w:uiPriority w:val="99"/>
    <w:rsid w:val="00335849"/>
    <w:pPr>
      <w:spacing w:after="240"/>
    </w:pPr>
  </w:style>
  <w:style w:type="paragraph" w:customStyle="1" w:styleId="VGSOHdg1">
    <w:name w:val="VGSO Hdg 1"/>
    <w:basedOn w:val="LDStandardBodyText"/>
    <w:next w:val="LDStandardBodyText"/>
    <w:uiPriority w:val="99"/>
    <w:rsid w:val="00335849"/>
    <w:pPr>
      <w:spacing w:after="360"/>
      <w:outlineLvl w:val="0"/>
    </w:pPr>
    <w:rPr>
      <w:rFonts w:cs="Arial"/>
      <w:b/>
      <w:bCs/>
      <w:spacing w:val="10"/>
      <w:kern w:val="28"/>
      <w:sz w:val="40"/>
      <w:szCs w:val="40"/>
    </w:rPr>
  </w:style>
  <w:style w:type="paragraph" w:customStyle="1" w:styleId="LDIndent1">
    <w:name w:val="LD_Indent1"/>
    <w:basedOn w:val="LDStandardBodyText"/>
    <w:uiPriority w:val="99"/>
    <w:rsid w:val="00335849"/>
    <w:pPr>
      <w:ind w:left="851"/>
    </w:pPr>
  </w:style>
  <w:style w:type="paragraph" w:customStyle="1" w:styleId="LDStandard1">
    <w:name w:val="LD_Standard1"/>
    <w:basedOn w:val="LDStandardBodyText"/>
    <w:next w:val="Normal"/>
    <w:uiPriority w:val="99"/>
    <w:rsid w:val="00335849"/>
    <w:pPr>
      <w:keepNext/>
      <w:keepLines/>
      <w:numPr>
        <w:numId w:val="24"/>
      </w:numPr>
    </w:pPr>
    <w:rPr>
      <w:rFonts w:cs="Arial"/>
      <w:b/>
      <w:kern w:val="0"/>
      <w:sz w:val="26"/>
    </w:rPr>
  </w:style>
  <w:style w:type="paragraph" w:customStyle="1" w:styleId="LDStandard2">
    <w:name w:val="LD_Standard2"/>
    <w:basedOn w:val="LDStandardBodyText"/>
    <w:uiPriority w:val="99"/>
    <w:rsid w:val="00335849"/>
    <w:pPr>
      <w:keepNext/>
      <w:numPr>
        <w:ilvl w:val="1"/>
        <w:numId w:val="24"/>
      </w:numPr>
    </w:pPr>
    <w:rPr>
      <w:rFonts w:cs="Arial"/>
      <w:b/>
      <w:kern w:val="0"/>
      <w:sz w:val="26"/>
    </w:rPr>
  </w:style>
  <w:style w:type="paragraph" w:customStyle="1" w:styleId="LDStandard3">
    <w:name w:val="LD_Standard3"/>
    <w:basedOn w:val="LDStandard2"/>
    <w:uiPriority w:val="99"/>
    <w:rsid w:val="00335849"/>
    <w:pPr>
      <w:numPr>
        <w:ilvl w:val="2"/>
      </w:numPr>
    </w:pPr>
  </w:style>
  <w:style w:type="paragraph" w:customStyle="1" w:styleId="LDStandard4">
    <w:name w:val="LD_Standard4"/>
    <w:basedOn w:val="LDStandard3"/>
    <w:uiPriority w:val="99"/>
    <w:rsid w:val="00335849"/>
    <w:pPr>
      <w:keepNext w:val="0"/>
      <w:numPr>
        <w:ilvl w:val="3"/>
      </w:numPr>
    </w:pPr>
    <w:rPr>
      <w:b w:val="0"/>
      <w:sz w:val="22"/>
    </w:rPr>
  </w:style>
  <w:style w:type="paragraph" w:customStyle="1" w:styleId="LDStandard5">
    <w:name w:val="LD_Standard5"/>
    <w:basedOn w:val="LDStandard4"/>
    <w:uiPriority w:val="99"/>
    <w:rsid w:val="00335849"/>
    <w:pPr>
      <w:numPr>
        <w:ilvl w:val="4"/>
      </w:numPr>
    </w:pPr>
  </w:style>
  <w:style w:type="paragraph" w:customStyle="1" w:styleId="LDStandard6">
    <w:name w:val="LD_Standard6"/>
    <w:basedOn w:val="LDStandard5"/>
    <w:uiPriority w:val="99"/>
    <w:rsid w:val="00335849"/>
    <w:pPr>
      <w:numPr>
        <w:ilvl w:val="5"/>
      </w:numPr>
    </w:pPr>
  </w:style>
  <w:style w:type="paragraph" w:customStyle="1" w:styleId="LDStandard7">
    <w:name w:val="LD_Standard7"/>
    <w:basedOn w:val="LDStandard6"/>
    <w:uiPriority w:val="99"/>
    <w:rsid w:val="00335849"/>
    <w:pPr>
      <w:numPr>
        <w:ilvl w:val="6"/>
      </w:numPr>
    </w:pPr>
  </w:style>
  <w:style w:type="paragraph" w:customStyle="1" w:styleId="Bullet2">
    <w:name w:val="Bullet 2"/>
    <w:basedOn w:val="BodyCopy"/>
    <w:link w:val="Bullet2Char"/>
    <w:autoRedefine/>
    <w:qFormat/>
    <w:rsid w:val="002C620A"/>
    <w:pPr>
      <w:numPr>
        <w:numId w:val="25"/>
      </w:numPr>
      <w:tabs>
        <w:tab w:val="clear" w:pos="3402"/>
      </w:tabs>
    </w:pPr>
  </w:style>
  <w:style w:type="paragraph" w:customStyle="1" w:styleId="Bullet3">
    <w:name w:val="Bullet 3"/>
    <w:basedOn w:val="BodyCopy"/>
    <w:link w:val="Bullet3Char"/>
    <w:qFormat/>
    <w:rsid w:val="00EC321F"/>
    <w:pPr>
      <w:numPr>
        <w:numId w:val="26"/>
      </w:numPr>
      <w:tabs>
        <w:tab w:val="clear" w:pos="3402"/>
      </w:tabs>
    </w:pPr>
  </w:style>
  <w:style w:type="character" w:customStyle="1" w:styleId="BodyCopyChar">
    <w:name w:val="Body Copy Char"/>
    <w:basedOn w:val="DefaultParagraphFont"/>
    <w:link w:val="BodyCopy"/>
    <w:uiPriority w:val="99"/>
    <w:rsid w:val="00AB024D"/>
    <w:rPr>
      <w:rFonts w:eastAsia="Times New Roman" w:cs="National-Book"/>
      <w:color w:val="000000" w:themeColor="text1"/>
      <w:kern w:val="22"/>
      <w:sz w:val="22"/>
      <w:szCs w:val="22"/>
      <w:lang w:val="en-US" w:eastAsia="en-US"/>
    </w:rPr>
  </w:style>
  <w:style w:type="character" w:customStyle="1" w:styleId="Bullet2Char">
    <w:name w:val="Bullet 2 Char"/>
    <w:basedOn w:val="BodyCopyChar"/>
    <w:link w:val="Bullet2"/>
    <w:rsid w:val="002C620A"/>
    <w:rPr>
      <w:rFonts w:eastAsia="Times New Roman" w:cs="National-Book"/>
      <w:color w:val="000000" w:themeColor="text1"/>
      <w:kern w:val="22"/>
      <w:sz w:val="22"/>
      <w:szCs w:val="22"/>
      <w:lang w:val="en-US" w:eastAsia="en-US"/>
    </w:rPr>
  </w:style>
  <w:style w:type="character" w:customStyle="1" w:styleId="Bullet3Char">
    <w:name w:val="Bullet 3 Char"/>
    <w:basedOn w:val="BodyCopyChar"/>
    <w:link w:val="Bullet3"/>
    <w:rsid w:val="00EC321F"/>
    <w:rPr>
      <w:rFonts w:eastAsia="Times New Roman" w:cs="National-Book"/>
      <w:color w:val="55565A"/>
      <w:kern w:val="22"/>
      <w:sz w:val="22"/>
      <w:szCs w:val="22"/>
      <w:lang w:val="en-US" w:eastAsia="en-US"/>
    </w:rPr>
  </w:style>
  <w:style w:type="paragraph" w:styleId="CommentText">
    <w:name w:val="annotation text"/>
    <w:basedOn w:val="Normal"/>
    <w:link w:val="CommentTextChar"/>
    <w:uiPriority w:val="99"/>
    <w:unhideWhenUsed/>
    <w:rsid w:val="00B119FD"/>
    <w:rPr>
      <w:sz w:val="20"/>
      <w:szCs w:val="20"/>
    </w:rPr>
  </w:style>
  <w:style w:type="character" w:customStyle="1" w:styleId="CommentTextChar">
    <w:name w:val="Comment Text Char"/>
    <w:basedOn w:val="DefaultParagraphFont"/>
    <w:link w:val="CommentText"/>
    <w:uiPriority w:val="99"/>
    <w:rsid w:val="00B119FD"/>
    <w:rPr>
      <w:rFonts w:ascii="Arial" w:eastAsia="Times New Roman" w:hAnsi="Arial"/>
      <w:kern w:val="22"/>
      <w:lang w:eastAsia="en-US"/>
    </w:rPr>
  </w:style>
  <w:style w:type="paragraph" w:styleId="CommentSubject">
    <w:name w:val="annotation subject"/>
    <w:basedOn w:val="CommentText"/>
    <w:next w:val="CommentText"/>
    <w:link w:val="CommentSubjectChar"/>
    <w:uiPriority w:val="99"/>
    <w:semiHidden/>
    <w:unhideWhenUsed/>
    <w:rsid w:val="00B119FD"/>
    <w:rPr>
      <w:b/>
      <w:bCs/>
    </w:rPr>
  </w:style>
  <w:style w:type="character" w:customStyle="1" w:styleId="CommentSubjectChar">
    <w:name w:val="Comment Subject Char"/>
    <w:basedOn w:val="CommentTextChar"/>
    <w:link w:val="CommentSubject"/>
    <w:uiPriority w:val="99"/>
    <w:semiHidden/>
    <w:rsid w:val="00B119FD"/>
    <w:rPr>
      <w:rFonts w:ascii="Arial" w:eastAsia="Times New Roman" w:hAnsi="Arial"/>
      <w:b/>
      <w:bCs/>
      <w:kern w:val="22"/>
      <w:lang w:eastAsia="en-US"/>
    </w:rPr>
  </w:style>
  <w:style w:type="paragraph" w:styleId="Revision">
    <w:name w:val="Revision"/>
    <w:hidden/>
    <w:uiPriority w:val="99"/>
    <w:semiHidden/>
    <w:rsid w:val="002C620A"/>
    <w:rPr>
      <w:rFonts w:ascii="Arial" w:eastAsia="Times New Roman" w:hAnsi="Arial"/>
      <w:kern w:val="22"/>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70548">
      <w:bodyDiv w:val="1"/>
      <w:marLeft w:val="0"/>
      <w:marRight w:val="0"/>
      <w:marTop w:val="0"/>
      <w:marBottom w:val="0"/>
      <w:divBdr>
        <w:top w:val="none" w:sz="0" w:space="0" w:color="auto"/>
        <w:left w:val="none" w:sz="0" w:space="0" w:color="auto"/>
        <w:bottom w:val="none" w:sz="0" w:space="0" w:color="auto"/>
        <w:right w:val="none" w:sz="0" w:space="0" w:color="auto"/>
      </w:divBdr>
    </w:div>
    <w:div w:id="2002539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vic.vic.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hyperlink" Target="http://www.ovic.vic.gov.au/" TargetMode="External"/><Relationship Id="rId2" Type="http://schemas.openxmlformats.org/officeDocument/2006/relationships/hyperlink" Target="mailto:enquiries@ovic.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BFD72-D282-1C42-8840-B2A73B3EE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Siomos</dc:creator>
  <cp:lastModifiedBy>Jessica Brackin</cp:lastModifiedBy>
  <cp:revision>2</cp:revision>
  <cp:lastPrinted>2018-02-06T05:03:00Z</cp:lastPrinted>
  <dcterms:created xsi:type="dcterms:W3CDTF">2022-10-05T00:15:00Z</dcterms:created>
  <dcterms:modified xsi:type="dcterms:W3CDTF">2022-10-05T00:15:00Z</dcterms:modified>
</cp:coreProperties>
</file>