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A5EAB" w14:textId="188D588A" w:rsidR="001C3FDB" w:rsidRPr="00872BDB" w:rsidRDefault="00083B4C" w:rsidP="00FA6C11">
      <w:pPr>
        <w:pStyle w:val="MainTitle"/>
        <w:rPr>
          <w:sz w:val="29"/>
          <w:szCs w:val="29"/>
        </w:rPr>
      </w:pPr>
      <w:r w:rsidRPr="00872BDB">
        <w:rPr>
          <w:sz w:val="29"/>
          <w:szCs w:val="29"/>
        </w:rPr>
        <w:t>Framework for r</w:t>
      </w:r>
      <w:r w:rsidR="00E46EFA" w:rsidRPr="00872BDB">
        <w:rPr>
          <w:sz w:val="29"/>
          <w:szCs w:val="29"/>
        </w:rPr>
        <w:t>eleas</w:t>
      </w:r>
      <w:r w:rsidR="008E6F35" w:rsidRPr="00872BDB">
        <w:rPr>
          <w:sz w:val="29"/>
          <w:szCs w:val="29"/>
        </w:rPr>
        <w:t>ing</w:t>
      </w:r>
      <w:r w:rsidR="00E46EFA" w:rsidRPr="00872BDB">
        <w:rPr>
          <w:sz w:val="29"/>
          <w:szCs w:val="29"/>
        </w:rPr>
        <w:t xml:space="preserve"> </w:t>
      </w:r>
      <w:r w:rsidR="008E6F35" w:rsidRPr="00872BDB">
        <w:rPr>
          <w:sz w:val="29"/>
          <w:szCs w:val="29"/>
        </w:rPr>
        <w:t>C</w:t>
      </w:r>
      <w:r w:rsidR="00E70E42" w:rsidRPr="00872BDB">
        <w:rPr>
          <w:sz w:val="29"/>
          <w:szCs w:val="29"/>
        </w:rPr>
        <w:t xml:space="preserve">ouncil </w:t>
      </w:r>
      <w:r w:rsidR="00733EF9" w:rsidRPr="00872BDB">
        <w:rPr>
          <w:sz w:val="29"/>
          <w:szCs w:val="29"/>
        </w:rPr>
        <w:t>i</w:t>
      </w:r>
      <w:r w:rsidR="00E46EFA" w:rsidRPr="00872BDB">
        <w:rPr>
          <w:sz w:val="29"/>
          <w:szCs w:val="29"/>
        </w:rPr>
        <w:t>nformation</w:t>
      </w:r>
      <w:r w:rsidR="008E6F35" w:rsidRPr="00872BDB">
        <w:rPr>
          <w:sz w:val="29"/>
          <w:szCs w:val="29"/>
        </w:rPr>
        <w:t xml:space="preserve"> proactively and informally</w:t>
      </w:r>
      <w:r w:rsidR="00733EF9" w:rsidRPr="00872BDB">
        <w:rPr>
          <w:sz w:val="29"/>
          <w:szCs w:val="29"/>
        </w:rPr>
        <w:t xml:space="preserve"> under </w:t>
      </w:r>
      <w:r w:rsidR="00E46EFA" w:rsidRPr="00872BDB">
        <w:rPr>
          <w:sz w:val="29"/>
          <w:szCs w:val="29"/>
        </w:rPr>
        <w:t xml:space="preserve">the </w:t>
      </w:r>
      <w:r w:rsidR="00E46EFA" w:rsidRPr="00872BDB">
        <w:rPr>
          <w:i/>
          <w:iCs/>
          <w:sz w:val="29"/>
          <w:szCs w:val="29"/>
        </w:rPr>
        <w:t>Local Government Act 2020</w:t>
      </w:r>
      <w:r w:rsidR="00E70E42" w:rsidRPr="00872BDB">
        <w:rPr>
          <w:i/>
          <w:iCs/>
          <w:sz w:val="29"/>
          <w:szCs w:val="29"/>
        </w:rPr>
        <w:t xml:space="preserve"> </w:t>
      </w:r>
      <w:r w:rsidR="00E70E42" w:rsidRPr="00872BDB">
        <w:rPr>
          <w:sz w:val="29"/>
          <w:szCs w:val="29"/>
        </w:rPr>
        <w:t>(Vic)</w:t>
      </w:r>
      <w:r w:rsidR="00733EF9" w:rsidRPr="00872BDB">
        <w:rPr>
          <w:sz w:val="29"/>
          <w:szCs w:val="29"/>
        </w:rPr>
        <w:t xml:space="preserve"> and </w:t>
      </w:r>
      <w:r w:rsidR="00733EF9" w:rsidRPr="00872BDB">
        <w:rPr>
          <w:i/>
          <w:iCs/>
          <w:sz w:val="29"/>
          <w:szCs w:val="29"/>
        </w:rPr>
        <w:t>Freedom of Information Act 1982</w:t>
      </w:r>
      <w:r w:rsidR="00E70E42" w:rsidRPr="00872BDB">
        <w:rPr>
          <w:i/>
          <w:iCs/>
          <w:sz w:val="29"/>
          <w:szCs w:val="29"/>
        </w:rPr>
        <w:t xml:space="preserve"> </w:t>
      </w:r>
      <w:r w:rsidR="00E70E42" w:rsidRPr="00872BDB">
        <w:rPr>
          <w:sz w:val="29"/>
          <w:szCs w:val="29"/>
        </w:rPr>
        <w:t>(Vic)</w:t>
      </w:r>
    </w:p>
    <w:p w14:paraId="05BD8F88" w14:textId="6EAC0E8C" w:rsidR="001C3FDB" w:rsidRPr="00872BDB" w:rsidRDefault="003C082B" w:rsidP="00C55E3E">
      <w:pPr>
        <w:pStyle w:val="Heading-1"/>
      </w:pPr>
      <w:r w:rsidRPr="00872BDB">
        <w:t>Why do C</w:t>
      </w:r>
      <w:r w:rsidR="008E6F35" w:rsidRPr="00872BDB">
        <w:t xml:space="preserve">ouncil </w:t>
      </w:r>
      <w:r w:rsidR="00DC4DDD" w:rsidRPr="00872BDB">
        <w:t>decisions, actions, and information</w:t>
      </w:r>
      <w:r w:rsidRPr="00872BDB">
        <w:t xml:space="preserve"> need to be publicly available? </w:t>
      </w:r>
    </w:p>
    <w:p w14:paraId="7BD10F48" w14:textId="77777777" w:rsidR="00CF5E61" w:rsidRDefault="00E46EFA" w:rsidP="00050CA9">
      <w:pPr>
        <w:pStyle w:val="Body"/>
        <w:rPr>
          <w:lang w:val="en-AU"/>
        </w:rPr>
      </w:pPr>
      <w:r w:rsidRPr="00872BDB">
        <w:rPr>
          <w:lang w:val="en-AU"/>
        </w:rPr>
        <w:t xml:space="preserve">Under the </w:t>
      </w:r>
      <w:r w:rsidRPr="00872BDB">
        <w:rPr>
          <w:i/>
          <w:iCs/>
          <w:lang w:val="en-AU"/>
        </w:rPr>
        <w:t xml:space="preserve">Local Government Act 2020 </w:t>
      </w:r>
      <w:r w:rsidRPr="00872BDB">
        <w:rPr>
          <w:lang w:val="en-AU"/>
        </w:rPr>
        <w:t>(</w:t>
      </w:r>
      <w:r w:rsidR="009B1324" w:rsidRPr="00872BDB">
        <w:rPr>
          <w:b/>
          <w:bCs/>
          <w:lang w:val="en-AU"/>
        </w:rPr>
        <w:t>LG</w:t>
      </w:r>
      <w:r w:rsidRPr="00872BDB">
        <w:rPr>
          <w:b/>
          <w:bCs/>
          <w:lang w:val="en-AU"/>
        </w:rPr>
        <w:t xml:space="preserve"> Act</w:t>
      </w:r>
      <w:r w:rsidRPr="00872BDB">
        <w:rPr>
          <w:lang w:val="en-AU"/>
        </w:rPr>
        <w:t xml:space="preserve">) </w:t>
      </w:r>
      <w:r w:rsidR="005D2993" w:rsidRPr="00872BDB">
        <w:rPr>
          <w:lang w:val="en-AU"/>
        </w:rPr>
        <w:t>your</w:t>
      </w:r>
      <w:r w:rsidR="00732573" w:rsidRPr="00872BDB">
        <w:rPr>
          <w:lang w:val="en-AU"/>
        </w:rPr>
        <w:t xml:space="preserve"> C</w:t>
      </w:r>
      <w:r w:rsidRPr="00872BDB">
        <w:rPr>
          <w:lang w:val="en-AU"/>
        </w:rPr>
        <w:t>ouncil</w:t>
      </w:r>
      <w:r w:rsidR="00732573" w:rsidRPr="00872BDB">
        <w:rPr>
          <w:lang w:val="en-AU"/>
        </w:rPr>
        <w:t xml:space="preserve"> is</w:t>
      </w:r>
      <w:r w:rsidRPr="00872BDB">
        <w:rPr>
          <w:lang w:val="en-AU"/>
        </w:rPr>
        <w:t xml:space="preserve"> required to adopt and maintain a public transparency policy</w:t>
      </w:r>
      <w:r w:rsidR="009B1324" w:rsidRPr="00872BDB">
        <w:rPr>
          <w:lang w:val="en-AU"/>
        </w:rPr>
        <w:t>.</w:t>
      </w:r>
      <w:r w:rsidR="00727A4F" w:rsidRPr="00872BDB">
        <w:rPr>
          <w:rStyle w:val="EndnoteReference"/>
          <w:lang w:val="en-AU"/>
        </w:rPr>
        <w:endnoteReference w:id="1"/>
      </w:r>
      <w:r w:rsidR="009B1324" w:rsidRPr="00872BDB">
        <w:rPr>
          <w:lang w:val="en-AU"/>
        </w:rPr>
        <w:t xml:space="preserve"> </w:t>
      </w:r>
    </w:p>
    <w:p w14:paraId="038B6EB5" w14:textId="77777777" w:rsidR="00CF5E61" w:rsidRDefault="00727A4F" w:rsidP="00050CA9">
      <w:pPr>
        <w:pStyle w:val="Body"/>
        <w:rPr>
          <w:lang w:val="en-AU"/>
        </w:rPr>
      </w:pPr>
      <w:r w:rsidRPr="00872BDB">
        <w:rPr>
          <w:lang w:val="en-AU"/>
        </w:rPr>
        <w:t>T</w:t>
      </w:r>
      <w:r w:rsidR="00E46EFA" w:rsidRPr="00872BDB">
        <w:rPr>
          <w:lang w:val="en-AU"/>
        </w:rPr>
        <w:t xml:space="preserve">he </w:t>
      </w:r>
      <w:r w:rsidR="009B1324" w:rsidRPr="00872BDB">
        <w:rPr>
          <w:lang w:val="en-AU"/>
        </w:rPr>
        <w:t xml:space="preserve">LG </w:t>
      </w:r>
      <w:r w:rsidR="00E46EFA" w:rsidRPr="00872BDB">
        <w:rPr>
          <w:lang w:val="en-AU"/>
        </w:rPr>
        <w:t xml:space="preserve">Act requires </w:t>
      </w:r>
      <w:r w:rsidR="005D2993" w:rsidRPr="00872BDB">
        <w:rPr>
          <w:lang w:val="en-AU"/>
        </w:rPr>
        <w:t>your</w:t>
      </w:r>
      <w:r w:rsidR="00732573" w:rsidRPr="00872BDB">
        <w:rPr>
          <w:lang w:val="en-AU"/>
        </w:rPr>
        <w:t xml:space="preserve"> Council’s</w:t>
      </w:r>
      <w:r w:rsidR="00E46EFA" w:rsidRPr="00872BDB">
        <w:rPr>
          <w:lang w:val="en-AU"/>
        </w:rPr>
        <w:t xml:space="preserve"> public transparency policy to give effect to the public transparency principle</w:t>
      </w:r>
      <w:r w:rsidR="00306BB5" w:rsidRPr="00872BDB">
        <w:rPr>
          <w:lang w:val="en-AU"/>
        </w:rPr>
        <w:t>s</w:t>
      </w:r>
      <w:r w:rsidR="00234A26" w:rsidRPr="00872BDB">
        <w:rPr>
          <w:lang w:val="en-AU"/>
        </w:rPr>
        <w:t>.</w:t>
      </w:r>
      <w:r w:rsidR="00234A26" w:rsidRPr="00872BDB">
        <w:rPr>
          <w:rStyle w:val="EndnoteReference"/>
          <w:lang w:val="en-AU"/>
        </w:rPr>
        <w:endnoteReference w:id="2"/>
      </w:r>
      <w:r w:rsidR="00234A26" w:rsidRPr="00872BDB">
        <w:rPr>
          <w:lang w:val="en-AU"/>
        </w:rPr>
        <w:t xml:space="preserve"> </w:t>
      </w:r>
    </w:p>
    <w:p w14:paraId="20FA2079" w14:textId="2B94B90A" w:rsidR="00E46EFA" w:rsidRPr="00872BDB" w:rsidRDefault="00234A26" w:rsidP="00050CA9">
      <w:pPr>
        <w:pStyle w:val="Body"/>
        <w:rPr>
          <w:lang w:val="en-AU"/>
        </w:rPr>
      </w:pPr>
      <w:r w:rsidRPr="00872BDB">
        <w:rPr>
          <w:lang w:val="en-AU"/>
        </w:rPr>
        <w:t>This means</w:t>
      </w:r>
      <w:r w:rsidR="00713FD4" w:rsidRPr="00872BDB">
        <w:rPr>
          <w:lang w:val="en-AU"/>
        </w:rPr>
        <w:t>:</w:t>
      </w:r>
    </w:p>
    <w:p w14:paraId="1FA5312D" w14:textId="3E706518" w:rsidR="00713FD4" w:rsidRPr="00872BDB" w:rsidRDefault="00234A26">
      <w:pPr>
        <w:pStyle w:val="Body"/>
        <w:numPr>
          <w:ilvl w:val="0"/>
          <w:numId w:val="9"/>
        </w:numPr>
        <w:ind w:left="852" w:hanging="426"/>
        <w:rPr>
          <w:lang w:val="en-AU" w:eastAsia="en-GB"/>
        </w:rPr>
      </w:pPr>
      <w:r w:rsidRPr="00872BDB">
        <w:rPr>
          <w:lang w:val="en-AU" w:eastAsia="en-GB"/>
        </w:rPr>
        <w:t>y</w:t>
      </w:r>
      <w:r w:rsidR="00851424" w:rsidRPr="00872BDB">
        <w:rPr>
          <w:lang w:val="en-AU" w:eastAsia="en-GB"/>
        </w:rPr>
        <w:t>our Council’s d</w:t>
      </w:r>
      <w:r w:rsidR="00713FD4" w:rsidRPr="00872BDB">
        <w:rPr>
          <w:lang w:val="en-AU" w:eastAsia="en-GB"/>
        </w:rPr>
        <w:t>ecision making processes must be transparent</w:t>
      </w:r>
      <w:r w:rsidR="00DD7C7F" w:rsidRPr="00872BDB">
        <w:rPr>
          <w:lang w:val="en-AU" w:eastAsia="en-GB"/>
        </w:rPr>
        <w:t>, except when the Council is dealing with information that is confidential by virtue of the LG Act or any other Act</w:t>
      </w:r>
      <w:r w:rsidR="00CF5E61">
        <w:rPr>
          <w:lang w:val="en-AU" w:eastAsia="en-GB"/>
        </w:rPr>
        <w:t>;</w:t>
      </w:r>
    </w:p>
    <w:p w14:paraId="56086ED0" w14:textId="41ED9768" w:rsidR="00713FD4" w:rsidRPr="00872BDB" w:rsidRDefault="00234A26">
      <w:pPr>
        <w:pStyle w:val="Body"/>
        <w:numPr>
          <w:ilvl w:val="0"/>
          <w:numId w:val="9"/>
        </w:numPr>
        <w:ind w:left="852" w:hanging="426"/>
        <w:rPr>
          <w:lang w:val="en-AU" w:eastAsia="en-GB"/>
        </w:rPr>
      </w:pPr>
      <w:r w:rsidRPr="00872BDB">
        <w:rPr>
          <w:lang w:val="en-AU" w:eastAsia="en-GB"/>
        </w:rPr>
        <w:t>y</w:t>
      </w:r>
      <w:r w:rsidR="0007567A" w:rsidRPr="00872BDB">
        <w:rPr>
          <w:lang w:val="en-AU" w:eastAsia="en-GB"/>
        </w:rPr>
        <w:t xml:space="preserve">our </w:t>
      </w:r>
      <w:r w:rsidR="00713FD4" w:rsidRPr="00872BDB">
        <w:rPr>
          <w:lang w:val="en-AU" w:eastAsia="en-GB"/>
        </w:rPr>
        <w:t>Council</w:t>
      </w:r>
      <w:r w:rsidR="0007567A" w:rsidRPr="00872BDB">
        <w:rPr>
          <w:lang w:val="en-AU" w:eastAsia="en-GB"/>
        </w:rPr>
        <w:t>’s</w:t>
      </w:r>
      <w:r w:rsidR="00713FD4" w:rsidRPr="00872BDB">
        <w:rPr>
          <w:lang w:val="en-AU" w:eastAsia="en-GB"/>
        </w:rPr>
        <w:t xml:space="preserve"> information must be publicly available unless</w:t>
      </w:r>
      <w:r w:rsidR="00732573" w:rsidRPr="00872BDB">
        <w:rPr>
          <w:lang w:val="en-AU" w:eastAsia="en-GB"/>
        </w:rPr>
        <w:t>:</w:t>
      </w:r>
      <w:r w:rsidR="00713FD4" w:rsidRPr="00872BDB">
        <w:rPr>
          <w:lang w:val="en-AU" w:eastAsia="en-GB"/>
        </w:rPr>
        <w:t xml:space="preserve"> </w:t>
      </w:r>
    </w:p>
    <w:p w14:paraId="5BE8A1DD" w14:textId="7D12AC25" w:rsidR="00713FD4" w:rsidRPr="00872BDB" w:rsidRDefault="00713FD4">
      <w:pPr>
        <w:pStyle w:val="Body"/>
        <w:numPr>
          <w:ilvl w:val="0"/>
          <w:numId w:val="10"/>
        </w:numPr>
        <w:ind w:left="1277" w:hanging="447"/>
        <w:rPr>
          <w:lang w:val="en-AU" w:eastAsia="en-GB"/>
        </w:rPr>
      </w:pPr>
      <w:r w:rsidRPr="00872BDB">
        <w:rPr>
          <w:lang w:val="en-AU" w:eastAsia="en-GB"/>
        </w:rPr>
        <w:t>the information is confidential by virtue of th</w:t>
      </w:r>
      <w:r w:rsidR="00732573" w:rsidRPr="00872BDB">
        <w:rPr>
          <w:lang w:val="en-AU" w:eastAsia="en-GB"/>
        </w:rPr>
        <w:t>e LG</w:t>
      </w:r>
      <w:r w:rsidRPr="00872BDB">
        <w:rPr>
          <w:lang w:val="en-AU" w:eastAsia="en-GB"/>
        </w:rPr>
        <w:t xml:space="preserve"> Act or any other Act; or</w:t>
      </w:r>
    </w:p>
    <w:p w14:paraId="3CC7D0DB" w14:textId="1085B751" w:rsidR="00713FD4" w:rsidRPr="00872BDB" w:rsidRDefault="00713FD4">
      <w:pPr>
        <w:pStyle w:val="Body"/>
        <w:numPr>
          <w:ilvl w:val="0"/>
          <w:numId w:val="10"/>
        </w:numPr>
        <w:ind w:left="1277" w:hanging="425"/>
        <w:rPr>
          <w:lang w:val="en-AU" w:eastAsia="en-GB"/>
        </w:rPr>
      </w:pPr>
      <w:r w:rsidRPr="00872BDB">
        <w:rPr>
          <w:lang w:val="en-AU" w:eastAsia="en-GB"/>
        </w:rPr>
        <w:t>public availability of the information would be contrary to the public interest</w:t>
      </w:r>
      <w:r w:rsidR="00CF5E61">
        <w:rPr>
          <w:lang w:val="en-AU" w:eastAsia="en-GB"/>
        </w:rPr>
        <w:t>;</w:t>
      </w:r>
      <w:r w:rsidRPr="00872BDB">
        <w:rPr>
          <w:lang w:val="en-AU" w:eastAsia="en-GB"/>
        </w:rPr>
        <w:t xml:space="preserve"> </w:t>
      </w:r>
    </w:p>
    <w:p w14:paraId="3324FD50" w14:textId="75D99987" w:rsidR="00713FD4" w:rsidRPr="00872BDB" w:rsidRDefault="001B11B4">
      <w:pPr>
        <w:pStyle w:val="Body"/>
        <w:numPr>
          <w:ilvl w:val="0"/>
          <w:numId w:val="9"/>
        </w:numPr>
        <w:ind w:left="852" w:hanging="426"/>
        <w:rPr>
          <w:lang w:val="en-AU" w:eastAsia="en-GB"/>
        </w:rPr>
      </w:pPr>
      <w:r w:rsidRPr="00872BDB">
        <w:rPr>
          <w:lang w:val="en-AU" w:eastAsia="en-GB"/>
        </w:rPr>
        <w:t>y</w:t>
      </w:r>
      <w:r w:rsidR="0007567A" w:rsidRPr="00872BDB">
        <w:rPr>
          <w:lang w:val="en-AU" w:eastAsia="en-GB"/>
        </w:rPr>
        <w:t>ou</w:t>
      </w:r>
      <w:r w:rsidRPr="00872BDB">
        <w:rPr>
          <w:lang w:val="en-AU" w:eastAsia="en-GB"/>
        </w:rPr>
        <w:t xml:space="preserve">r </w:t>
      </w:r>
      <w:r w:rsidR="00713FD4" w:rsidRPr="00872BDB">
        <w:rPr>
          <w:lang w:val="en-AU" w:eastAsia="en-GB"/>
        </w:rPr>
        <w:t>Council</w:t>
      </w:r>
      <w:r w:rsidR="0007567A" w:rsidRPr="00872BDB">
        <w:rPr>
          <w:lang w:val="en-AU" w:eastAsia="en-GB"/>
        </w:rPr>
        <w:t>’s</w:t>
      </w:r>
      <w:r w:rsidR="00713FD4" w:rsidRPr="00872BDB">
        <w:rPr>
          <w:lang w:val="en-AU" w:eastAsia="en-GB"/>
        </w:rPr>
        <w:t xml:space="preserve"> information must be </w:t>
      </w:r>
      <w:r w:rsidR="00AE3255" w:rsidRPr="00872BDB">
        <w:rPr>
          <w:lang w:val="en-AU" w:eastAsia="en-GB"/>
        </w:rPr>
        <w:t>clear, capable of being understood</w:t>
      </w:r>
      <w:r w:rsidR="00AB3052" w:rsidRPr="00872BDB">
        <w:rPr>
          <w:lang w:val="en-AU" w:eastAsia="en-GB"/>
        </w:rPr>
        <w:t>,</w:t>
      </w:r>
      <w:r w:rsidR="00AE3255" w:rsidRPr="00872BDB">
        <w:rPr>
          <w:lang w:val="en-AU" w:eastAsia="en-GB"/>
        </w:rPr>
        <w:t xml:space="preserve"> </w:t>
      </w:r>
      <w:r w:rsidR="00713FD4" w:rsidRPr="00872BDB">
        <w:rPr>
          <w:lang w:val="en-AU" w:eastAsia="en-GB"/>
        </w:rPr>
        <w:t xml:space="preserve">and accessible to members of </w:t>
      </w:r>
      <w:r w:rsidR="00AB3052" w:rsidRPr="00872BDB">
        <w:rPr>
          <w:lang w:val="en-AU" w:eastAsia="en-GB"/>
        </w:rPr>
        <w:t>your</w:t>
      </w:r>
      <w:r w:rsidR="00713FD4" w:rsidRPr="00872BDB">
        <w:rPr>
          <w:lang w:val="en-AU" w:eastAsia="en-GB"/>
        </w:rPr>
        <w:t xml:space="preserve"> community</w:t>
      </w:r>
      <w:r w:rsidR="00CF5E61">
        <w:rPr>
          <w:lang w:val="en-AU" w:eastAsia="en-GB"/>
        </w:rPr>
        <w:t>; and</w:t>
      </w:r>
    </w:p>
    <w:p w14:paraId="12D6F52E" w14:textId="1575D56D" w:rsidR="00713FD4" w:rsidRPr="00872BDB" w:rsidRDefault="00234A26">
      <w:pPr>
        <w:pStyle w:val="Body"/>
        <w:numPr>
          <w:ilvl w:val="0"/>
          <w:numId w:val="9"/>
        </w:numPr>
        <w:ind w:left="852" w:hanging="426"/>
        <w:rPr>
          <w:lang w:val="en-AU" w:eastAsia="en-GB"/>
        </w:rPr>
      </w:pPr>
      <w:r w:rsidRPr="00872BDB">
        <w:rPr>
          <w:lang w:val="en-AU" w:eastAsia="en-GB"/>
        </w:rPr>
        <w:t>pu</w:t>
      </w:r>
      <w:r w:rsidR="00713FD4" w:rsidRPr="00872BDB">
        <w:rPr>
          <w:lang w:val="en-AU" w:eastAsia="en-GB"/>
        </w:rPr>
        <w:t>blic awareness of the availability of</w:t>
      </w:r>
      <w:r w:rsidR="0007567A" w:rsidRPr="00872BDB">
        <w:rPr>
          <w:lang w:val="en-AU" w:eastAsia="en-GB"/>
        </w:rPr>
        <w:t xml:space="preserve"> your</w:t>
      </w:r>
      <w:r w:rsidR="00713FD4" w:rsidRPr="00872BDB">
        <w:rPr>
          <w:lang w:val="en-AU" w:eastAsia="en-GB"/>
        </w:rPr>
        <w:t xml:space="preserve"> Council</w:t>
      </w:r>
      <w:r w:rsidR="0007567A" w:rsidRPr="00872BDB">
        <w:rPr>
          <w:lang w:val="en-AU" w:eastAsia="en-GB"/>
        </w:rPr>
        <w:t>’s</w:t>
      </w:r>
      <w:r w:rsidR="00713FD4" w:rsidRPr="00872BDB">
        <w:rPr>
          <w:lang w:val="en-AU" w:eastAsia="en-GB"/>
        </w:rPr>
        <w:t xml:space="preserve"> information must be facilitated.</w:t>
      </w:r>
    </w:p>
    <w:p w14:paraId="48C3A4C7" w14:textId="77777777" w:rsidR="00DC4DDD" w:rsidRPr="00872BDB" w:rsidRDefault="00E46EFA" w:rsidP="00B76A21">
      <w:pPr>
        <w:pStyle w:val="Body"/>
        <w:rPr>
          <w:lang w:val="en-AU"/>
        </w:rPr>
      </w:pPr>
      <w:r w:rsidRPr="00872BDB">
        <w:rPr>
          <w:lang w:val="en-AU"/>
        </w:rPr>
        <w:t>The public transparency principles</w:t>
      </w:r>
      <w:r w:rsidR="00306BB5" w:rsidRPr="00872BDB">
        <w:rPr>
          <w:lang w:val="en-AU"/>
        </w:rPr>
        <w:t xml:space="preserve"> </w:t>
      </w:r>
      <w:r w:rsidR="00347FEE" w:rsidRPr="00872BDB">
        <w:rPr>
          <w:lang w:val="en-AU"/>
        </w:rPr>
        <w:t>establish</w:t>
      </w:r>
      <w:r w:rsidRPr="00872BDB">
        <w:rPr>
          <w:lang w:val="en-AU"/>
        </w:rPr>
        <w:t xml:space="preserve"> that </w:t>
      </w:r>
      <w:r w:rsidR="005D2993" w:rsidRPr="00872BDB">
        <w:rPr>
          <w:lang w:val="en-AU"/>
        </w:rPr>
        <w:t xml:space="preserve">your </w:t>
      </w:r>
      <w:r w:rsidR="002515D0" w:rsidRPr="00872BDB">
        <w:rPr>
          <w:lang w:val="en-AU"/>
        </w:rPr>
        <w:t>C</w:t>
      </w:r>
      <w:r w:rsidRPr="00872BDB">
        <w:rPr>
          <w:lang w:val="en-AU"/>
        </w:rPr>
        <w:t>ouncil</w:t>
      </w:r>
      <w:r w:rsidR="005D2993" w:rsidRPr="00872BDB">
        <w:rPr>
          <w:lang w:val="en-AU"/>
        </w:rPr>
        <w:t>’s</w:t>
      </w:r>
      <w:r w:rsidRPr="00872BDB">
        <w:rPr>
          <w:lang w:val="en-AU"/>
        </w:rPr>
        <w:t xml:space="preserve"> information must be publicly available, except in very specific and limited circumstances</w:t>
      </w:r>
      <w:r w:rsidR="00347FEE" w:rsidRPr="00872BDB">
        <w:rPr>
          <w:lang w:val="en-AU"/>
        </w:rPr>
        <w:t>.</w:t>
      </w:r>
      <w:r w:rsidR="005D2993" w:rsidRPr="00872BDB">
        <w:rPr>
          <w:lang w:val="en-AU"/>
        </w:rPr>
        <w:t xml:space="preserve"> </w:t>
      </w:r>
      <w:r w:rsidR="00F810C9" w:rsidRPr="00872BDB">
        <w:rPr>
          <w:lang w:val="en-AU"/>
        </w:rPr>
        <w:t>The</w:t>
      </w:r>
      <w:r w:rsidR="00347FEE" w:rsidRPr="00872BDB">
        <w:rPr>
          <w:lang w:val="en-AU"/>
        </w:rPr>
        <w:t xml:space="preserve">se </w:t>
      </w:r>
      <w:r w:rsidR="00015A33" w:rsidRPr="00872BDB">
        <w:rPr>
          <w:lang w:val="en-AU"/>
        </w:rPr>
        <w:t xml:space="preserve">public transparency requirements are </w:t>
      </w:r>
      <w:r w:rsidR="00347FEE" w:rsidRPr="00872BDB">
        <w:rPr>
          <w:lang w:val="en-AU"/>
        </w:rPr>
        <w:t>enhanced</w:t>
      </w:r>
      <w:r w:rsidR="00015A33" w:rsidRPr="00872BDB">
        <w:rPr>
          <w:lang w:val="en-AU"/>
        </w:rPr>
        <w:t xml:space="preserve"> </w:t>
      </w:r>
      <w:r w:rsidR="00347FEE" w:rsidRPr="00872BDB">
        <w:rPr>
          <w:lang w:val="en-AU"/>
        </w:rPr>
        <w:t xml:space="preserve">and complemented </w:t>
      </w:r>
      <w:r w:rsidR="00015A33" w:rsidRPr="00872BDB">
        <w:rPr>
          <w:lang w:val="en-AU"/>
        </w:rPr>
        <w:t xml:space="preserve">by the </w:t>
      </w:r>
      <w:r w:rsidR="00015A33" w:rsidRPr="00872BDB">
        <w:rPr>
          <w:i/>
          <w:iCs/>
          <w:lang w:val="en-AU"/>
        </w:rPr>
        <w:t>Freedom of Information Act 1982</w:t>
      </w:r>
      <w:r w:rsidR="00015A33" w:rsidRPr="00872BDB">
        <w:rPr>
          <w:lang w:val="en-AU"/>
        </w:rPr>
        <w:t xml:space="preserve"> (Vic) (</w:t>
      </w:r>
      <w:r w:rsidR="00015A33" w:rsidRPr="00872BDB">
        <w:rPr>
          <w:b/>
          <w:bCs/>
          <w:lang w:val="en-AU"/>
        </w:rPr>
        <w:t>FOI Act</w:t>
      </w:r>
      <w:r w:rsidR="00015A33" w:rsidRPr="00872BDB">
        <w:rPr>
          <w:lang w:val="en-AU"/>
        </w:rPr>
        <w:t xml:space="preserve">). </w:t>
      </w:r>
    </w:p>
    <w:p w14:paraId="03D4A054" w14:textId="77777777" w:rsidR="001F7CE9" w:rsidRPr="00872BDB" w:rsidRDefault="00015A33" w:rsidP="00B76A21">
      <w:pPr>
        <w:pStyle w:val="Body"/>
        <w:rPr>
          <w:lang w:val="en-AU"/>
        </w:rPr>
      </w:pPr>
      <w:r w:rsidRPr="00872BDB">
        <w:rPr>
          <w:lang w:val="en-AU" w:eastAsia="en-GB"/>
        </w:rPr>
        <w:t>The FOI Act supports</w:t>
      </w:r>
      <w:r w:rsidR="00347FEE" w:rsidRPr="00872BDB">
        <w:rPr>
          <w:lang w:val="en-AU" w:eastAsia="en-GB"/>
        </w:rPr>
        <w:t xml:space="preserve"> </w:t>
      </w:r>
      <w:r w:rsidR="008E6F35" w:rsidRPr="00872BDB">
        <w:rPr>
          <w:lang w:val="en-AU" w:eastAsia="en-GB"/>
        </w:rPr>
        <w:t>your</w:t>
      </w:r>
      <w:r w:rsidRPr="00872BDB">
        <w:rPr>
          <w:lang w:val="en-AU" w:eastAsia="en-GB"/>
        </w:rPr>
        <w:t xml:space="preserve"> </w:t>
      </w:r>
      <w:r w:rsidR="005D2993" w:rsidRPr="00872BDB">
        <w:rPr>
          <w:lang w:val="en-AU" w:eastAsia="en-GB"/>
        </w:rPr>
        <w:t>C</w:t>
      </w:r>
      <w:r w:rsidRPr="00872BDB">
        <w:rPr>
          <w:lang w:val="en-AU" w:eastAsia="en-GB"/>
        </w:rPr>
        <w:t xml:space="preserve">ouncil to </w:t>
      </w:r>
      <w:r w:rsidR="00B21DF3" w:rsidRPr="00872BDB">
        <w:rPr>
          <w:lang w:val="en-AU" w:eastAsia="en-GB"/>
        </w:rPr>
        <w:t>release information proactively and informally</w:t>
      </w:r>
      <w:r w:rsidRPr="00872BDB">
        <w:rPr>
          <w:lang w:val="en-AU" w:eastAsia="en-GB"/>
        </w:rPr>
        <w:t xml:space="preserve"> </w:t>
      </w:r>
      <w:r w:rsidR="004144CF" w:rsidRPr="00872BDB">
        <w:rPr>
          <w:lang w:val="en-AU" w:eastAsia="en-GB"/>
        </w:rPr>
        <w:t xml:space="preserve">outside of the FOI Act </w:t>
      </w:r>
      <w:r w:rsidRPr="00872BDB">
        <w:rPr>
          <w:lang w:val="en-AU" w:eastAsia="en-GB"/>
        </w:rPr>
        <w:t>where it is possible and lawful to do so</w:t>
      </w:r>
      <w:r w:rsidR="00B21DF3" w:rsidRPr="00872BDB">
        <w:rPr>
          <w:lang w:val="en-AU" w:eastAsia="en-GB"/>
        </w:rPr>
        <w:t>,</w:t>
      </w:r>
      <w:r w:rsidRPr="00872BDB">
        <w:rPr>
          <w:rStyle w:val="EndnoteReference"/>
          <w:lang w:val="en-AU" w:eastAsia="en-GB"/>
        </w:rPr>
        <w:endnoteReference w:id="3"/>
      </w:r>
      <w:r w:rsidR="00B21DF3" w:rsidRPr="00872BDB">
        <w:rPr>
          <w:lang w:val="en-AU" w:eastAsia="en-GB"/>
        </w:rPr>
        <w:t xml:space="preserve"> and </w:t>
      </w:r>
      <w:r w:rsidRPr="00872BDB">
        <w:rPr>
          <w:lang w:val="en-AU"/>
        </w:rPr>
        <w:t>to make the maximum amount of information available to the community promptly and inexpensively.</w:t>
      </w:r>
      <w:r w:rsidRPr="00872BDB">
        <w:rPr>
          <w:rStyle w:val="EndnoteReference"/>
          <w:lang w:val="en-AU"/>
        </w:rPr>
        <w:endnoteReference w:id="4"/>
      </w:r>
      <w:r w:rsidRPr="00872BDB">
        <w:rPr>
          <w:lang w:val="en-AU"/>
        </w:rPr>
        <w:t xml:space="preserve"> </w:t>
      </w:r>
    </w:p>
    <w:p w14:paraId="70DD66BD" w14:textId="2DBE97DC" w:rsidR="0019473D" w:rsidRPr="00872BDB" w:rsidRDefault="008E6F35" w:rsidP="00B76A21">
      <w:pPr>
        <w:pStyle w:val="Body"/>
        <w:rPr>
          <w:lang w:val="en-AU"/>
        </w:rPr>
      </w:pPr>
      <w:r w:rsidRPr="00872BDB">
        <w:rPr>
          <w:lang w:val="en-AU"/>
        </w:rPr>
        <w:t>Consequently, the LG Act and FOI Act</w:t>
      </w:r>
      <w:r w:rsidR="00DA3229" w:rsidRPr="00872BDB">
        <w:rPr>
          <w:lang w:val="en-AU"/>
        </w:rPr>
        <w:t xml:space="preserve"> both</w:t>
      </w:r>
      <w:r w:rsidRPr="00872BDB">
        <w:rPr>
          <w:lang w:val="en-AU"/>
        </w:rPr>
        <w:t xml:space="preserve"> require and support your Council to </w:t>
      </w:r>
      <w:r w:rsidR="00AB3052" w:rsidRPr="00872BDB">
        <w:rPr>
          <w:lang w:val="en-AU"/>
        </w:rPr>
        <w:t>publish information proactively and informally</w:t>
      </w:r>
      <w:r w:rsidRPr="00872BDB">
        <w:rPr>
          <w:lang w:val="en-AU"/>
        </w:rPr>
        <w:t>.</w:t>
      </w:r>
    </w:p>
    <w:p w14:paraId="564F8463" w14:textId="033F5BB1" w:rsidR="008E6F35" w:rsidRPr="00872BDB" w:rsidRDefault="003C082B" w:rsidP="00C55E3E">
      <w:pPr>
        <w:pStyle w:val="Heading-1"/>
      </w:pPr>
      <w:r w:rsidRPr="00872BDB">
        <w:t>When can I use the f</w:t>
      </w:r>
      <w:r w:rsidR="008E6F35" w:rsidRPr="00872BDB">
        <w:t>ramework for releasing information proactively and informally</w:t>
      </w:r>
      <w:r w:rsidRPr="00872BDB">
        <w:t>?</w:t>
      </w:r>
    </w:p>
    <w:p w14:paraId="7B21B1FB" w14:textId="77777777" w:rsidR="004A4797" w:rsidRDefault="00CC0435" w:rsidP="00E07FE2">
      <w:pPr>
        <w:pStyle w:val="Body"/>
        <w:rPr>
          <w:lang w:val="en-AU"/>
        </w:rPr>
      </w:pPr>
      <w:r w:rsidRPr="00872BDB">
        <w:rPr>
          <w:lang w:val="en-AU"/>
        </w:rPr>
        <w:t>The steps outlined in this</w:t>
      </w:r>
      <w:r w:rsidR="00E07FE2" w:rsidRPr="00872BDB">
        <w:rPr>
          <w:lang w:val="en-AU"/>
        </w:rPr>
        <w:t xml:space="preserve"> framework detail how your Council can identify, assess, and publicly release </w:t>
      </w:r>
      <w:r w:rsidR="005F13E1" w:rsidRPr="00872BDB">
        <w:rPr>
          <w:lang w:val="en-AU"/>
        </w:rPr>
        <w:t xml:space="preserve">Council </w:t>
      </w:r>
      <w:r w:rsidR="00E07FE2" w:rsidRPr="00872BDB">
        <w:rPr>
          <w:lang w:val="en-AU"/>
        </w:rPr>
        <w:t>information</w:t>
      </w:r>
      <w:r w:rsidRPr="00872BDB">
        <w:rPr>
          <w:lang w:val="en-AU"/>
        </w:rPr>
        <w:t xml:space="preserve"> under both the LG Act and FOI Act</w:t>
      </w:r>
      <w:r w:rsidR="00E07FE2" w:rsidRPr="00872BDB">
        <w:rPr>
          <w:lang w:val="en-AU"/>
        </w:rPr>
        <w:t xml:space="preserve">. </w:t>
      </w:r>
    </w:p>
    <w:p w14:paraId="6A7DB111" w14:textId="65FECD95" w:rsidR="00E07FE2" w:rsidRPr="00872BDB" w:rsidRDefault="00E07FE2" w:rsidP="00E07FE2">
      <w:pPr>
        <w:pStyle w:val="Body"/>
        <w:rPr>
          <w:lang w:val="en-AU"/>
        </w:rPr>
      </w:pPr>
      <w:r w:rsidRPr="00872BDB">
        <w:rPr>
          <w:lang w:val="en-AU"/>
        </w:rPr>
        <w:t xml:space="preserve">It can be used: </w:t>
      </w:r>
    </w:p>
    <w:p w14:paraId="72FEB808" w14:textId="53247C73" w:rsidR="00E07FE2" w:rsidRPr="00872BDB" w:rsidRDefault="00E07FE2">
      <w:pPr>
        <w:pStyle w:val="Body"/>
        <w:numPr>
          <w:ilvl w:val="0"/>
          <w:numId w:val="2"/>
        </w:numPr>
        <w:rPr>
          <w:lang w:val="en-AU"/>
        </w:rPr>
      </w:pPr>
      <w:r w:rsidRPr="00872BDB">
        <w:rPr>
          <w:lang w:val="en-AU"/>
        </w:rPr>
        <w:t xml:space="preserve">to support the development, review, and update of </w:t>
      </w:r>
      <w:r w:rsidR="0007567A" w:rsidRPr="00872BDB">
        <w:rPr>
          <w:lang w:val="en-AU"/>
        </w:rPr>
        <w:t>your</w:t>
      </w:r>
      <w:r w:rsidRPr="00872BDB">
        <w:rPr>
          <w:lang w:val="en-AU"/>
        </w:rPr>
        <w:t xml:space="preserve"> </w:t>
      </w:r>
      <w:r w:rsidR="0007567A" w:rsidRPr="00872BDB">
        <w:rPr>
          <w:lang w:val="en-AU"/>
        </w:rPr>
        <w:t>C</w:t>
      </w:r>
      <w:r w:rsidRPr="00872BDB">
        <w:rPr>
          <w:lang w:val="en-AU"/>
        </w:rPr>
        <w:t>ouncil’s public transparency policy</w:t>
      </w:r>
      <w:r w:rsidR="004A4797">
        <w:rPr>
          <w:lang w:val="en-AU"/>
        </w:rPr>
        <w:t>;</w:t>
      </w:r>
    </w:p>
    <w:p w14:paraId="30E70976" w14:textId="28BC22C9" w:rsidR="00E07FE2" w:rsidRPr="00872BDB" w:rsidRDefault="00E07FE2">
      <w:pPr>
        <w:pStyle w:val="Body"/>
        <w:numPr>
          <w:ilvl w:val="0"/>
          <w:numId w:val="2"/>
        </w:numPr>
        <w:rPr>
          <w:lang w:val="en-AU"/>
        </w:rPr>
      </w:pPr>
      <w:r w:rsidRPr="00872BDB">
        <w:rPr>
          <w:lang w:val="en-AU"/>
        </w:rPr>
        <w:t xml:space="preserve">alongside </w:t>
      </w:r>
      <w:r w:rsidR="0007567A" w:rsidRPr="00872BDB">
        <w:rPr>
          <w:lang w:val="en-AU"/>
        </w:rPr>
        <w:t>your C</w:t>
      </w:r>
      <w:r w:rsidRPr="00872BDB">
        <w:rPr>
          <w:lang w:val="en-AU"/>
        </w:rPr>
        <w:t>ouncil’s public transparency policy, to determine if information</w:t>
      </w:r>
      <w:r w:rsidR="00851424" w:rsidRPr="00872BDB">
        <w:rPr>
          <w:lang w:val="en-AU"/>
        </w:rPr>
        <w:t xml:space="preserve"> that has been requested</w:t>
      </w:r>
      <w:r w:rsidRPr="00872BDB">
        <w:rPr>
          <w:lang w:val="en-AU"/>
        </w:rPr>
        <w:t xml:space="preserve"> can be informally</w:t>
      </w:r>
      <w:r w:rsidR="00AB3052" w:rsidRPr="00872BDB">
        <w:rPr>
          <w:lang w:val="en-AU"/>
        </w:rPr>
        <w:t xml:space="preserve"> (administratively)</w:t>
      </w:r>
      <w:r w:rsidRPr="00872BDB">
        <w:rPr>
          <w:lang w:val="en-AU"/>
        </w:rPr>
        <w:t xml:space="preserve"> released to an individual or the community (</w:t>
      </w:r>
      <w:r w:rsidR="003F4204" w:rsidRPr="00872BDB">
        <w:rPr>
          <w:lang w:val="en-AU"/>
        </w:rPr>
        <w:t xml:space="preserve">See OVIC’s Practice Note on </w:t>
      </w:r>
      <w:hyperlink r:id="rId8" w:history="1">
        <w:r w:rsidR="003F4204" w:rsidRPr="00872BDB">
          <w:rPr>
            <w:rStyle w:val="Hyperlink"/>
            <w:lang w:val="en-AU"/>
          </w:rPr>
          <w:t>I</w:t>
        </w:r>
        <w:r w:rsidRPr="00872BDB">
          <w:rPr>
            <w:rStyle w:val="Hyperlink"/>
            <w:lang w:val="en-AU"/>
          </w:rPr>
          <w:t xml:space="preserve">nformal </w:t>
        </w:r>
        <w:r w:rsidR="003F4204" w:rsidRPr="00872BDB">
          <w:rPr>
            <w:rStyle w:val="Hyperlink"/>
            <w:lang w:val="en-AU"/>
          </w:rPr>
          <w:t>R</w:t>
        </w:r>
        <w:r w:rsidRPr="00872BDB">
          <w:rPr>
            <w:rStyle w:val="Hyperlink"/>
            <w:lang w:val="en-AU"/>
          </w:rPr>
          <w:t>elease</w:t>
        </w:r>
      </w:hyperlink>
      <w:r w:rsidR="003F4204" w:rsidRPr="00872BDB">
        <w:rPr>
          <w:lang w:val="en-AU"/>
        </w:rPr>
        <w:t xml:space="preserve"> for more information)</w:t>
      </w:r>
      <w:r w:rsidR="004A4797">
        <w:rPr>
          <w:lang w:val="en-AU"/>
        </w:rPr>
        <w:t>; and</w:t>
      </w:r>
    </w:p>
    <w:p w14:paraId="2C6A40D3" w14:textId="624FA886" w:rsidR="001F7CE9" w:rsidRPr="00FE682E" w:rsidRDefault="00E07FE2" w:rsidP="00FE682E">
      <w:pPr>
        <w:pStyle w:val="Body"/>
        <w:numPr>
          <w:ilvl w:val="0"/>
          <w:numId w:val="2"/>
        </w:numPr>
        <w:rPr>
          <w:lang w:val="en-AU"/>
        </w:rPr>
      </w:pPr>
      <w:r w:rsidRPr="00872BDB">
        <w:rPr>
          <w:lang w:val="en-AU"/>
        </w:rPr>
        <w:lastRenderedPageBreak/>
        <w:t xml:space="preserve">to determine if information should be proactively released to the community irrespective of </w:t>
      </w:r>
      <w:r w:rsidR="0007567A" w:rsidRPr="00872BDB">
        <w:rPr>
          <w:lang w:val="en-AU"/>
        </w:rPr>
        <w:t>you</w:t>
      </w:r>
      <w:r w:rsidR="00851424" w:rsidRPr="00872BDB">
        <w:rPr>
          <w:lang w:val="en-AU"/>
        </w:rPr>
        <w:t>r</w:t>
      </w:r>
      <w:r w:rsidR="0007567A" w:rsidRPr="00872BDB">
        <w:rPr>
          <w:lang w:val="en-AU"/>
        </w:rPr>
        <w:t xml:space="preserve"> C</w:t>
      </w:r>
      <w:r w:rsidRPr="00872BDB">
        <w:rPr>
          <w:lang w:val="en-AU"/>
        </w:rPr>
        <w:t>ouncil’s public transparency policy or a request for</w:t>
      </w:r>
      <w:r w:rsidR="00851424" w:rsidRPr="00872BDB">
        <w:rPr>
          <w:lang w:val="en-AU"/>
        </w:rPr>
        <w:t xml:space="preserve"> certain</w:t>
      </w:r>
      <w:r w:rsidRPr="00872BDB">
        <w:rPr>
          <w:lang w:val="en-AU"/>
        </w:rPr>
        <w:t xml:space="preserve"> information (</w:t>
      </w:r>
      <w:r w:rsidR="003F4204" w:rsidRPr="00872BDB">
        <w:rPr>
          <w:lang w:val="en-AU"/>
        </w:rPr>
        <w:t xml:space="preserve">See OVIC’s Practice Note on  </w:t>
      </w:r>
      <w:hyperlink r:id="rId9" w:history="1">
        <w:r w:rsidR="003F4204" w:rsidRPr="00872BDB">
          <w:rPr>
            <w:rStyle w:val="Hyperlink"/>
            <w:lang w:val="en-AU"/>
          </w:rPr>
          <w:t>P</w:t>
        </w:r>
        <w:r w:rsidRPr="00872BDB">
          <w:rPr>
            <w:rStyle w:val="Hyperlink"/>
            <w:lang w:val="en-AU"/>
          </w:rPr>
          <w:t xml:space="preserve">roactive </w:t>
        </w:r>
        <w:r w:rsidR="003F4204" w:rsidRPr="00872BDB">
          <w:rPr>
            <w:rStyle w:val="Hyperlink"/>
            <w:lang w:val="en-AU"/>
          </w:rPr>
          <w:t>R</w:t>
        </w:r>
        <w:r w:rsidRPr="00872BDB">
          <w:rPr>
            <w:rStyle w:val="Hyperlink"/>
            <w:lang w:val="en-AU"/>
          </w:rPr>
          <w:t>elease</w:t>
        </w:r>
      </w:hyperlink>
      <w:r w:rsidR="003F4204" w:rsidRPr="00872BDB">
        <w:rPr>
          <w:lang w:val="en-AU"/>
        </w:rPr>
        <w:t xml:space="preserve"> for more information).</w:t>
      </w:r>
    </w:p>
    <w:p w14:paraId="3F6E06DB" w14:textId="2CACDF91" w:rsidR="00CC0435" w:rsidRPr="00872BDB" w:rsidRDefault="003C082B" w:rsidP="00C55E3E">
      <w:pPr>
        <w:pStyle w:val="Heading-1"/>
      </w:pPr>
      <w:r w:rsidRPr="00872BDB">
        <w:t>What are the step</w:t>
      </w:r>
      <w:r w:rsidR="009031DE" w:rsidRPr="00872BDB">
        <w:t>s</w:t>
      </w:r>
      <w:r w:rsidRPr="00872BDB">
        <w:t xml:space="preserve"> in </w:t>
      </w:r>
      <w:r w:rsidR="00CC0435" w:rsidRPr="00872BDB">
        <w:t>the framework</w:t>
      </w:r>
      <w:r w:rsidR="009031DE" w:rsidRPr="00872BDB">
        <w:t>?</w:t>
      </w:r>
    </w:p>
    <w:p w14:paraId="6B22864B" w14:textId="3A472537" w:rsidR="00B572E4" w:rsidRPr="00872BDB" w:rsidRDefault="00B572E4">
      <w:pPr>
        <w:pStyle w:val="Body"/>
        <w:numPr>
          <w:ilvl w:val="0"/>
          <w:numId w:val="7"/>
        </w:numPr>
        <w:ind w:left="709" w:hanging="709"/>
        <w:rPr>
          <w:lang w:val="en-AU"/>
        </w:rPr>
      </w:pPr>
      <w:r w:rsidRPr="00872BDB">
        <w:rPr>
          <w:lang w:val="en-AU"/>
        </w:rPr>
        <w:t xml:space="preserve">Council information should be identified, and by default made proactively available to the community, or </w:t>
      </w:r>
      <w:r w:rsidR="0071759C" w:rsidRPr="00872BDB">
        <w:rPr>
          <w:lang w:val="en-AU"/>
        </w:rPr>
        <w:t xml:space="preserve">informally </w:t>
      </w:r>
      <w:r w:rsidRPr="00872BDB">
        <w:rPr>
          <w:lang w:val="en-AU"/>
        </w:rPr>
        <w:t>released when requested, unless an exception in Step 2 applies.</w:t>
      </w:r>
    </w:p>
    <w:p w14:paraId="419F7BA6" w14:textId="3567D350" w:rsidR="00B572E4" w:rsidRPr="00872BDB" w:rsidRDefault="00B572E4">
      <w:pPr>
        <w:pStyle w:val="Body"/>
        <w:numPr>
          <w:ilvl w:val="0"/>
          <w:numId w:val="7"/>
        </w:numPr>
        <w:ind w:left="709" w:hanging="709"/>
        <w:rPr>
          <w:lang w:val="en-AU"/>
        </w:rPr>
      </w:pPr>
      <w:r w:rsidRPr="00872BDB">
        <w:rPr>
          <w:lang w:val="en-AU"/>
        </w:rPr>
        <w:t>Consider if a specific or limited exception to release of the information applies.</w:t>
      </w:r>
    </w:p>
    <w:p w14:paraId="34155722" w14:textId="788FD9B2" w:rsidR="00B572E4" w:rsidRPr="00872BDB" w:rsidRDefault="00B572E4">
      <w:pPr>
        <w:pStyle w:val="Body"/>
        <w:numPr>
          <w:ilvl w:val="0"/>
          <w:numId w:val="7"/>
        </w:numPr>
        <w:ind w:left="709" w:hanging="709"/>
        <w:rPr>
          <w:lang w:val="en-AU"/>
        </w:rPr>
      </w:pPr>
      <w:r w:rsidRPr="00872BDB">
        <w:rPr>
          <w:lang w:val="en-AU"/>
        </w:rPr>
        <w:t>Consider if the information is ‘confidential information’ under section 125(1) of the LG Act.</w:t>
      </w:r>
    </w:p>
    <w:p w14:paraId="4B8C64CF" w14:textId="6AFFC458" w:rsidR="00B572E4" w:rsidRPr="00872BDB" w:rsidRDefault="00B572E4">
      <w:pPr>
        <w:pStyle w:val="Body"/>
        <w:numPr>
          <w:ilvl w:val="0"/>
          <w:numId w:val="7"/>
        </w:numPr>
        <w:ind w:left="709" w:hanging="709"/>
        <w:rPr>
          <w:lang w:val="en-AU"/>
        </w:rPr>
      </w:pPr>
      <w:r w:rsidRPr="00872BDB">
        <w:rPr>
          <w:lang w:val="en-AU"/>
        </w:rPr>
        <w:t xml:space="preserve">If the information is ‘confidential information’, consider whether your Council </w:t>
      </w:r>
      <w:r w:rsidR="000F5299">
        <w:rPr>
          <w:lang w:val="en-AU"/>
        </w:rPr>
        <w:t xml:space="preserve">can or </w:t>
      </w:r>
      <w:r w:rsidRPr="00872BDB">
        <w:rPr>
          <w:lang w:val="en-AU"/>
        </w:rPr>
        <w:t>should</w:t>
      </w:r>
      <w:r w:rsidR="001F7CE9" w:rsidRPr="00872BDB">
        <w:rPr>
          <w:lang w:val="en-AU"/>
        </w:rPr>
        <w:t xml:space="preserve"> </w:t>
      </w:r>
      <w:r w:rsidRPr="00872BDB">
        <w:rPr>
          <w:lang w:val="en-AU"/>
        </w:rPr>
        <w:t xml:space="preserve">make the information publicly available under section 125(2) </w:t>
      </w:r>
      <w:r w:rsidR="001F7CE9" w:rsidRPr="00872BDB">
        <w:rPr>
          <w:lang w:val="en-AU"/>
        </w:rPr>
        <w:t xml:space="preserve">or 125(3) </w:t>
      </w:r>
      <w:r w:rsidRPr="00872BDB">
        <w:rPr>
          <w:lang w:val="en-AU"/>
        </w:rPr>
        <w:t>of the LG Act.</w:t>
      </w:r>
    </w:p>
    <w:p w14:paraId="023C499B" w14:textId="3D47B0B0" w:rsidR="00B572E4" w:rsidRPr="00872BDB" w:rsidRDefault="00B572E4">
      <w:pPr>
        <w:pStyle w:val="Body"/>
        <w:numPr>
          <w:ilvl w:val="0"/>
          <w:numId w:val="7"/>
        </w:numPr>
        <w:ind w:left="709" w:hanging="709"/>
        <w:rPr>
          <w:lang w:val="en-AU"/>
        </w:rPr>
      </w:pPr>
      <w:r w:rsidRPr="00872BDB">
        <w:rPr>
          <w:lang w:val="en-AU"/>
        </w:rPr>
        <w:t xml:space="preserve">Consider if your Council should seek the views of any third party on release of </w:t>
      </w:r>
      <w:r w:rsidR="0071759C" w:rsidRPr="00872BDB">
        <w:rPr>
          <w:lang w:val="en-AU"/>
        </w:rPr>
        <w:t xml:space="preserve">the </w:t>
      </w:r>
      <w:r w:rsidRPr="00872BDB">
        <w:rPr>
          <w:lang w:val="en-AU"/>
        </w:rPr>
        <w:t>information.</w:t>
      </w:r>
    </w:p>
    <w:p w14:paraId="435C97B9" w14:textId="3EDB6847" w:rsidR="005B4CF9" w:rsidRPr="00872BDB" w:rsidRDefault="00B572E4">
      <w:pPr>
        <w:pStyle w:val="Body"/>
        <w:numPr>
          <w:ilvl w:val="0"/>
          <w:numId w:val="7"/>
        </w:numPr>
        <w:ind w:left="709" w:hanging="709"/>
        <w:rPr>
          <w:lang w:val="en-AU"/>
        </w:rPr>
      </w:pPr>
      <w:r w:rsidRPr="00872BDB">
        <w:rPr>
          <w:lang w:val="en-AU"/>
        </w:rPr>
        <w:t>Consider whether release of the information would be contrary to the public interest.</w:t>
      </w:r>
    </w:p>
    <w:p w14:paraId="7E47507C" w14:textId="3F9F0F2E" w:rsidR="005B4CF9" w:rsidRPr="00872BDB" w:rsidRDefault="00B572E4">
      <w:pPr>
        <w:pStyle w:val="Body"/>
        <w:numPr>
          <w:ilvl w:val="0"/>
          <w:numId w:val="7"/>
        </w:numPr>
        <w:ind w:left="709" w:hanging="709"/>
        <w:rPr>
          <w:lang w:val="en-AU"/>
        </w:rPr>
      </w:pPr>
      <w:r w:rsidRPr="00872BDB">
        <w:rPr>
          <w:lang w:val="en-AU"/>
        </w:rPr>
        <w:t xml:space="preserve">If there is information that cannot be made publicly available, consider whether </w:t>
      </w:r>
      <w:r w:rsidR="005E187F" w:rsidRPr="00872BDB">
        <w:rPr>
          <w:lang w:val="en-AU"/>
        </w:rPr>
        <w:t>that information</w:t>
      </w:r>
      <w:r w:rsidRPr="00872BDB">
        <w:rPr>
          <w:lang w:val="en-AU"/>
        </w:rPr>
        <w:t xml:space="preserve"> can be removed, </w:t>
      </w:r>
      <w:r w:rsidR="005E187F" w:rsidRPr="00872BDB">
        <w:rPr>
          <w:lang w:val="en-AU"/>
        </w:rPr>
        <w:t>deleted,</w:t>
      </w:r>
      <w:r w:rsidRPr="00872BDB">
        <w:rPr>
          <w:lang w:val="en-AU"/>
        </w:rPr>
        <w:t xml:space="preserve"> or redacted to facilitate the remainder of the information being released</w:t>
      </w:r>
      <w:r w:rsidR="00AF683C" w:rsidRPr="00872BDB">
        <w:rPr>
          <w:lang w:val="en-AU"/>
        </w:rPr>
        <w:t>.</w:t>
      </w:r>
    </w:p>
    <w:p w14:paraId="03ABF8BE" w14:textId="698B632D" w:rsidR="00B572E4" w:rsidRPr="00872BDB" w:rsidRDefault="00B572E4">
      <w:pPr>
        <w:pStyle w:val="Body"/>
        <w:numPr>
          <w:ilvl w:val="0"/>
          <w:numId w:val="7"/>
        </w:numPr>
        <w:ind w:left="709" w:hanging="709"/>
        <w:rPr>
          <w:lang w:val="en-AU"/>
        </w:rPr>
      </w:pPr>
      <w:r w:rsidRPr="00872BDB">
        <w:rPr>
          <w:lang w:val="en-AU"/>
        </w:rPr>
        <w:t>P</w:t>
      </w:r>
      <w:r w:rsidR="00181F06" w:rsidRPr="00872BDB">
        <w:rPr>
          <w:lang w:val="en-AU"/>
        </w:rPr>
        <w:t>roactively</w:t>
      </w:r>
      <w:r w:rsidR="005E187F" w:rsidRPr="00872BDB">
        <w:rPr>
          <w:lang w:val="en-AU"/>
        </w:rPr>
        <w:t xml:space="preserve"> or informally</w:t>
      </w:r>
      <w:r w:rsidR="00181F06" w:rsidRPr="00872BDB">
        <w:rPr>
          <w:lang w:val="en-AU"/>
        </w:rPr>
        <w:t xml:space="preserve"> release </w:t>
      </w:r>
      <w:r w:rsidRPr="00872BDB">
        <w:rPr>
          <w:lang w:val="en-AU"/>
        </w:rPr>
        <w:t xml:space="preserve">the </w:t>
      </w:r>
      <w:r w:rsidR="00181F06" w:rsidRPr="00872BDB">
        <w:rPr>
          <w:lang w:val="en-AU"/>
        </w:rPr>
        <w:t>information</w:t>
      </w:r>
      <w:r w:rsidR="005E187F" w:rsidRPr="00872BDB">
        <w:rPr>
          <w:lang w:val="en-AU"/>
        </w:rPr>
        <w:t>,</w:t>
      </w:r>
      <w:r w:rsidR="00181F06" w:rsidRPr="00872BDB">
        <w:rPr>
          <w:lang w:val="en-AU"/>
        </w:rPr>
        <w:t xml:space="preserve"> or otherwise make it available to be publicly accessed.</w:t>
      </w:r>
    </w:p>
    <w:p w14:paraId="56838351" w14:textId="7BEEC9C4" w:rsidR="009031DE" w:rsidRPr="00872BDB" w:rsidRDefault="009031DE" w:rsidP="00C55E3E">
      <w:pPr>
        <w:pStyle w:val="Heading-1"/>
      </w:pPr>
      <w:r w:rsidRPr="00872BDB">
        <w:t xml:space="preserve">What should I consider when applying each step of the framework? </w:t>
      </w:r>
    </w:p>
    <w:p w14:paraId="7F86E57E" w14:textId="7E246F64" w:rsidR="00177512" w:rsidRPr="00FE682E" w:rsidRDefault="00E46EFA" w:rsidP="009031DE">
      <w:pPr>
        <w:pStyle w:val="Heading-2"/>
        <w:rPr>
          <w:i w:val="0"/>
          <w:iCs w:val="0"/>
          <w:lang w:val="en-AU"/>
        </w:rPr>
      </w:pPr>
      <w:r w:rsidRPr="00FE682E">
        <w:rPr>
          <w:i w:val="0"/>
          <w:iCs w:val="0"/>
          <w:lang w:val="en-AU"/>
        </w:rPr>
        <w:t>Step</w:t>
      </w:r>
      <w:r w:rsidR="00CC0435" w:rsidRPr="00FE682E">
        <w:rPr>
          <w:i w:val="0"/>
          <w:iCs w:val="0"/>
          <w:lang w:val="en-AU"/>
        </w:rPr>
        <w:t xml:space="preserve"> 1</w:t>
      </w:r>
      <w:r w:rsidRPr="00FE682E">
        <w:rPr>
          <w:i w:val="0"/>
          <w:iCs w:val="0"/>
          <w:lang w:val="en-AU"/>
        </w:rPr>
        <w:t xml:space="preserve">: </w:t>
      </w:r>
      <w:r w:rsidR="00177512" w:rsidRPr="00FE682E">
        <w:rPr>
          <w:i w:val="0"/>
          <w:iCs w:val="0"/>
          <w:lang w:val="en-AU"/>
        </w:rPr>
        <w:t>Council information should be identified, and by default made proactively available to the community</w:t>
      </w:r>
      <w:r w:rsidR="00492417" w:rsidRPr="00FE682E">
        <w:rPr>
          <w:i w:val="0"/>
          <w:iCs w:val="0"/>
          <w:lang w:val="en-AU"/>
        </w:rPr>
        <w:t>,</w:t>
      </w:r>
      <w:r w:rsidR="00177512" w:rsidRPr="00FE682E">
        <w:rPr>
          <w:i w:val="0"/>
          <w:iCs w:val="0"/>
          <w:lang w:val="en-AU"/>
        </w:rPr>
        <w:t xml:space="preserve"> or</w:t>
      </w:r>
      <w:r w:rsidR="001F7CE9" w:rsidRPr="00FE682E">
        <w:rPr>
          <w:i w:val="0"/>
          <w:iCs w:val="0"/>
          <w:lang w:val="en-AU"/>
        </w:rPr>
        <w:t xml:space="preserve"> informally</w:t>
      </w:r>
      <w:r w:rsidR="00492417" w:rsidRPr="00FE682E">
        <w:rPr>
          <w:i w:val="0"/>
          <w:iCs w:val="0"/>
          <w:lang w:val="en-AU"/>
        </w:rPr>
        <w:t xml:space="preserve"> released</w:t>
      </w:r>
      <w:r w:rsidR="00177512" w:rsidRPr="00FE682E">
        <w:rPr>
          <w:i w:val="0"/>
          <w:iCs w:val="0"/>
          <w:lang w:val="en-AU"/>
        </w:rPr>
        <w:t xml:space="preserve"> when requested, unless an exception in Step 2 applies</w:t>
      </w:r>
    </w:p>
    <w:p w14:paraId="3396615C" w14:textId="4957A5D2" w:rsidR="00165A21" w:rsidRPr="00872BDB" w:rsidRDefault="0042384A" w:rsidP="009031DE">
      <w:pPr>
        <w:pStyle w:val="Heading-2"/>
        <w:rPr>
          <w:b w:val="0"/>
          <w:bCs/>
          <w:i w:val="0"/>
          <w:iCs w:val="0"/>
          <w:color w:val="000000" w:themeColor="text1"/>
          <w:lang w:val="en-AU"/>
        </w:rPr>
      </w:pPr>
      <w:r w:rsidRPr="00872BDB">
        <w:rPr>
          <w:b w:val="0"/>
          <w:bCs/>
          <w:i w:val="0"/>
          <w:iCs w:val="0"/>
          <w:color w:val="000000" w:themeColor="text1"/>
          <w:lang w:val="en-AU"/>
        </w:rPr>
        <w:t>C</w:t>
      </w:r>
      <w:r w:rsidR="00EF2E52" w:rsidRPr="00872BDB">
        <w:rPr>
          <w:b w:val="0"/>
          <w:bCs/>
          <w:i w:val="0"/>
          <w:iCs w:val="0"/>
          <w:color w:val="000000" w:themeColor="text1"/>
          <w:lang w:val="en-AU"/>
        </w:rPr>
        <w:t>onsider</w:t>
      </w:r>
      <w:r w:rsidRPr="00872BDB">
        <w:rPr>
          <w:b w:val="0"/>
          <w:bCs/>
          <w:i w:val="0"/>
          <w:iCs w:val="0"/>
          <w:color w:val="000000" w:themeColor="text1"/>
          <w:lang w:val="en-AU"/>
        </w:rPr>
        <w:t xml:space="preserve"> the following points</w:t>
      </w:r>
      <w:r w:rsidR="00165A21" w:rsidRPr="00872BDB">
        <w:rPr>
          <w:b w:val="0"/>
          <w:bCs/>
          <w:i w:val="0"/>
          <w:iCs w:val="0"/>
          <w:color w:val="000000" w:themeColor="text1"/>
          <w:lang w:val="en-AU"/>
        </w:rPr>
        <w:t>:</w:t>
      </w:r>
    </w:p>
    <w:p w14:paraId="5FBB505B" w14:textId="3D97D214" w:rsidR="005921E9" w:rsidRPr="00872BDB" w:rsidRDefault="00AD5A9E">
      <w:pPr>
        <w:pStyle w:val="Body"/>
        <w:numPr>
          <w:ilvl w:val="0"/>
          <w:numId w:val="3"/>
        </w:numPr>
        <w:ind w:left="720"/>
        <w:rPr>
          <w:lang w:val="en-AU"/>
        </w:rPr>
      </w:pPr>
      <w:r w:rsidRPr="00872BDB">
        <w:rPr>
          <w:lang w:val="en-AU"/>
        </w:rPr>
        <w:t xml:space="preserve">The availability of information and public transparency over all aspects of your Council’s operations and decision-making is the default position assumed by the LG Act. </w:t>
      </w:r>
      <w:r w:rsidR="0004309A">
        <w:rPr>
          <w:lang w:val="en-AU"/>
        </w:rPr>
        <w:t>T</w:t>
      </w:r>
      <w:r w:rsidR="005921E9" w:rsidRPr="00872BDB">
        <w:rPr>
          <w:lang w:val="en-AU"/>
        </w:rPr>
        <w:t xml:space="preserve">he LG Act </w:t>
      </w:r>
      <w:r w:rsidR="00F66193" w:rsidRPr="00872BDB">
        <w:rPr>
          <w:lang w:val="en-AU"/>
        </w:rPr>
        <w:t>states</w:t>
      </w:r>
      <w:r w:rsidR="005921E9" w:rsidRPr="00872BDB">
        <w:rPr>
          <w:lang w:val="en-AU"/>
        </w:rPr>
        <w:t xml:space="preserve"> the transparency of </w:t>
      </w:r>
      <w:r w:rsidR="00F66193" w:rsidRPr="00872BDB">
        <w:rPr>
          <w:lang w:val="en-AU"/>
        </w:rPr>
        <w:t xml:space="preserve">your </w:t>
      </w:r>
      <w:r w:rsidR="005921E9" w:rsidRPr="00872BDB">
        <w:rPr>
          <w:lang w:val="en-AU"/>
        </w:rPr>
        <w:t>Council</w:t>
      </w:r>
      <w:r w:rsidR="00F66193" w:rsidRPr="00872BDB">
        <w:rPr>
          <w:lang w:val="en-AU"/>
        </w:rPr>
        <w:t>’s</w:t>
      </w:r>
      <w:r w:rsidR="005921E9" w:rsidRPr="00872BDB">
        <w:rPr>
          <w:lang w:val="en-AU"/>
        </w:rPr>
        <w:t xml:space="preserve"> decisions, actions, and information is to be ensured.</w:t>
      </w:r>
      <w:r w:rsidR="005921E9" w:rsidRPr="00872BDB">
        <w:rPr>
          <w:rStyle w:val="EndnoteReference"/>
          <w:lang w:val="en-AU"/>
        </w:rPr>
        <w:endnoteReference w:id="5"/>
      </w:r>
      <w:r w:rsidR="005921E9" w:rsidRPr="00872BDB">
        <w:rPr>
          <w:lang w:val="en-AU"/>
        </w:rPr>
        <w:t xml:space="preserve"> </w:t>
      </w:r>
    </w:p>
    <w:p w14:paraId="3B56C82A" w14:textId="1EE482A3" w:rsidR="00CC0435" w:rsidRPr="00872BDB" w:rsidRDefault="00CC0435">
      <w:pPr>
        <w:pStyle w:val="Body"/>
        <w:numPr>
          <w:ilvl w:val="0"/>
          <w:numId w:val="6"/>
        </w:numPr>
        <w:ind w:left="720"/>
        <w:rPr>
          <w:lang w:val="en-AU"/>
        </w:rPr>
      </w:pPr>
      <w:r w:rsidRPr="00872BDB">
        <w:rPr>
          <w:lang w:val="en-AU"/>
        </w:rPr>
        <w:t xml:space="preserve">Council information is broad and includes all documents and electronically stored information in the possession of your </w:t>
      </w:r>
      <w:r w:rsidR="00ED10E8" w:rsidRPr="00872BDB">
        <w:rPr>
          <w:lang w:val="en-AU"/>
        </w:rPr>
        <w:t>C</w:t>
      </w:r>
      <w:r w:rsidRPr="00872BDB">
        <w:rPr>
          <w:lang w:val="en-AU"/>
        </w:rPr>
        <w:t>ouncil.</w:t>
      </w:r>
      <w:r w:rsidR="00234A26" w:rsidRPr="00872BDB">
        <w:rPr>
          <w:rStyle w:val="EndnoteReference"/>
          <w:lang w:val="en-AU"/>
        </w:rPr>
        <w:endnoteReference w:id="6"/>
      </w:r>
    </w:p>
    <w:p w14:paraId="429CB543" w14:textId="418EDA53" w:rsidR="00CC0435" w:rsidRPr="00872BDB" w:rsidRDefault="00165A21">
      <w:pPr>
        <w:pStyle w:val="Body"/>
        <w:numPr>
          <w:ilvl w:val="0"/>
          <w:numId w:val="6"/>
        </w:numPr>
        <w:ind w:left="720"/>
        <w:rPr>
          <w:lang w:val="en-AU"/>
        </w:rPr>
      </w:pPr>
      <w:r w:rsidRPr="00872BDB">
        <w:rPr>
          <w:lang w:val="en-AU"/>
        </w:rPr>
        <w:t xml:space="preserve">Council information should be current, accessible, and easy to find. If it is not </w:t>
      </w:r>
      <w:r w:rsidR="008823A8" w:rsidRPr="00872BDB">
        <w:rPr>
          <w:lang w:val="en-AU"/>
        </w:rPr>
        <w:t>openly</w:t>
      </w:r>
      <w:r w:rsidR="001053D4" w:rsidRPr="00872BDB">
        <w:rPr>
          <w:lang w:val="en-AU"/>
        </w:rPr>
        <w:t xml:space="preserve"> </w:t>
      </w:r>
      <w:r w:rsidRPr="00872BDB">
        <w:rPr>
          <w:lang w:val="en-AU"/>
        </w:rPr>
        <w:t>published</w:t>
      </w:r>
      <w:r w:rsidR="001053D4" w:rsidRPr="00872BDB">
        <w:rPr>
          <w:lang w:val="en-AU"/>
        </w:rPr>
        <w:t xml:space="preserve"> but is otherwise available</w:t>
      </w:r>
      <w:r w:rsidRPr="00872BDB">
        <w:rPr>
          <w:lang w:val="en-AU"/>
        </w:rPr>
        <w:t>, your Council should explain</w:t>
      </w:r>
      <w:r w:rsidR="0007567A" w:rsidRPr="00872BDB">
        <w:rPr>
          <w:lang w:val="en-AU"/>
        </w:rPr>
        <w:t xml:space="preserve"> on its website or to the individual requesting the information</w:t>
      </w:r>
      <w:r w:rsidR="002C3930" w:rsidRPr="00872BDB">
        <w:rPr>
          <w:lang w:val="en-AU"/>
        </w:rPr>
        <w:t>,</w:t>
      </w:r>
      <w:r w:rsidR="0007567A" w:rsidRPr="00872BDB">
        <w:rPr>
          <w:lang w:val="en-AU"/>
        </w:rPr>
        <w:t xml:space="preserve"> </w:t>
      </w:r>
      <w:r w:rsidR="00CC0435" w:rsidRPr="00872BDB">
        <w:rPr>
          <w:lang w:val="en-AU"/>
        </w:rPr>
        <w:t>where and how the information can be accessed.</w:t>
      </w:r>
      <w:r w:rsidR="005A3703" w:rsidRPr="00872BDB">
        <w:rPr>
          <w:rStyle w:val="EndnoteReference"/>
          <w:lang w:val="en-AU"/>
        </w:rPr>
        <w:endnoteReference w:id="7"/>
      </w:r>
    </w:p>
    <w:p w14:paraId="087A15BF" w14:textId="29FC7685" w:rsidR="00E46EFA" w:rsidRPr="00872BDB" w:rsidRDefault="005921E9">
      <w:pPr>
        <w:pStyle w:val="Body"/>
        <w:numPr>
          <w:ilvl w:val="0"/>
          <w:numId w:val="3"/>
        </w:numPr>
        <w:ind w:left="720"/>
        <w:rPr>
          <w:lang w:val="en-AU"/>
        </w:rPr>
      </w:pPr>
      <w:r w:rsidRPr="00872BDB">
        <w:rPr>
          <w:lang w:val="en-AU"/>
        </w:rPr>
        <w:t>Proactively r</w:t>
      </w:r>
      <w:r w:rsidR="00E46EFA" w:rsidRPr="00872BDB">
        <w:rPr>
          <w:lang w:val="en-AU"/>
        </w:rPr>
        <w:t>eleas</w:t>
      </w:r>
      <w:r w:rsidR="00DC5AD1" w:rsidRPr="00872BDB">
        <w:rPr>
          <w:lang w:val="en-AU"/>
        </w:rPr>
        <w:t>ing</w:t>
      </w:r>
      <w:r w:rsidRPr="00872BDB">
        <w:rPr>
          <w:lang w:val="en-AU"/>
        </w:rPr>
        <w:t xml:space="preserve"> your</w:t>
      </w:r>
      <w:r w:rsidR="00E46EFA" w:rsidRPr="00872BDB">
        <w:rPr>
          <w:lang w:val="en-AU"/>
        </w:rPr>
        <w:t xml:space="preserve"> </w:t>
      </w:r>
      <w:r w:rsidRPr="00872BDB">
        <w:rPr>
          <w:lang w:val="en-AU"/>
        </w:rPr>
        <w:t>C</w:t>
      </w:r>
      <w:r w:rsidR="00E46EFA" w:rsidRPr="00872BDB">
        <w:rPr>
          <w:lang w:val="en-AU"/>
        </w:rPr>
        <w:t>ouncil</w:t>
      </w:r>
      <w:r w:rsidRPr="00872BDB">
        <w:rPr>
          <w:lang w:val="en-AU"/>
        </w:rPr>
        <w:t>’s</w:t>
      </w:r>
      <w:r w:rsidR="00E46EFA" w:rsidRPr="00872BDB">
        <w:rPr>
          <w:lang w:val="en-AU"/>
        </w:rPr>
        <w:t xml:space="preserve"> information</w:t>
      </w:r>
      <w:r w:rsidR="00DC5AD1" w:rsidRPr="00872BDB">
        <w:rPr>
          <w:lang w:val="en-AU"/>
        </w:rPr>
        <w:t xml:space="preserve"> does not need to be supported by reasons. Conversely, </w:t>
      </w:r>
      <w:r w:rsidRPr="00872BDB">
        <w:rPr>
          <w:lang w:val="en-AU"/>
        </w:rPr>
        <w:t xml:space="preserve">a reason </w:t>
      </w:r>
      <w:r w:rsidR="003953B4" w:rsidRPr="00872BDB">
        <w:rPr>
          <w:lang w:val="en-AU"/>
        </w:rPr>
        <w:t>must be identified to</w:t>
      </w:r>
      <w:r w:rsidRPr="00872BDB">
        <w:rPr>
          <w:lang w:val="en-AU"/>
        </w:rPr>
        <w:t xml:space="preserve"> </w:t>
      </w:r>
      <w:r w:rsidR="00DC5AD1" w:rsidRPr="00872BDB">
        <w:rPr>
          <w:lang w:val="en-AU"/>
        </w:rPr>
        <w:t>not release</w:t>
      </w:r>
      <w:r w:rsidRPr="00872BDB">
        <w:rPr>
          <w:lang w:val="en-AU"/>
        </w:rPr>
        <w:t xml:space="preserve"> your</w:t>
      </w:r>
      <w:r w:rsidR="00DC5AD1" w:rsidRPr="00872BDB">
        <w:rPr>
          <w:lang w:val="en-AU"/>
        </w:rPr>
        <w:t xml:space="preserve"> </w:t>
      </w:r>
      <w:r w:rsidRPr="00872BDB">
        <w:rPr>
          <w:lang w:val="en-AU"/>
        </w:rPr>
        <w:t>C</w:t>
      </w:r>
      <w:r w:rsidR="00DC5AD1" w:rsidRPr="00872BDB">
        <w:rPr>
          <w:lang w:val="en-AU"/>
        </w:rPr>
        <w:t>ouncil</w:t>
      </w:r>
      <w:r w:rsidRPr="00872BDB">
        <w:rPr>
          <w:lang w:val="en-AU"/>
        </w:rPr>
        <w:t>’s</w:t>
      </w:r>
      <w:r w:rsidR="00DC5AD1" w:rsidRPr="00872BDB">
        <w:rPr>
          <w:lang w:val="en-AU"/>
        </w:rPr>
        <w:t xml:space="preserve"> information</w:t>
      </w:r>
      <w:r w:rsidR="003953B4" w:rsidRPr="00872BDB">
        <w:rPr>
          <w:lang w:val="en-AU"/>
        </w:rPr>
        <w:t>.</w:t>
      </w:r>
    </w:p>
    <w:p w14:paraId="5E9516E4" w14:textId="10C21AC2" w:rsidR="001F7CE9" w:rsidRPr="00872BDB" w:rsidRDefault="001F7CE9">
      <w:pPr>
        <w:pStyle w:val="Body"/>
        <w:numPr>
          <w:ilvl w:val="0"/>
          <w:numId w:val="3"/>
        </w:numPr>
        <w:ind w:left="720"/>
        <w:rPr>
          <w:lang w:val="en-AU"/>
        </w:rPr>
      </w:pPr>
      <w:r w:rsidRPr="00872BDB">
        <w:rPr>
          <w:lang w:val="en-AU"/>
        </w:rPr>
        <w:t>When specific information is requested, it can be more efficient in terms of time and resources to informally release the information.</w:t>
      </w:r>
    </w:p>
    <w:p w14:paraId="4EA0F9DB" w14:textId="38E1B09D" w:rsidR="00E46EFA" w:rsidRPr="00872BDB" w:rsidRDefault="00AD5A9E">
      <w:pPr>
        <w:pStyle w:val="Body"/>
        <w:numPr>
          <w:ilvl w:val="0"/>
          <w:numId w:val="3"/>
        </w:numPr>
        <w:ind w:left="720"/>
        <w:rPr>
          <w:b/>
          <w:bCs/>
          <w:lang w:val="en-AU"/>
        </w:rPr>
      </w:pPr>
      <w:r w:rsidRPr="00872BDB">
        <w:rPr>
          <w:lang w:val="en-AU"/>
        </w:rPr>
        <w:t>Without limiting what information should be released, t</w:t>
      </w:r>
      <w:r w:rsidR="00E46EFA" w:rsidRPr="00872BDB">
        <w:rPr>
          <w:lang w:val="en-AU"/>
        </w:rPr>
        <w:t>he</w:t>
      </w:r>
      <w:r w:rsidR="00411720" w:rsidRPr="00872BDB">
        <w:rPr>
          <w:lang w:val="en-AU"/>
        </w:rPr>
        <w:t xml:space="preserve"> LG</w:t>
      </w:r>
      <w:r w:rsidR="00E46EFA" w:rsidRPr="00872BDB">
        <w:rPr>
          <w:lang w:val="en-AU"/>
        </w:rPr>
        <w:t xml:space="preserve"> Act </w:t>
      </w:r>
      <w:r w:rsidR="004776AA" w:rsidRPr="00872BDB">
        <w:rPr>
          <w:lang w:val="en-AU"/>
        </w:rPr>
        <w:t>and FOI Act promote the public release of</w:t>
      </w:r>
      <w:r w:rsidR="005E0518" w:rsidRPr="00872BDB">
        <w:rPr>
          <w:lang w:val="en-AU"/>
        </w:rPr>
        <w:t xml:space="preserve"> the</w:t>
      </w:r>
      <w:r w:rsidR="00B85013" w:rsidRPr="00872BDB">
        <w:rPr>
          <w:lang w:val="en-AU"/>
        </w:rPr>
        <w:t xml:space="preserve"> following types of Council information</w:t>
      </w:r>
      <w:r w:rsidR="00E46EFA" w:rsidRPr="00872BDB">
        <w:rPr>
          <w:lang w:val="en-AU"/>
        </w:rPr>
        <w:t>:</w:t>
      </w:r>
      <w:r w:rsidR="0098020A" w:rsidRPr="00872BDB">
        <w:rPr>
          <w:rStyle w:val="EndnoteReference"/>
          <w:lang w:val="en-AU"/>
        </w:rPr>
        <w:endnoteReference w:id="8"/>
      </w:r>
    </w:p>
    <w:p w14:paraId="109E2C9D" w14:textId="32228D23" w:rsidR="00E46EFA" w:rsidRPr="00872BDB" w:rsidRDefault="002C3930">
      <w:pPr>
        <w:pStyle w:val="Body"/>
        <w:numPr>
          <w:ilvl w:val="0"/>
          <w:numId w:val="5"/>
        </w:numPr>
        <w:ind w:left="1138"/>
        <w:rPr>
          <w:lang w:val="en-AU"/>
        </w:rPr>
      </w:pPr>
      <w:r w:rsidRPr="00872BDB">
        <w:rPr>
          <w:lang w:val="en-AU"/>
        </w:rPr>
        <w:t>i</w:t>
      </w:r>
      <w:r w:rsidR="00E46EFA" w:rsidRPr="00872BDB">
        <w:rPr>
          <w:lang w:val="en-AU"/>
        </w:rPr>
        <w:t>nformation commonly requested by</w:t>
      </w:r>
      <w:r w:rsidR="004776AA" w:rsidRPr="00872BDB">
        <w:rPr>
          <w:lang w:val="en-AU"/>
        </w:rPr>
        <w:t xml:space="preserve"> the</w:t>
      </w:r>
      <w:r w:rsidR="00E46EFA" w:rsidRPr="00872BDB">
        <w:rPr>
          <w:lang w:val="en-AU"/>
        </w:rPr>
        <w:t xml:space="preserve"> community</w:t>
      </w:r>
      <w:r w:rsidR="000F5299">
        <w:rPr>
          <w:lang w:val="en-AU"/>
        </w:rPr>
        <w:t>;</w:t>
      </w:r>
    </w:p>
    <w:p w14:paraId="1F2245A6" w14:textId="74C6F7E2" w:rsidR="00E46EFA" w:rsidRPr="00872BDB" w:rsidRDefault="002C3930">
      <w:pPr>
        <w:pStyle w:val="Body"/>
        <w:numPr>
          <w:ilvl w:val="0"/>
          <w:numId w:val="5"/>
        </w:numPr>
        <w:ind w:left="1138"/>
        <w:rPr>
          <w:lang w:val="en-AU"/>
        </w:rPr>
      </w:pPr>
      <w:r w:rsidRPr="00872BDB">
        <w:rPr>
          <w:lang w:val="en-AU"/>
        </w:rPr>
        <w:t>i</w:t>
      </w:r>
      <w:r w:rsidR="00E46EFA" w:rsidRPr="00872BDB">
        <w:rPr>
          <w:lang w:val="en-AU"/>
        </w:rPr>
        <w:t>nformation that would promote community understanding and awareness of</w:t>
      </w:r>
      <w:r w:rsidR="004776AA" w:rsidRPr="00872BDB">
        <w:rPr>
          <w:lang w:val="en-AU"/>
        </w:rPr>
        <w:t xml:space="preserve"> your C</w:t>
      </w:r>
      <w:r w:rsidR="00E46EFA" w:rsidRPr="00872BDB">
        <w:rPr>
          <w:lang w:val="en-AU"/>
        </w:rPr>
        <w:t>ouncil</w:t>
      </w:r>
      <w:r w:rsidR="004776AA" w:rsidRPr="00872BDB">
        <w:rPr>
          <w:lang w:val="en-AU"/>
        </w:rPr>
        <w:t>’s</w:t>
      </w:r>
      <w:r w:rsidR="00E46EFA" w:rsidRPr="00872BDB">
        <w:rPr>
          <w:lang w:val="en-AU"/>
        </w:rPr>
        <w:t xml:space="preserve"> </w:t>
      </w:r>
      <w:r w:rsidR="00E46EFA" w:rsidRPr="00872BDB">
        <w:rPr>
          <w:lang w:val="en-AU"/>
        </w:rPr>
        <w:lastRenderedPageBreak/>
        <w:t>decisions</w:t>
      </w:r>
      <w:r w:rsidR="004776AA" w:rsidRPr="00872BDB">
        <w:rPr>
          <w:lang w:val="en-AU"/>
        </w:rPr>
        <w:t>, actions, and decision-making processes</w:t>
      </w:r>
      <w:r w:rsidR="000F5299">
        <w:rPr>
          <w:lang w:val="en-AU"/>
        </w:rPr>
        <w:t>;</w:t>
      </w:r>
    </w:p>
    <w:p w14:paraId="589EED1E" w14:textId="623E47F9" w:rsidR="00E46EFA" w:rsidRPr="00872BDB" w:rsidRDefault="002C3930">
      <w:pPr>
        <w:pStyle w:val="Body"/>
        <w:numPr>
          <w:ilvl w:val="0"/>
          <w:numId w:val="5"/>
        </w:numPr>
        <w:ind w:left="1138"/>
        <w:rPr>
          <w:lang w:val="en-AU"/>
        </w:rPr>
      </w:pPr>
      <w:r w:rsidRPr="00872BDB">
        <w:rPr>
          <w:lang w:val="en-AU"/>
        </w:rPr>
        <w:t>i</w:t>
      </w:r>
      <w:r w:rsidR="00E46EFA" w:rsidRPr="00872BDB">
        <w:rPr>
          <w:lang w:val="en-AU"/>
        </w:rPr>
        <w:t xml:space="preserve">nformation that would facilitate effective community engagement in the performance of </w:t>
      </w:r>
      <w:r w:rsidR="004776AA" w:rsidRPr="00872BDB">
        <w:rPr>
          <w:lang w:val="en-AU"/>
        </w:rPr>
        <w:t>your C</w:t>
      </w:r>
      <w:r w:rsidR="00E46EFA" w:rsidRPr="00872BDB">
        <w:rPr>
          <w:lang w:val="en-AU"/>
        </w:rPr>
        <w:t>ouncil</w:t>
      </w:r>
      <w:r w:rsidR="004776AA" w:rsidRPr="00872BDB">
        <w:rPr>
          <w:lang w:val="en-AU"/>
        </w:rPr>
        <w:t>’</w:t>
      </w:r>
      <w:r w:rsidR="00E46EFA" w:rsidRPr="00872BDB">
        <w:rPr>
          <w:lang w:val="en-AU"/>
        </w:rPr>
        <w:t>s many and varied responsibilities</w:t>
      </w:r>
      <w:r w:rsidR="000F5299">
        <w:rPr>
          <w:lang w:val="en-AU"/>
        </w:rPr>
        <w:t>;</w:t>
      </w:r>
    </w:p>
    <w:p w14:paraId="63FB80A5" w14:textId="3176F755" w:rsidR="00E46EFA" w:rsidRPr="00872BDB" w:rsidRDefault="002C3930">
      <w:pPr>
        <w:pStyle w:val="Body"/>
        <w:numPr>
          <w:ilvl w:val="0"/>
          <w:numId w:val="5"/>
        </w:numPr>
        <w:ind w:left="1138"/>
        <w:rPr>
          <w:lang w:val="en-AU"/>
        </w:rPr>
      </w:pPr>
      <w:r w:rsidRPr="00872BDB">
        <w:rPr>
          <w:lang w:val="en-AU"/>
        </w:rPr>
        <w:t>i</w:t>
      </w:r>
      <w:r w:rsidR="00E46EFA" w:rsidRPr="00872BDB">
        <w:rPr>
          <w:lang w:val="en-AU"/>
        </w:rPr>
        <w:t xml:space="preserve">nformation about the operation and performance of </w:t>
      </w:r>
      <w:r w:rsidR="004776AA" w:rsidRPr="00872BDB">
        <w:rPr>
          <w:lang w:val="en-AU"/>
        </w:rPr>
        <w:t>your C</w:t>
      </w:r>
      <w:r w:rsidR="00E46EFA" w:rsidRPr="00872BDB">
        <w:rPr>
          <w:lang w:val="en-AU"/>
        </w:rPr>
        <w:t>ouncil</w:t>
      </w:r>
      <w:r w:rsidR="000F5299">
        <w:rPr>
          <w:lang w:val="en-AU"/>
        </w:rPr>
        <w:t>;</w:t>
      </w:r>
      <w:r w:rsidR="00E46EFA" w:rsidRPr="00872BDB">
        <w:rPr>
          <w:lang w:val="en-AU"/>
        </w:rPr>
        <w:t xml:space="preserve"> </w:t>
      </w:r>
    </w:p>
    <w:p w14:paraId="42833799" w14:textId="05875558" w:rsidR="00E46EFA" w:rsidRPr="00872BDB" w:rsidRDefault="002C3930">
      <w:pPr>
        <w:pStyle w:val="Body"/>
        <w:numPr>
          <w:ilvl w:val="0"/>
          <w:numId w:val="5"/>
        </w:numPr>
        <w:ind w:left="1138"/>
        <w:rPr>
          <w:lang w:val="en-AU"/>
        </w:rPr>
      </w:pPr>
      <w:r w:rsidRPr="00872BDB">
        <w:rPr>
          <w:lang w:val="en-AU"/>
        </w:rPr>
        <w:t>i</w:t>
      </w:r>
      <w:r w:rsidR="00E46EFA" w:rsidRPr="00872BDB">
        <w:rPr>
          <w:lang w:val="en-AU"/>
        </w:rPr>
        <w:t>nformation on the expenditure of public monies</w:t>
      </w:r>
      <w:r w:rsidR="004776AA" w:rsidRPr="00872BDB">
        <w:rPr>
          <w:lang w:val="en-AU"/>
        </w:rPr>
        <w:t xml:space="preserve"> by your Council</w:t>
      </w:r>
      <w:r w:rsidR="000F5299">
        <w:rPr>
          <w:lang w:val="en-AU"/>
        </w:rPr>
        <w:t>;</w:t>
      </w:r>
    </w:p>
    <w:p w14:paraId="3EF8B383" w14:textId="3A871791" w:rsidR="00E46EFA" w:rsidRPr="00872BDB" w:rsidRDefault="002C3930">
      <w:pPr>
        <w:pStyle w:val="Body"/>
        <w:numPr>
          <w:ilvl w:val="0"/>
          <w:numId w:val="5"/>
        </w:numPr>
        <w:ind w:left="1138"/>
        <w:rPr>
          <w:lang w:val="en-AU"/>
        </w:rPr>
      </w:pPr>
      <w:r w:rsidRPr="00872BDB">
        <w:rPr>
          <w:lang w:val="en-AU"/>
        </w:rPr>
        <w:t>i</w:t>
      </w:r>
      <w:r w:rsidR="00E46EFA" w:rsidRPr="00872BDB">
        <w:rPr>
          <w:lang w:val="en-AU"/>
        </w:rPr>
        <w:t>nformation on the rules and practices used by</w:t>
      </w:r>
      <w:r w:rsidR="004776AA" w:rsidRPr="00872BDB">
        <w:rPr>
          <w:lang w:val="en-AU"/>
        </w:rPr>
        <w:t xml:space="preserve"> your C</w:t>
      </w:r>
      <w:r w:rsidR="00E46EFA" w:rsidRPr="00872BDB">
        <w:rPr>
          <w:lang w:val="en-AU"/>
        </w:rPr>
        <w:t xml:space="preserve">ouncil that affect the community in their dealings with </w:t>
      </w:r>
      <w:r w:rsidR="004776AA" w:rsidRPr="00872BDB">
        <w:rPr>
          <w:lang w:val="en-AU"/>
        </w:rPr>
        <w:t>your C</w:t>
      </w:r>
      <w:r w:rsidR="00E46EFA" w:rsidRPr="00872BDB">
        <w:rPr>
          <w:lang w:val="en-AU"/>
        </w:rPr>
        <w:t>ouncil</w:t>
      </w:r>
      <w:r w:rsidR="000F5299">
        <w:rPr>
          <w:lang w:val="en-AU"/>
        </w:rPr>
        <w:t>;</w:t>
      </w:r>
    </w:p>
    <w:p w14:paraId="660B74A4" w14:textId="73C95302" w:rsidR="00E46EFA" w:rsidRPr="00872BDB" w:rsidRDefault="001F7CE9">
      <w:pPr>
        <w:pStyle w:val="Body"/>
        <w:numPr>
          <w:ilvl w:val="0"/>
          <w:numId w:val="5"/>
        </w:numPr>
        <w:ind w:left="1138"/>
        <w:rPr>
          <w:lang w:val="en-AU"/>
        </w:rPr>
      </w:pPr>
      <w:r w:rsidRPr="00872BDB">
        <w:rPr>
          <w:lang w:val="en-AU"/>
        </w:rPr>
        <w:t>i</w:t>
      </w:r>
      <w:r w:rsidR="00E46EFA" w:rsidRPr="00872BDB">
        <w:rPr>
          <w:lang w:val="en-AU"/>
        </w:rPr>
        <w:t>nformation on environmental or health risks to individuals or the community</w:t>
      </w:r>
      <w:r w:rsidR="000F5299">
        <w:rPr>
          <w:lang w:val="en-AU"/>
        </w:rPr>
        <w:t>; and</w:t>
      </w:r>
    </w:p>
    <w:p w14:paraId="5A96D46E" w14:textId="7AAFDF44" w:rsidR="00492417" w:rsidRPr="00FE682E" w:rsidRDefault="001F7CE9">
      <w:pPr>
        <w:pStyle w:val="Body"/>
        <w:numPr>
          <w:ilvl w:val="0"/>
          <w:numId w:val="5"/>
        </w:numPr>
        <w:ind w:left="1138"/>
        <w:rPr>
          <w:lang w:val="en-AU"/>
        </w:rPr>
      </w:pPr>
      <w:r w:rsidRPr="00872BDB">
        <w:rPr>
          <w:lang w:val="en-AU"/>
        </w:rPr>
        <w:t>i</w:t>
      </w:r>
      <w:r w:rsidR="003D42C5" w:rsidRPr="00872BDB">
        <w:rPr>
          <w:lang w:val="en-AU"/>
        </w:rPr>
        <w:t>nformation and</w:t>
      </w:r>
      <w:r w:rsidR="00E46EFA" w:rsidRPr="00872BDB">
        <w:rPr>
          <w:lang w:val="en-AU"/>
        </w:rPr>
        <w:t xml:space="preserve"> documents </w:t>
      </w:r>
      <w:r w:rsidR="003D42C5" w:rsidRPr="00872BDB">
        <w:rPr>
          <w:lang w:val="en-AU"/>
        </w:rPr>
        <w:t>required to b</w:t>
      </w:r>
      <w:r w:rsidR="004776AA" w:rsidRPr="00872BDB">
        <w:rPr>
          <w:lang w:val="en-AU"/>
        </w:rPr>
        <w:t>e</w:t>
      </w:r>
      <w:r w:rsidR="003D42C5" w:rsidRPr="00872BDB">
        <w:rPr>
          <w:lang w:val="en-AU"/>
        </w:rPr>
        <w:t xml:space="preserve"> published</w:t>
      </w:r>
      <w:r w:rsidR="004776AA" w:rsidRPr="00872BDB">
        <w:rPr>
          <w:lang w:val="en-AU"/>
        </w:rPr>
        <w:t xml:space="preserve"> or listed</w:t>
      </w:r>
      <w:r w:rsidR="003D42C5" w:rsidRPr="00872BDB">
        <w:rPr>
          <w:lang w:val="en-AU"/>
        </w:rPr>
        <w:t xml:space="preserve"> </w:t>
      </w:r>
      <w:r w:rsidR="00490C8D" w:rsidRPr="00872BDB">
        <w:rPr>
          <w:lang w:val="en-AU"/>
        </w:rPr>
        <w:t>as required by</w:t>
      </w:r>
      <w:r w:rsidR="003D42C5" w:rsidRPr="00872BDB">
        <w:rPr>
          <w:lang w:val="en-AU"/>
        </w:rPr>
        <w:t xml:space="preserve"> </w:t>
      </w:r>
      <w:r w:rsidR="00E46EFA" w:rsidRPr="00FE682E">
        <w:rPr>
          <w:lang w:val="en-AU"/>
        </w:rPr>
        <w:t>Part II</w:t>
      </w:r>
      <w:r w:rsidR="003D42C5" w:rsidRPr="00FE682E">
        <w:rPr>
          <w:lang w:val="en-AU"/>
        </w:rPr>
        <w:t xml:space="preserve"> </w:t>
      </w:r>
      <w:r w:rsidR="00490C8D" w:rsidRPr="00FE682E">
        <w:rPr>
          <w:lang w:val="en-AU"/>
        </w:rPr>
        <w:t xml:space="preserve">of </w:t>
      </w:r>
      <w:r w:rsidR="00E46EFA" w:rsidRPr="00FE682E">
        <w:rPr>
          <w:lang w:val="en-AU"/>
        </w:rPr>
        <w:t>the FOI Act.</w:t>
      </w:r>
    </w:p>
    <w:p w14:paraId="7C6D5CE8" w14:textId="1AA6817D" w:rsidR="00E46EFA" w:rsidRPr="00FE682E" w:rsidRDefault="003F4BC1" w:rsidP="003F4BC1">
      <w:pPr>
        <w:pStyle w:val="Heading-2"/>
        <w:rPr>
          <w:i w:val="0"/>
          <w:iCs w:val="0"/>
          <w:lang w:val="en-AU"/>
        </w:rPr>
      </w:pPr>
      <w:r w:rsidRPr="00FE682E">
        <w:rPr>
          <w:i w:val="0"/>
          <w:iCs w:val="0"/>
          <w:lang w:val="en-AU"/>
        </w:rPr>
        <w:t xml:space="preserve">Step 2: </w:t>
      </w:r>
      <w:r w:rsidR="00734941" w:rsidRPr="00FE682E">
        <w:rPr>
          <w:i w:val="0"/>
          <w:iCs w:val="0"/>
          <w:lang w:val="en-AU"/>
        </w:rPr>
        <w:t xml:space="preserve">Consider if </w:t>
      </w:r>
      <w:r w:rsidR="00492417" w:rsidRPr="00FE682E">
        <w:rPr>
          <w:i w:val="0"/>
          <w:iCs w:val="0"/>
          <w:lang w:val="en-AU"/>
        </w:rPr>
        <w:t>a</w:t>
      </w:r>
      <w:r w:rsidR="00734941" w:rsidRPr="00FE682E">
        <w:rPr>
          <w:i w:val="0"/>
          <w:iCs w:val="0"/>
          <w:lang w:val="en-AU"/>
        </w:rPr>
        <w:t xml:space="preserve"> specific </w:t>
      </w:r>
      <w:r w:rsidR="00492417" w:rsidRPr="00FE682E">
        <w:rPr>
          <w:i w:val="0"/>
          <w:iCs w:val="0"/>
          <w:lang w:val="en-AU"/>
        </w:rPr>
        <w:t xml:space="preserve">or </w:t>
      </w:r>
      <w:r w:rsidR="00734941" w:rsidRPr="00FE682E">
        <w:rPr>
          <w:i w:val="0"/>
          <w:iCs w:val="0"/>
          <w:lang w:val="en-AU"/>
        </w:rPr>
        <w:t>limited exceptio</w:t>
      </w:r>
      <w:r w:rsidR="00492417" w:rsidRPr="00FE682E">
        <w:rPr>
          <w:i w:val="0"/>
          <w:iCs w:val="0"/>
          <w:lang w:val="en-AU"/>
        </w:rPr>
        <w:t>n</w:t>
      </w:r>
      <w:r w:rsidR="00734941" w:rsidRPr="00FE682E">
        <w:rPr>
          <w:i w:val="0"/>
          <w:iCs w:val="0"/>
          <w:lang w:val="en-AU"/>
        </w:rPr>
        <w:t xml:space="preserve"> to release of</w:t>
      </w:r>
      <w:r w:rsidR="00492417" w:rsidRPr="00FE682E">
        <w:rPr>
          <w:i w:val="0"/>
          <w:iCs w:val="0"/>
          <w:lang w:val="en-AU"/>
        </w:rPr>
        <w:t xml:space="preserve"> </w:t>
      </w:r>
      <w:r w:rsidR="00DA1C41" w:rsidRPr="00FE682E">
        <w:rPr>
          <w:i w:val="0"/>
          <w:iCs w:val="0"/>
          <w:lang w:val="en-AU"/>
        </w:rPr>
        <w:t xml:space="preserve">the </w:t>
      </w:r>
      <w:r w:rsidR="00734941" w:rsidRPr="00FE682E">
        <w:rPr>
          <w:i w:val="0"/>
          <w:iCs w:val="0"/>
          <w:lang w:val="en-AU"/>
        </w:rPr>
        <w:t>information appl</w:t>
      </w:r>
      <w:r w:rsidR="00DA1C41" w:rsidRPr="00FE682E">
        <w:rPr>
          <w:i w:val="0"/>
          <w:iCs w:val="0"/>
          <w:lang w:val="en-AU"/>
        </w:rPr>
        <w:t>ies</w:t>
      </w:r>
    </w:p>
    <w:p w14:paraId="265E72F1" w14:textId="77777777" w:rsidR="00E41444" w:rsidRDefault="00F66193" w:rsidP="00F66193">
      <w:pPr>
        <w:pStyle w:val="Body"/>
        <w:rPr>
          <w:lang w:val="en-AU"/>
        </w:rPr>
      </w:pPr>
      <w:r w:rsidRPr="00872BDB">
        <w:rPr>
          <w:lang w:val="en-AU"/>
        </w:rPr>
        <w:t>If a specific or limited exception applies</w:t>
      </w:r>
      <w:r w:rsidR="00B1442F" w:rsidRPr="00872BDB">
        <w:rPr>
          <w:lang w:val="en-AU"/>
        </w:rPr>
        <w:t>,</w:t>
      </w:r>
      <w:r w:rsidRPr="00872BDB">
        <w:rPr>
          <w:lang w:val="en-AU"/>
        </w:rPr>
        <w:t xml:space="preserve"> your Counci</w:t>
      </w:r>
      <w:r w:rsidR="00B1442F" w:rsidRPr="00872BDB">
        <w:rPr>
          <w:lang w:val="en-AU"/>
        </w:rPr>
        <w:t>l</w:t>
      </w:r>
      <w:r w:rsidRPr="00872BDB">
        <w:rPr>
          <w:lang w:val="en-AU"/>
        </w:rPr>
        <w:t xml:space="preserve"> </w:t>
      </w:r>
      <w:r w:rsidR="0071759C" w:rsidRPr="00872BDB">
        <w:rPr>
          <w:lang w:val="en-AU"/>
        </w:rPr>
        <w:t>is not required to</w:t>
      </w:r>
      <w:r w:rsidRPr="00872BDB">
        <w:rPr>
          <w:lang w:val="en-AU"/>
        </w:rPr>
        <w:t xml:space="preserve"> release information. </w:t>
      </w:r>
    </w:p>
    <w:p w14:paraId="1C12AD66" w14:textId="1D10BE3A" w:rsidR="00F66193" w:rsidRPr="00872BDB" w:rsidRDefault="00F66193" w:rsidP="00F66193">
      <w:pPr>
        <w:pStyle w:val="Body"/>
        <w:rPr>
          <w:lang w:val="en-AU"/>
        </w:rPr>
      </w:pPr>
      <w:r w:rsidRPr="00872BDB">
        <w:rPr>
          <w:lang w:val="en-AU"/>
        </w:rPr>
        <w:t>Th</w:t>
      </w:r>
      <w:r w:rsidR="00043236" w:rsidRPr="00872BDB">
        <w:rPr>
          <w:lang w:val="en-AU"/>
        </w:rPr>
        <w:t>is</w:t>
      </w:r>
      <w:r w:rsidRPr="00872BDB">
        <w:rPr>
          <w:lang w:val="en-AU"/>
        </w:rPr>
        <w:t xml:space="preserve"> </w:t>
      </w:r>
      <w:r w:rsidR="00B1442F" w:rsidRPr="00872BDB">
        <w:rPr>
          <w:lang w:val="en-AU"/>
        </w:rPr>
        <w:t>include</w:t>
      </w:r>
      <w:r w:rsidR="00043236" w:rsidRPr="00872BDB">
        <w:rPr>
          <w:lang w:val="en-AU"/>
        </w:rPr>
        <w:t>s</w:t>
      </w:r>
      <w:r w:rsidR="00490C8D" w:rsidRPr="00872BDB">
        <w:rPr>
          <w:lang w:val="en-AU"/>
        </w:rPr>
        <w:t xml:space="preserve"> where</w:t>
      </w:r>
      <w:r w:rsidRPr="00872BDB">
        <w:rPr>
          <w:lang w:val="en-AU"/>
        </w:rPr>
        <w:t>:</w:t>
      </w:r>
    </w:p>
    <w:p w14:paraId="26ED44B1" w14:textId="019CB3B6" w:rsidR="00E46EFA" w:rsidRPr="00872BDB" w:rsidRDefault="00490C8D">
      <w:pPr>
        <w:pStyle w:val="Body"/>
        <w:numPr>
          <w:ilvl w:val="0"/>
          <w:numId w:val="3"/>
        </w:numPr>
        <w:ind w:left="720"/>
        <w:rPr>
          <w:lang w:val="en-AU"/>
        </w:rPr>
      </w:pPr>
      <w:r w:rsidRPr="00872BDB">
        <w:rPr>
          <w:lang w:val="en-AU"/>
        </w:rPr>
        <w:t>t</w:t>
      </w:r>
      <w:r w:rsidR="00E46EFA" w:rsidRPr="00872BDB">
        <w:rPr>
          <w:lang w:val="en-AU"/>
        </w:rPr>
        <w:t xml:space="preserve">he information is </w:t>
      </w:r>
      <w:r w:rsidR="00F66193" w:rsidRPr="00872BDB">
        <w:rPr>
          <w:lang w:val="en-AU"/>
        </w:rPr>
        <w:t>‘</w:t>
      </w:r>
      <w:r w:rsidR="00E46EFA" w:rsidRPr="00872BDB">
        <w:rPr>
          <w:lang w:val="en-AU"/>
        </w:rPr>
        <w:t>confidential information</w:t>
      </w:r>
      <w:r w:rsidR="00F66193" w:rsidRPr="00872BDB">
        <w:rPr>
          <w:lang w:val="en-AU"/>
        </w:rPr>
        <w:t>’ as defined</w:t>
      </w:r>
      <w:r w:rsidR="00E46EFA" w:rsidRPr="00872BDB">
        <w:rPr>
          <w:lang w:val="en-AU"/>
        </w:rPr>
        <w:t xml:space="preserve"> under the LG</w:t>
      </w:r>
      <w:r w:rsidR="008530BF" w:rsidRPr="00872BDB">
        <w:rPr>
          <w:lang w:val="en-AU"/>
        </w:rPr>
        <w:t xml:space="preserve"> Act</w:t>
      </w:r>
      <w:r w:rsidR="009A742A" w:rsidRPr="00872BDB">
        <w:rPr>
          <w:lang w:val="en-AU"/>
        </w:rPr>
        <w:t xml:space="preserve"> </w:t>
      </w:r>
      <w:r w:rsidR="00E46EFA" w:rsidRPr="00872BDB">
        <w:rPr>
          <w:lang w:val="en-AU"/>
        </w:rPr>
        <w:t xml:space="preserve">(see </w:t>
      </w:r>
      <w:r w:rsidR="005A3703" w:rsidRPr="00872BDB">
        <w:rPr>
          <w:lang w:val="en-AU"/>
        </w:rPr>
        <w:t>S</w:t>
      </w:r>
      <w:r w:rsidR="00E46EFA" w:rsidRPr="00872BDB">
        <w:rPr>
          <w:lang w:val="en-AU"/>
        </w:rPr>
        <w:t xml:space="preserve">teps </w:t>
      </w:r>
      <w:r w:rsidR="00B50654" w:rsidRPr="00872BDB">
        <w:rPr>
          <w:lang w:val="en-AU"/>
        </w:rPr>
        <w:t>3</w:t>
      </w:r>
      <w:r w:rsidR="00E46EFA" w:rsidRPr="00872BDB">
        <w:rPr>
          <w:lang w:val="en-AU"/>
        </w:rPr>
        <w:t xml:space="preserve"> and </w:t>
      </w:r>
      <w:r w:rsidR="00B50654" w:rsidRPr="00872BDB">
        <w:rPr>
          <w:lang w:val="en-AU"/>
        </w:rPr>
        <w:t>4</w:t>
      </w:r>
      <w:r w:rsidR="00E46EFA" w:rsidRPr="00872BDB">
        <w:rPr>
          <w:lang w:val="en-AU"/>
        </w:rPr>
        <w:t>)</w:t>
      </w:r>
      <w:r w:rsidR="004F68D4">
        <w:rPr>
          <w:lang w:val="en-AU"/>
        </w:rPr>
        <w:t>;</w:t>
      </w:r>
      <w:r w:rsidR="009A742A" w:rsidRPr="00872BDB">
        <w:rPr>
          <w:rStyle w:val="EndnoteReference"/>
          <w:lang w:val="en-AU"/>
        </w:rPr>
        <w:endnoteReference w:id="9"/>
      </w:r>
      <w:r w:rsidR="009A742A" w:rsidRPr="00872BDB">
        <w:rPr>
          <w:lang w:val="en-AU"/>
        </w:rPr>
        <w:t xml:space="preserve"> </w:t>
      </w:r>
    </w:p>
    <w:p w14:paraId="7770F2CB" w14:textId="10FA6820" w:rsidR="00E46EFA" w:rsidRPr="00872BDB" w:rsidRDefault="00490C8D">
      <w:pPr>
        <w:pStyle w:val="Body"/>
        <w:numPr>
          <w:ilvl w:val="0"/>
          <w:numId w:val="3"/>
        </w:numPr>
        <w:ind w:left="720"/>
        <w:rPr>
          <w:lang w:val="en-AU"/>
        </w:rPr>
      </w:pPr>
      <w:r w:rsidRPr="00872BDB">
        <w:rPr>
          <w:lang w:val="en-AU"/>
        </w:rPr>
        <w:t>p</w:t>
      </w:r>
      <w:r w:rsidR="00E46EFA" w:rsidRPr="00872BDB">
        <w:rPr>
          <w:lang w:val="en-AU"/>
        </w:rPr>
        <w:t>ublic availability of the information would be contrary to the public interest (see Step 7)</w:t>
      </w:r>
      <w:r w:rsidR="004F68D4">
        <w:rPr>
          <w:lang w:val="en-AU"/>
        </w:rPr>
        <w:t>;</w:t>
      </w:r>
    </w:p>
    <w:p w14:paraId="431F544D" w14:textId="0EE96521" w:rsidR="00E46EFA" w:rsidRPr="00872BDB" w:rsidRDefault="00490C8D">
      <w:pPr>
        <w:pStyle w:val="Body"/>
        <w:numPr>
          <w:ilvl w:val="0"/>
          <w:numId w:val="3"/>
        </w:numPr>
        <w:ind w:left="720"/>
        <w:rPr>
          <w:lang w:val="en-AU"/>
        </w:rPr>
      </w:pPr>
      <w:r w:rsidRPr="00872BDB">
        <w:rPr>
          <w:lang w:val="en-AU"/>
        </w:rPr>
        <w:t>t</w:t>
      </w:r>
      <w:r w:rsidR="00F66193" w:rsidRPr="00872BDB">
        <w:rPr>
          <w:lang w:val="en-AU"/>
        </w:rPr>
        <w:t xml:space="preserve">he information has been requested under the FOI Act </w:t>
      </w:r>
      <w:r w:rsidR="008530BF" w:rsidRPr="00872BDB">
        <w:rPr>
          <w:lang w:val="en-AU"/>
        </w:rPr>
        <w:t>and</w:t>
      </w:r>
      <w:r w:rsidR="00E46EFA" w:rsidRPr="00872BDB">
        <w:rPr>
          <w:lang w:val="en-AU"/>
        </w:rPr>
        <w:t xml:space="preserve"> is exempt </w:t>
      </w:r>
      <w:r w:rsidR="00F66193" w:rsidRPr="00872BDB">
        <w:rPr>
          <w:lang w:val="en-AU"/>
        </w:rPr>
        <w:t>from release</w:t>
      </w:r>
      <w:r w:rsidR="009A742A" w:rsidRPr="00872BDB">
        <w:rPr>
          <w:lang w:val="en-AU"/>
        </w:rPr>
        <w:t>.</w:t>
      </w:r>
      <w:r w:rsidR="00DC727A" w:rsidRPr="00872BDB">
        <w:rPr>
          <w:lang w:val="en-AU"/>
        </w:rPr>
        <w:t xml:space="preserve"> </w:t>
      </w:r>
      <w:r w:rsidR="005A3703" w:rsidRPr="00872BDB">
        <w:rPr>
          <w:lang w:val="en-AU"/>
        </w:rPr>
        <w:t xml:space="preserve">Note, </w:t>
      </w:r>
      <w:r w:rsidR="00DC727A" w:rsidRPr="00872BDB">
        <w:rPr>
          <w:lang w:val="en-AU"/>
        </w:rPr>
        <w:t>the FOI Act permits exempt information to be released despite being exempt</w:t>
      </w:r>
      <w:r w:rsidR="009A742A" w:rsidRPr="00872BDB">
        <w:rPr>
          <w:lang w:val="en-AU"/>
        </w:rPr>
        <w:t xml:space="preserve"> if your Council so chooses</w:t>
      </w:r>
      <w:r w:rsidR="004F68D4">
        <w:rPr>
          <w:lang w:val="en-AU"/>
        </w:rPr>
        <w:t>;</w:t>
      </w:r>
      <w:r w:rsidR="00DC727A" w:rsidRPr="00872BDB">
        <w:rPr>
          <w:rStyle w:val="EndnoteReference"/>
          <w:lang w:val="en-AU"/>
        </w:rPr>
        <w:endnoteReference w:id="10"/>
      </w:r>
    </w:p>
    <w:p w14:paraId="23F1DFDF" w14:textId="5C7CB87C" w:rsidR="00E46EFA" w:rsidRPr="00872BDB" w:rsidRDefault="00490C8D">
      <w:pPr>
        <w:pStyle w:val="Body"/>
        <w:numPr>
          <w:ilvl w:val="0"/>
          <w:numId w:val="3"/>
        </w:numPr>
        <w:ind w:left="720"/>
        <w:rPr>
          <w:lang w:val="en-AU"/>
        </w:rPr>
      </w:pPr>
      <w:r w:rsidRPr="00872BDB">
        <w:rPr>
          <w:lang w:val="en-AU"/>
        </w:rPr>
        <w:t>t</w:t>
      </w:r>
      <w:r w:rsidR="00E46EFA" w:rsidRPr="00872BDB">
        <w:rPr>
          <w:lang w:val="en-AU"/>
        </w:rPr>
        <w:t xml:space="preserve">he information is </w:t>
      </w:r>
      <w:r w:rsidR="005A3703" w:rsidRPr="00872BDB">
        <w:rPr>
          <w:lang w:val="en-AU"/>
        </w:rPr>
        <w:t>‘</w:t>
      </w:r>
      <w:r w:rsidR="00E46EFA" w:rsidRPr="00872BDB">
        <w:rPr>
          <w:lang w:val="en-AU"/>
        </w:rPr>
        <w:t>personal information</w:t>
      </w:r>
      <w:r w:rsidR="005A3703" w:rsidRPr="00872BDB">
        <w:rPr>
          <w:lang w:val="en-AU"/>
        </w:rPr>
        <w:t>’</w:t>
      </w:r>
      <w:r w:rsidR="00E46EFA" w:rsidRPr="00872BDB">
        <w:rPr>
          <w:lang w:val="en-AU"/>
        </w:rPr>
        <w:t xml:space="preserve"> </w:t>
      </w:r>
      <w:r w:rsidR="009A742A" w:rsidRPr="00872BDB">
        <w:rPr>
          <w:lang w:val="en-AU"/>
        </w:rPr>
        <w:t xml:space="preserve">or </w:t>
      </w:r>
      <w:r w:rsidR="005A3703" w:rsidRPr="00872BDB">
        <w:rPr>
          <w:lang w:val="en-AU"/>
        </w:rPr>
        <w:t>‘</w:t>
      </w:r>
      <w:r w:rsidR="009A742A" w:rsidRPr="00872BDB">
        <w:rPr>
          <w:lang w:val="en-AU"/>
        </w:rPr>
        <w:t>health information</w:t>
      </w:r>
      <w:r w:rsidR="005A3703" w:rsidRPr="00872BDB">
        <w:rPr>
          <w:lang w:val="en-AU"/>
        </w:rPr>
        <w:t xml:space="preserve">’ </w:t>
      </w:r>
      <w:r w:rsidR="005D45B7" w:rsidRPr="00872BDB">
        <w:rPr>
          <w:lang w:val="en-AU"/>
        </w:rPr>
        <w:t>and</w:t>
      </w:r>
      <w:r w:rsidR="00E46EFA" w:rsidRPr="00872BDB">
        <w:rPr>
          <w:lang w:val="en-AU"/>
        </w:rPr>
        <w:t xml:space="preserve"> disclosure would breach</w:t>
      </w:r>
      <w:r w:rsidR="005D45B7" w:rsidRPr="00872BDB">
        <w:rPr>
          <w:lang w:val="en-AU"/>
        </w:rPr>
        <w:t xml:space="preserve"> the</w:t>
      </w:r>
      <w:r w:rsidR="00E46EFA" w:rsidRPr="00872BDB">
        <w:rPr>
          <w:lang w:val="en-AU"/>
        </w:rPr>
        <w:t xml:space="preserve"> Information Privacy Principle</w:t>
      </w:r>
      <w:r w:rsidR="005A3703" w:rsidRPr="00872BDB">
        <w:rPr>
          <w:lang w:val="en-AU"/>
        </w:rPr>
        <w:t>s</w:t>
      </w:r>
      <w:r w:rsidR="005A3703" w:rsidRPr="00872BDB">
        <w:rPr>
          <w:rStyle w:val="EndnoteReference"/>
          <w:lang w:val="en-AU"/>
        </w:rPr>
        <w:endnoteReference w:id="11"/>
      </w:r>
      <w:r w:rsidR="005D45B7" w:rsidRPr="00872BDB">
        <w:rPr>
          <w:lang w:val="en-AU"/>
        </w:rPr>
        <w:t xml:space="preserve"> or Health Privacy Principles</w:t>
      </w:r>
      <w:r w:rsidR="004F68D4">
        <w:rPr>
          <w:lang w:val="en-AU"/>
        </w:rPr>
        <w:t>;</w:t>
      </w:r>
      <w:r w:rsidR="005A3703" w:rsidRPr="00872BDB">
        <w:rPr>
          <w:rStyle w:val="EndnoteReference"/>
          <w:lang w:val="en-AU"/>
        </w:rPr>
        <w:endnoteReference w:id="12"/>
      </w:r>
      <w:r w:rsidR="005A3703" w:rsidRPr="00872BDB">
        <w:rPr>
          <w:lang w:val="en-AU"/>
        </w:rPr>
        <w:t xml:space="preserve"> </w:t>
      </w:r>
      <w:r w:rsidR="00E41444">
        <w:rPr>
          <w:lang w:val="en-AU"/>
        </w:rPr>
        <w:t>and</w:t>
      </w:r>
    </w:p>
    <w:p w14:paraId="0B75AA47" w14:textId="44A5AE2F" w:rsidR="0071759C" w:rsidRPr="00872BDB" w:rsidRDefault="00490C8D">
      <w:pPr>
        <w:pStyle w:val="Body"/>
        <w:numPr>
          <w:ilvl w:val="0"/>
          <w:numId w:val="3"/>
        </w:numPr>
        <w:ind w:left="720"/>
        <w:rPr>
          <w:lang w:val="en-AU"/>
        </w:rPr>
      </w:pPr>
      <w:r w:rsidRPr="00872BDB">
        <w:rPr>
          <w:lang w:val="en-AU"/>
        </w:rPr>
        <w:t>t</w:t>
      </w:r>
      <w:r w:rsidR="00E46EFA" w:rsidRPr="00872BDB">
        <w:rPr>
          <w:lang w:val="en-AU"/>
        </w:rPr>
        <w:t>he information is prohibited from release</w:t>
      </w:r>
      <w:r w:rsidR="00DC727A" w:rsidRPr="00872BDB">
        <w:rPr>
          <w:lang w:val="en-AU"/>
        </w:rPr>
        <w:t xml:space="preserve"> or subject to a secrecy provision</w:t>
      </w:r>
      <w:r w:rsidR="00E46EFA" w:rsidRPr="00872BDB">
        <w:rPr>
          <w:lang w:val="en-AU"/>
        </w:rPr>
        <w:t xml:space="preserve"> under other legislation</w:t>
      </w:r>
      <w:r w:rsidR="00DC727A" w:rsidRPr="00872BDB">
        <w:rPr>
          <w:lang w:val="en-AU"/>
        </w:rPr>
        <w:t>,</w:t>
      </w:r>
      <w:r w:rsidR="00E46EFA" w:rsidRPr="00872BDB">
        <w:rPr>
          <w:lang w:val="en-AU"/>
        </w:rPr>
        <w:t xml:space="preserve"> for example, under the </w:t>
      </w:r>
      <w:r w:rsidR="00E46EFA" w:rsidRPr="00872BDB">
        <w:rPr>
          <w:i/>
          <w:iCs/>
          <w:lang w:val="en-AU"/>
        </w:rPr>
        <w:t>Public Interest Disclosure Act 2012</w:t>
      </w:r>
      <w:r w:rsidR="00E46EFA" w:rsidRPr="00872BDB">
        <w:rPr>
          <w:lang w:val="en-AU"/>
        </w:rPr>
        <w:t xml:space="preserve"> (Vic).</w:t>
      </w:r>
    </w:p>
    <w:p w14:paraId="73CAEB1D" w14:textId="533CE61E" w:rsidR="00E46EFA" w:rsidRPr="00FE682E" w:rsidRDefault="00E46EFA" w:rsidP="00B50654">
      <w:pPr>
        <w:pStyle w:val="Heading-2"/>
        <w:rPr>
          <w:i w:val="0"/>
          <w:iCs w:val="0"/>
          <w:lang w:val="en-AU"/>
        </w:rPr>
      </w:pPr>
      <w:r w:rsidRPr="00FE682E">
        <w:rPr>
          <w:i w:val="0"/>
          <w:iCs w:val="0"/>
          <w:lang w:val="en-AU"/>
        </w:rPr>
        <w:t>Step</w:t>
      </w:r>
      <w:r w:rsidR="00B50654" w:rsidRPr="00FE682E">
        <w:rPr>
          <w:i w:val="0"/>
          <w:iCs w:val="0"/>
          <w:lang w:val="en-AU"/>
        </w:rPr>
        <w:t xml:space="preserve"> 3</w:t>
      </w:r>
      <w:r w:rsidRPr="00FE682E">
        <w:rPr>
          <w:i w:val="0"/>
          <w:iCs w:val="0"/>
          <w:lang w:val="en-AU"/>
        </w:rPr>
        <w:t xml:space="preserve">: </w:t>
      </w:r>
      <w:r w:rsidR="001B4E15" w:rsidRPr="00FE682E">
        <w:rPr>
          <w:i w:val="0"/>
          <w:iCs w:val="0"/>
          <w:lang w:val="en-AU"/>
        </w:rPr>
        <w:t>Consider</w:t>
      </w:r>
      <w:r w:rsidRPr="00FE682E">
        <w:rPr>
          <w:i w:val="0"/>
          <w:iCs w:val="0"/>
          <w:lang w:val="en-AU"/>
        </w:rPr>
        <w:t xml:space="preserve"> if the information is </w:t>
      </w:r>
      <w:r w:rsidR="00B50654" w:rsidRPr="00FE682E">
        <w:rPr>
          <w:i w:val="0"/>
          <w:iCs w:val="0"/>
          <w:lang w:val="en-AU"/>
        </w:rPr>
        <w:t>‘</w:t>
      </w:r>
      <w:r w:rsidRPr="00FE682E">
        <w:rPr>
          <w:i w:val="0"/>
          <w:iCs w:val="0"/>
          <w:lang w:val="en-AU"/>
        </w:rPr>
        <w:t>confidential information</w:t>
      </w:r>
      <w:r w:rsidR="00B50654" w:rsidRPr="00FE682E">
        <w:rPr>
          <w:i w:val="0"/>
          <w:iCs w:val="0"/>
          <w:lang w:val="en-AU"/>
        </w:rPr>
        <w:t>’</w:t>
      </w:r>
      <w:r w:rsidRPr="00FE682E">
        <w:rPr>
          <w:i w:val="0"/>
          <w:iCs w:val="0"/>
          <w:lang w:val="en-AU"/>
        </w:rPr>
        <w:t xml:space="preserve"> under</w:t>
      </w:r>
      <w:r w:rsidR="00B50654" w:rsidRPr="00FE682E">
        <w:rPr>
          <w:i w:val="0"/>
          <w:iCs w:val="0"/>
          <w:lang w:val="en-AU"/>
        </w:rPr>
        <w:t xml:space="preserve"> section 125</w:t>
      </w:r>
      <w:r w:rsidR="001B4E15" w:rsidRPr="00FE682E">
        <w:rPr>
          <w:i w:val="0"/>
          <w:iCs w:val="0"/>
          <w:lang w:val="en-AU"/>
        </w:rPr>
        <w:t>(1)</w:t>
      </w:r>
      <w:r w:rsidR="00B50654" w:rsidRPr="00FE682E">
        <w:rPr>
          <w:i w:val="0"/>
          <w:iCs w:val="0"/>
          <w:lang w:val="en-AU"/>
        </w:rPr>
        <w:t xml:space="preserve"> of</w:t>
      </w:r>
      <w:r w:rsidRPr="00FE682E">
        <w:rPr>
          <w:i w:val="0"/>
          <w:iCs w:val="0"/>
          <w:lang w:val="en-AU"/>
        </w:rPr>
        <w:t xml:space="preserve"> the</w:t>
      </w:r>
      <w:r w:rsidR="009E6E6B" w:rsidRPr="00FE682E">
        <w:rPr>
          <w:i w:val="0"/>
          <w:iCs w:val="0"/>
          <w:lang w:val="en-AU"/>
        </w:rPr>
        <w:t xml:space="preserve"> LG</w:t>
      </w:r>
      <w:r w:rsidRPr="00FE682E">
        <w:rPr>
          <w:i w:val="0"/>
          <w:iCs w:val="0"/>
          <w:lang w:val="en-AU"/>
        </w:rPr>
        <w:t xml:space="preserve"> Act</w:t>
      </w:r>
    </w:p>
    <w:p w14:paraId="6EC1F42F" w14:textId="77777777" w:rsidR="00E41444" w:rsidRDefault="00FF1183" w:rsidP="00A11D5A">
      <w:pPr>
        <w:pStyle w:val="Body"/>
        <w:rPr>
          <w:lang w:val="en-AU" w:eastAsia="en-GB"/>
        </w:rPr>
      </w:pPr>
      <w:r w:rsidRPr="00872BDB">
        <w:rPr>
          <w:lang w:val="en-AU"/>
        </w:rPr>
        <w:t>Section 125(1) of the LG Act prohibits the</w:t>
      </w:r>
      <w:r w:rsidR="00EF2E52" w:rsidRPr="00872BDB">
        <w:rPr>
          <w:lang w:val="en-AU"/>
        </w:rPr>
        <w:t xml:space="preserve"> intentional and reckless disclosure</w:t>
      </w:r>
      <w:r w:rsidRPr="00872BDB">
        <w:rPr>
          <w:lang w:val="en-AU"/>
        </w:rPr>
        <w:t xml:space="preserve"> </w:t>
      </w:r>
      <w:r w:rsidR="00EF2E52" w:rsidRPr="00872BDB">
        <w:rPr>
          <w:lang w:val="en-AU"/>
        </w:rPr>
        <w:t xml:space="preserve">of </w:t>
      </w:r>
      <w:r w:rsidRPr="00872BDB">
        <w:rPr>
          <w:lang w:val="en-AU"/>
        </w:rPr>
        <w:t xml:space="preserve">confidential information. </w:t>
      </w:r>
      <w:r w:rsidR="00A11D5A" w:rsidRPr="00872BDB">
        <w:rPr>
          <w:lang w:val="en-AU" w:eastAsia="en-GB"/>
        </w:rPr>
        <w:t xml:space="preserve">However, section 125(2) of the LG Act permits your Council to determine that confidential information should be made publicly available. </w:t>
      </w:r>
    </w:p>
    <w:p w14:paraId="4DC37482" w14:textId="2B72D0D3" w:rsidR="00A11D5A" w:rsidRPr="00872BDB" w:rsidRDefault="00A11D5A" w:rsidP="00A11D5A">
      <w:pPr>
        <w:pStyle w:val="Body"/>
        <w:rPr>
          <w:lang w:val="en-AU" w:eastAsia="en-GB"/>
        </w:rPr>
      </w:pPr>
      <w:r w:rsidRPr="00872BDB">
        <w:rPr>
          <w:lang w:val="en-AU" w:eastAsia="en-GB"/>
        </w:rPr>
        <w:t xml:space="preserve">Any confidential information held by your Council should be reviewed </w:t>
      </w:r>
      <w:r w:rsidR="00614398" w:rsidRPr="00872BDB">
        <w:rPr>
          <w:lang w:val="en-AU" w:eastAsia="en-GB"/>
        </w:rPr>
        <w:t xml:space="preserve">regularly </w:t>
      </w:r>
      <w:r w:rsidRPr="00872BDB">
        <w:rPr>
          <w:lang w:val="en-AU" w:eastAsia="en-GB"/>
        </w:rPr>
        <w:t>to determine if it can be made publicly available</w:t>
      </w:r>
      <w:r w:rsidR="00C10FF4" w:rsidRPr="00872BDB">
        <w:rPr>
          <w:lang w:val="en-AU" w:eastAsia="en-GB"/>
        </w:rPr>
        <w:t xml:space="preserve"> (see </w:t>
      </w:r>
      <w:r w:rsidRPr="00872BDB">
        <w:rPr>
          <w:lang w:val="en-AU" w:eastAsia="en-GB"/>
        </w:rPr>
        <w:t>Step 4</w:t>
      </w:r>
      <w:r w:rsidR="00C10FF4" w:rsidRPr="00872BDB">
        <w:rPr>
          <w:lang w:val="en-AU" w:eastAsia="en-GB"/>
        </w:rPr>
        <w:t>)</w:t>
      </w:r>
      <w:r w:rsidRPr="00872BDB">
        <w:rPr>
          <w:lang w:val="en-AU" w:eastAsia="en-GB"/>
        </w:rPr>
        <w:t xml:space="preserve">. </w:t>
      </w:r>
    </w:p>
    <w:p w14:paraId="5E598FFE" w14:textId="045B9B2F" w:rsidR="00A11D5A" w:rsidRPr="00872BDB" w:rsidRDefault="00A11D5A" w:rsidP="00A11D5A">
      <w:pPr>
        <w:pStyle w:val="Body"/>
        <w:rPr>
          <w:lang w:val="en-AU"/>
        </w:rPr>
      </w:pPr>
      <w:r w:rsidRPr="00872BDB">
        <w:rPr>
          <w:lang w:val="en-AU"/>
        </w:rPr>
        <w:t>Note that section 125(1)</w:t>
      </w:r>
      <w:r w:rsidR="007054E7" w:rsidRPr="00872BDB">
        <w:rPr>
          <w:lang w:val="en-AU"/>
        </w:rPr>
        <w:t xml:space="preserve"> of the LG Act</w:t>
      </w:r>
      <w:r w:rsidRPr="00872BDB">
        <w:rPr>
          <w:lang w:val="en-AU"/>
        </w:rPr>
        <w:t xml:space="preserve"> does not</w:t>
      </w:r>
      <w:r w:rsidR="001F7CE9" w:rsidRPr="00872BDB">
        <w:rPr>
          <w:lang w:val="en-AU"/>
        </w:rPr>
        <w:t xml:space="preserve"> apply to</w:t>
      </w:r>
      <w:r w:rsidRPr="00872BDB">
        <w:rPr>
          <w:lang w:val="en-AU"/>
        </w:rPr>
        <w:t xml:space="preserve"> the disclosure of confidential information in response to a request under the FOI Act. See OVIC’s Practice Note on the </w:t>
      </w:r>
      <w:hyperlink r:id="rId10" w:history="1">
        <w:r w:rsidRPr="00872BDB">
          <w:rPr>
            <w:rStyle w:val="Hyperlink"/>
            <w:lang w:val="en-AU"/>
          </w:rPr>
          <w:t>FOI Act and section 125 of the LG Act</w:t>
        </w:r>
      </w:hyperlink>
      <w:r w:rsidRPr="00872BDB">
        <w:rPr>
          <w:lang w:val="en-AU"/>
        </w:rPr>
        <w:t xml:space="preserve"> for further information. </w:t>
      </w:r>
    </w:p>
    <w:p w14:paraId="2D1539AA" w14:textId="67E026E4" w:rsidR="00FF1183" w:rsidRPr="00872BDB" w:rsidRDefault="00FF1183" w:rsidP="00FF1183">
      <w:pPr>
        <w:pStyle w:val="Body"/>
        <w:rPr>
          <w:lang w:val="en-AU"/>
        </w:rPr>
      </w:pPr>
      <w:r w:rsidRPr="00872BDB">
        <w:rPr>
          <w:lang w:val="en-AU"/>
        </w:rPr>
        <w:t xml:space="preserve">Confidential information is defined </w:t>
      </w:r>
      <w:r w:rsidR="0088715B" w:rsidRPr="00872BDB">
        <w:rPr>
          <w:lang w:val="en-AU"/>
        </w:rPr>
        <w:t xml:space="preserve">under the LG Act </w:t>
      </w:r>
      <w:r w:rsidRPr="00872BDB">
        <w:rPr>
          <w:lang w:val="en-AU"/>
        </w:rPr>
        <w:t xml:space="preserve">as: </w:t>
      </w:r>
    </w:p>
    <w:p w14:paraId="083B6773" w14:textId="048218AA" w:rsidR="00FF1183" w:rsidRPr="00872BDB" w:rsidRDefault="00FF1183">
      <w:pPr>
        <w:pStyle w:val="Body"/>
        <w:numPr>
          <w:ilvl w:val="0"/>
          <w:numId w:val="11"/>
        </w:numPr>
        <w:rPr>
          <w:lang w:val="en-AU"/>
        </w:rPr>
      </w:pPr>
      <w:r w:rsidRPr="00872BDB">
        <w:rPr>
          <w:lang w:val="en-AU"/>
        </w:rPr>
        <w:t>council business information, being information that would prejudice the Council’s position in commercial negotiations if prematurely released</w:t>
      </w:r>
      <w:r w:rsidR="00E41444">
        <w:rPr>
          <w:lang w:val="en-AU"/>
        </w:rPr>
        <w:t>;</w:t>
      </w:r>
    </w:p>
    <w:p w14:paraId="1183DCC3" w14:textId="694FFC62" w:rsidR="00FF1183" w:rsidRPr="00872BDB" w:rsidRDefault="00FF1183">
      <w:pPr>
        <w:pStyle w:val="Body"/>
        <w:numPr>
          <w:ilvl w:val="0"/>
          <w:numId w:val="11"/>
        </w:numPr>
        <w:rPr>
          <w:lang w:val="en-AU"/>
        </w:rPr>
      </w:pPr>
      <w:r w:rsidRPr="00872BDB">
        <w:rPr>
          <w:lang w:val="en-AU"/>
        </w:rPr>
        <w:t>security information, being information that if released is likely to endanger the security of Council property or the safety of any person</w:t>
      </w:r>
      <w:r w:rsidR="00E41444">
        <w:rPr>
          <w:lang w:val="en-AU"/>
        </w:rPr>
        <w:t>;</w:t>
      </w:r>
    </w:p>
    <w:p w14:paraId="719FBDF7" w14:textId="4A24622B" w:rsidR="00FF1183" w:rsidRPr="00872BDB" w:rsidRDefault="00FF1183">
      <w:pPr>
        <w:pStyle w:val="Body"/>
        <w:numPr>
          <w:ilvl w:val="0"/>
          <w:numId w:val="11"/>
        </w:numPr>
        <w:rPr>
          <w:lang w:val="en-AU"/>
        </w:rPr>
      </w:pPr>
      <w:r w:rsidRPr="00872BDB">
        <w:rPr>
          <w:lang w:val="en-AU"/>
        </w:rPr>
        <w:lastRenderedPageBreak/>
        <w:t>land use planning information, being information that if prematurely released is likely to encourage speculation in land values</w:t>
      </w:r>
      <w:r w:rsidR="00E41444">
        <w:rPr>
          <w:lang w:val="en-AU"/>
        </w:rPr>
        <w:t>;</w:t>
      </w:r>
    </w:p>
    <w:p w14:paraId="0D6C650F" w14:textId="624E98A7" w:rsidR="00FF1183" w:rsidRPr="00872BDB" w:rsidRDefault="00FF1183">
      <w:pPr>
        <w:pStyle w:val="Body"/>
        <w:numPr>
          <w:ilvl w:val="0"/>
          <w:numId w:val="11"/>
        </w:numPr>
        <w:rPr>
          <w:lang w:val="en-AU"/>
        </w:rPr>
      </w:pPr>
      <w:r w:rsidRPr="00872BDB">
        <w:rPr>
          <w:lang w:val="en-AU"/>
        </w:rPr>
        <w:t>law enforcement information, being information which if released would be reasonably likely to prejudice the investigation into an alleged breach of the law or the fair trial or hearing of any person</w:t>
      </w:r>
      <w:r w:rsidR="00E41444">
        <w:rPr>
          <w:lang w:val="en-AU"/>
        </w:rPr>
        <w:t>;</w:t>
      </w:r>
    </w:p>
    <w:p w14:paraId="14AF1BD5" w14:textId="08BE4BA3" w:rsidR="00FF1183" w:rsidRPr="00872BDB" w:rsidRDefault="00FF1183">
      <w:pPr>
        <w:pStyle w:val="Body"/>
        <w:numPr>
          <w:ilvl w:val="0"/>
          <w:numId w:val="11"/>
        </w:numPr>
        <w:rPr>
          <w:lang w:val="en-AU"/>
        </w:rPr>
      </w:pPr>
      <w:r w:rsidRPr="00872BDB">
        <w:rPr>
          <w:lang w:val="en-AU"/>
        </w:rPr>
        <w:t>privileged information, being information to which legal professional privilege or client legal privilege applies</w:t>
      </w:r>
      <w:r w:rsidR="00E41444">
        <w:rPr>
          <w:lang w:val="en-AU"/>
        </w:rPr>
        <w:t>;</w:t>
      </w:r>
    </w:p>
    <w:p w14:paraId="42C6A1CB" w14:textId="466A114A" w:rsidR="00FF1183" w:rsidRPr="00872BDB" w:rsidRDefault="00FF1183">
      <w:pPr>
        <w:pStyle w:val="Body"/>
        <w:numPr>
          <w:ilvl w:val="0"/>
          <w:numId w:val="11"/>
        </w:numPr>
        <w:rPr>
          <w:lang w:val="en-AU"/>
        </w:rPr>
      </w:pPr>
      <w:r w:rsidRPr="00872BDB">
        <w:rPr>
          <w:lang w:val="en-AU"/>
        </w:rPr>
        <w:t>personal information, being information which if released would result in the unreasonable disclosure of information about any person or their personal affairs</w:t>
      </w:r>
      <w:r w:rsidR="00E41444">
        <w:rPr>
          <w:lang w:val="en-AU"/>
        </w:rPr>
        <w:t>;</w:t>
      </w:r>
    </w:p>
    <w:p w14:paraId="0A636986" w14:textId="6E260CB6" w:rsidR="00FF1183" w:rsidRPr="00872BDB" w:rsidRDefault="00FF1183">
      <w:pPr>
        <w:pStyle w:val="Body"/>
        <w:numPr>
          <w:ilvl w:val="0"/>
          <w:numId w:val="11"/>
        </w:numPr>
        <w:rPr>
          <w:lang w:val="en-AU"/>
        </w:rPr>
      </w:pPr>
      <w:r w:rsidRPr="00872BDB">
        <w:rPr>
          <w:lang w:val="en-AU"/>
        </w:rPr>
        <w:t>private commercial information, being information provided by a business, commercial or financial undertaking that relates to trade secrets; or if released, would unreasonably expose the business, commercial or financial undertaking to disadvantage</w:t>
      </w:r>
      <w:r w:rsidR="00E41444">
        <w:rPr>
          <w:lang w:val="en-AU"/>
        </w:rPr>
        <w:t>;</w:t>
      </w:r>
    </w:p>
    <w:p w14:paraId="1F43DD64" w14:textId="44C2913C" w:rsidR="00FF1183" w:rsidRPr="00872BDB" w:rsidRDefault="00FF1183">
      <w:pPr>
        <w:pStyle w:val="Body"/>
        <w:numPr>
          <w:ilvl w:val="0"/>
          <w:numId w:val="11"/>
        </w:numPr>
        <w:rPr>
          <w:lang w:val="en-AU"/>
        </w:rPr>
      </w:pPr>
      <w:r w:rsidRPr="00872BDB">
        <w:rPr>
          <w:lang w:val="en-AU"/>
        </w:rPr>
        <w:t>confidential meeting information, being the records of meetings closed to the public under section 66(2)(a)</w:t>
      </w:r>
      <w:r w:rsidR="007054E7" w:rsidRPr="00872BDB">
        <w:rPr>
          <w:lang w:val="en-AU"/>
        </w:rPr>
        <w:t xml:space="preserve"> [of the LG Act]</w:t>
      </w:r>
      <w:r w:rsidR="00E41444">
        <w:rPr>
          <w:lang w:val="en-AU"/>
        </w:rPr>
        <w:t>;</w:t>
      </w:r>
    </w:p>
    <w:p w14:paraId="152E8727" w14:textId="774A9305" w:rsidR="00FF1183" w:rsidRPr="00872BDB" w:rsidRDefault="00FF1183">
      <w:pPr>
        <w:pStyle w:val="Body"/>
        <w:numPr>
          <w:ilvl w:val="0"/>
          <w:numId w:val="11"/>
        </w:numPr>
        <w:rPr>
          <w:lang w:val="en-AU"/>
        </w:rPr>
      </w:pPr>
      <w:r w:rsidRPr="00872BDB">
        <w:rPr>
          <w:lang w:val="en-AU"/>
        </w:rPr>
        <w:t>internal arbitration information, being information specified in section 145</w:t>
      </w:r>
      <w:r w:rsidR="007054E7" w:rsidRPr="00872BDB">
        <w:rPr>
          <w:lang w:val="en-AU"/>
        </w:rPr>
        <w:t xml:space="preserve"> [of the LG Act]</w:t>
      </w:r>
      <w:r w:rsidR="00E41444">
        <w:rPr>
          <w:lang w:val="en-AU"/>
        </w:rPr>
        <w:t>;</w:t>
      </w:r>
    </w:p>
    <w:p w14:paraId="459AD7F8" w14:textId="02F71A0F" w:rsidR="00FF1183" w:rsidRPr="00872BDB" w:rsidRDefault="00FF1183">
      <w:pPr>
        <w:pStyle w:val="Body"/>
        <w:numPr>
          <w:ilvl w:val="0"/>
          <w:numId w:val="11"/>
        </w:numPr>
        <w:rPr>
          <w:lang w:val="en-AU"/>
        </w:rPr>
      </w:pPr>
      <w:r w:rsidRPr="00872BDB">
        <w:rPr>
          <w:lang w:val="en-AU"/>
        </w:rPr>
        <w:t>Councillor Conduct Panel confidential information, being information specified in section 169</w:t>
      </w:r>
      <w:r w:rsidR="007054E7" w:rsidRPr="00872BDB">
        <w:rPr>
          <w:lang w:val="en-AU"/>
        </w:rPr>
        <w:t xml:space="preserve"> [of the LG Act]</w:t>
      </w:r>
      <w:r w:rsidR="00E41444">
        <w:rPr>
          <w:lang w:val="en-AU"/>
        </w:rPr>
        <w:t>;</w:t>
      </w:r>
    </w:p>
    <w:p w14:paraId="79659230" w14:textId="5CAF7303" w:rsidR="00EF2E52" w:rsidRPr="00872BDB" w:rsidRDefault="00FF1183">
      <w:pPr>
        <w:pStyle w:val="Body"/>
        <w:numPr>
          <w:ilvl w:val="0"/>
          <w:numId w:val="11"/>
        </w:numPr>
        <w:rPr>
          <w:lang w:val="en-AU"/>
        </w:rPr>
      </w:pPr>
      <w:r w:rsidRPr="00872BDB">
        <w:rPr>
          <w:lang w:val="en-AU"/>
        </w:rPr>
        <w:t>information prescribed by the regulations to be confidential information for the purposes of this definition</w:t>
      </w:r>
      <w:r w:rsidR="00E41444">
        <w:rPr>
          <w:lang w:val="en-AU"/>
        </w:rPr>
        <w:t>; and</w:t>
      </w:r>
    </w:p>
    <w:p w14:paraId="740E3E9D" w14:textId="48B45964" w:rsidR="00FB1E5C" w:rsidRPr="00872BDB" w:rsidRDefault="00FF1183">
      <w:pPr>
        <w:pStyle w:val="Body"/>
        <w:numPr>
          <w:ilvl w:val="0"/>
          <w:numId w:val="11"/>
        </w:numPr>
        <w:rPr>
          <w:lang w:val="en-AU"/>
        </w:rPr>
      </w:pPr>
      <w:r w:rsidRPr="00872BDB">
        <w:rPr>
          <w:lang w:val="en-AU"/>
        </w:rPr>
        <w:t xml:space="preserve">information that was confidential information for the purposes of section 77 of the </w:t>
      </w:r>
      <w:r w:rsidRPr="00872BDB">
        <w:rPr>
          <w:i/>
          <w:iCs/>
          <w:lang w:val="en-AU"/>
        </w:rPr>
        <w:t xml:space="preserve">Local Government Act 1989 </w:t>
      </w:r>
      <w:r w:rsidRPr="00872BDB">
        <w:rPr>
          <w:lang w:val="en-AU"/>
        </w:rPr>
        <w:t>(Vic)</w:t>
      </w:r>
      <w:r w:rsidR="00043236" w:rsidRPr="00872BDB">
        <w:rPr>
          <w:lang w:val="en-AU"/>
        </w:rPr>
        <w:t>.</w:t>
      </w:r>
    </w:p>
    <w:p w14:paraId="7DCEEF61" w14:textId="3D050956" w:rsidR="00E46EFA" w:rsidRPr="00FE682E" w:rsidRDefault="00E46EFA" w:rsidP="001B4E15">
      <w:pPr>
        <w:pStyle w:val="Heading-2"/>
        <w:rPr>
          <w:i w:val="0"/>
          <w:iCs w:val="0"/>
          <w:lang w:val="en-AU"/>
        </w:rPr>
      </w:pPr>
      <w:r w:rsidRPr="00FE682E">
        <w:rPr>
          <w:i w:val="0"/>
          <w:iCs w:val="0"/>
          <w:lang w:val="en-AU"/>
        </w:rPr>
        <w:t xml:space="preserve">Step </w:t>
      </w:r>
      <w:r w:rsidR="00B50654" w:rsidRPr="00FE682E">
        <w:rPr>
          <w:i w:val="0"/>
          <w:iCs w:val="0"/>
          <w:lang w:val="en-AU"/>
        </w:rPr>
        <w:t>4</w:t>
      </w:r>
      <w:r w:rsidRPr="00FE682E">
        <w:rPr>
          <w:i w:val="0"/>
          <w:iCs w:val="0"/>
          <w:lang w:val="en-AU"/>
        </w:rPr>
        <w:t>: If th</w:t>
      </w:r>
      <w:r w:rsidR="001B4E15" w:rsidRPr="00FE682E">
        <w:rPr>
          <w:i w:val="0"/>
          <w:iCs w:val="0"/>
          <w:lang w:val="en-AU"/>
        </w:rPr>
        <w:t>e</w:t>
      </w:r>
      <w:r w:rsidRPr="00FE682E">
        <w:rPr>
          <w:i w:val="0"/>
          <w:iCs w:val="0"/>
          <w:lang w:val="en-AU"/>
        </w:rPr>
        <w:t xml:space="preserve"> information is</w:t>
      </w:r>
      <w:r w:rsidR="001B4E15" w:rsidRPr="00FE682E">
        <w:rPr>
          <w:i w:val="0"/>
          <w:iCs w:val="0"/>
          <w:lang w:val="en-AU"/>
        </w:rPr>
        <w:t xml:space="preserve"> ‘</w:t>
      </w:r>
      <w:r w:rsidRPr="00FE682E">
        <w:rPr>
          <w:i w:val="0"/>
          <w:iCs w:val="0"/>
          <w:lang w:val="en-AU"/>
        </w:rPr>
        <w:t>confidential</w:t>
      </w:r>
      <w:r w:rsidR="001B4E15" w:rsidRPr="00FE682E">
        <w:rPr>
          <w:i w:val="0"/>
          <w:iCs w:val="0"/>
          <w:lang w:val="en-AU"/>
        </w:rPr>
        <w:t xml:space="preserve"> information’</w:t>
      </w:r>
      <w:r w:rsidRPr="00FE682E">
        <w:rPr>
          <w:i w:val="0"/>
          <w:iCs w:val="0"/>
          <w:lang w:val="en-AU"/>
        </w:rPr>
        <w:t xml:space="preserve">, consider whether </w:t>
      </w:r>
      <w:r w:rsidR="001B4E15" w:rsidRPr="00FE682E">
        <w:rPr>
          <w:i w:val="0"/>
          <w:iCs w:val="0"/>
          <w:lang w:val="en-AU"/>
        </w:rPr>
        <w:t xml:space="preserve">your </w:t>
      </w:r>
      <w:r w:rsidRPr="00FE682E">
        <w:rPr>
          <w:i w:val="0"/>
          <w:iCs w:val="0"/>
          <w:lang w:val="en-AU"/>
        </w:rPr>
        <w:t xml:space="preserve">Council </w:t>
      </w:r>
      <w:r w:rsidR="00FE682E">
        <w:rPr>
          <w:i w:val="0"/>
          <w:iCs w:val="0"/>
          <w:lang w:val="en-AU"/>
        </w:rPr>
        <w:t xml:space="preserve">can or should </w:t>
      </w:r>
      <w:r w:rsidRPr="00FE682E">
        <w:rPr>
          <w:i w:val="0"/>
          <w:iCs w:val="0"/>
          <w:lang w:val="en-AU"/>
        </w:rPr>
        <w:t xml:space="preserve">make the information publicly available under </w:t>
      </w:r>
      <w:r w:rsidR="001B4E15" w:rsidRPr="00FE682E">
        <w:rPr>
          <w:i w:val="0"/>
          <w:iCs w:val="0"/>
          <w:lang w:val="en-AU"/>
        </w:rPr>
        <w:t>section</w:t>
      </w:r>
      <w:r w:rsidRPr="00FE682E">
        <w:rPr>
          <w:i w:val="0"/>
          <w:iCs w:val="0"/>
          <w:lang w:val="en-AU"/>
        </w:rPr>
        <w:t xml:space="preserve"> 125(2)</w:t>
      </w:r>
      <w:r w:rsidR="001F7CE9" w:rsidRPr="00FE682E">
        <w:rPr>
          <w:i w:val="0"/>
          <w:iCs w:val="0"/>
          <w:lang w:val="en-AU"/>
        </w:rPr>
        <w:t xml:space="preserve"> or 125(3)</w:t>
      </w:r>
      <w:r w:rsidRPr="00FE682E">
        <w:rPr>
          <w:i w:val="0"/>
          <w:iCs w:val="0"/>
          <w:lang w:val="en-AU"/>
        </w:rPr>
        <w:t xml:space="preserve"> of the </w:t>
      </w:r>
      <w:r w:rsidR="001B4E15" w:rsidRPr="00FE682E">
        <w:rPr>
          <w:i w:val="0"/>
          <w:iCs w:val="0"/>
          <w:lang w:val="en-AU"/>
        </w:rPr>
        <w:t xml:space="preserve">LG </w:t>
      </w:r>
      <w:r w:rsidRPr="00FE682E">
        <w:rPr>
          <w:i w:val="0"/>
          <w:iCs w:val="0"/>
          <w:lang w:val="en-AU"/>
        </w:rPr>
        <w:t>Act</w:t>
      </w:r>
    </w:p>
    <w:p w14:paraId="7A6CC70A" w14:textId="2D2F2E5F" w:rsidR="00BE705A" w:rsidRPr="00872BDB" w:rsidRDefault="00C10FF4" w:rsidP="00B149DE">
      <w:pPr>
        <w:pStyle w:val="Body"/>
        <w:rPr>
          <w:lang w:val="en-AU"/>
        </w:rPr>
      </w:pPr>
      <w:r w:rsidRPr="00872BDB">
        <w:rPr>
          <w:lang w:val="en-AU"/>
        </w:rPr>
        <w:t>Y</w:t>
      </w:r>
      <w:r w:rsidR="00BE705A" w:rsidRPr="00872BDB">
        <w:rPr>
          <w:lang w:val="en-AU"/>
        </w:rPr>
        <w:t>our Council should always consider whether confidential information</w:t>
      </w:r>
      <w:r w:rsidRPr="00872BDB">
        <w:rPr>
          <w:lang w:val="en-AU"/>
        </w:rPr>
        <w:t xml:space="preserve"> is suitable to</w:t>
      </w:r>
      <w:r w:rsidR="00BE705A" w:rsidRPr="00872BDB">
        <w:rPr>
          <w:lang w:val="en-AU"/>
        </w:rPr>
        <w:t xml:space="preserve"> be </w:t>
      </w:r>
      <w:r w:rsidRPr="00872BDB">
        <w:rPr>
          <w:lang w:val="en-AU"/>
        </w:rPr>
        <w:t>made</w:t>
      </w:r>
      <w:r w:rsidR="00BE705A" w:rsidRPr="00872BDB">
        <w:rPr>
          <w:lang w:val="en-AU"/>
        </w:rPr>
        <w:t xml:space="preserve"> publicly available under section 125(2) of the LG Act.</w:t>
      </w:r>
      <w:r w:rsidR="00614398" w:rsidRPr="00872BDB">
        <w:rPr>
          <w:lang w:val="en-AU"/>
        </w:rPr>
        <w:t xml:space="preserve"> This can change over time and confidential information should be reviewed regularly.</w:t>
      </w:r>
    </w:p>
    <w:p w14:paraId="64033D4B" w14:textId="37F39A90" w:rsidR="00BE705A" w:rsidRPr="00872BDB" w:rsidRDefault="00FE682E" w:rsidP="00B149DE">
      <w:pPr>
        <w:pStyle w:val="Body"/>
        <w:rPr>
          <w:lang w:val="en-AU"/>
        </w:rPr>
      </w:pPr>
      <w:r>
        <w:rPr>
          <w:lang w:val="en-AU"/>
        </w:rPr>
        <w:t>C</w:t>
      </w:r>
      <w:r w:rsidR="00BE705A" w:rsidRPr="00872BDB">
        <w:rPr>
          <w:lang w:val="en-AU"/>
        </w:rPr>
        <w:t xml:space="preserve">onsiderations </w:t>
      </w:r>
      <w:r w:rsidR="00676D20" w:rsidRPr="00872BDB">
        <w:rPr>
          <w:lang w:val="en-AU"/>
        </w:rPr>
        <w:t xml:space="preserve">when determining </w:t>
      </w:r>
      <w:r w:rsidR="00614398" w:rsidRPr="00872BDB">
        <w:rPr>
          <w:lang w:val="en-AU"/>
        </w:rPr>
        <w:t xml:space="preserve">if </w:t>
      </w:r>
      <w:r w:rsidR="00676D20" w:rsidRPr="00872BDB">
        <w:rPr>
          <w:lang w:val="en-AU"/>
        </w:rPr>
        <w:t xml:space="preserve">confidential information </w:t>
      </w:r>
      <w:r w:rsidR="00614398" w:rsidRPr="00872BDB">
        <w:rPr>
          <w:lang w:val="en-AU"/>
        </w:rPr>
        <w:t xml:space="preserve">can </w:t>
      </w:r>
      <w:r w:rsidR="00676D20" w:rsidRPr="00872BDB">
        <w:rPr>
          <w:lang w:val="en-AU"/>
        </w:rPr>
        <w:t xml:space="preserve">be publicly available </w:t>
      </w:r>
      <w:r w:rsidR="00BE705A" w:rsidRPr="00872BDB">
        <w:rPr>
          <w:lang w:val="en-AU"/>
        </w:rPr>
        <w:t xml:space="preserve">may include: </w:t>
      </w:r>
    </w:p>
    <w:p w14:paraId="7A33FED5" w14:textId="4335ADD6" w:rsidR="00E46EFA" w:rsidRPr="00872BDB" w:rsidRDefault="001B11B4">
      <w:pPr>
        <w:pStyle w:val="Body"/>
        <w:numPr>
          <w:ilvl w:val="0"/>
          <w:numId w:val="3"/>
        </w:numPr>
        <w:ind w:left="720"/>
        <w:rPr>
          <w:lang w:val="en-AU"/>
        </w:rPr>
      </w:pPr>
      <w:r w:rsidRPr="00872BDB">
        <w:rPr>
          <w:lang w:val="en-AU"/>
        </w:rPr>
        <w:t>t</w:t>
      </w:r>
      <w:r w:rsidR="00E46EFA" w:rsidRPr="00872BDB">
        <w:rPr>
          <w:lang w:val="en-AU"/>
        </w:rPr>
        <w:t>he benefit to the community i</w:t>
      </w:r>
      <w:r w:rsidR="00F37F81" w:rsidRPr="00872BDB">
        <w:rPr>
          <w:lang w:val="en-AU"/>
        </w:rPr>
        <w:t>f</w:t>
      </w:r>
      <w:r w:rsidR="00E46EFA" w:rsidRPr="00872BDB">
        <w:rPr>
          <w:lang w:val="en-AU"/>
        </w:rPr>
        <w:t xml:space="preserve"> the information </w:t>
      </w:r>
      <w:r w:rsidR="00F37F81" w:rsidRPr="00872BDB">
        <w:rPr>
          <w:lang w:val="en-AU"/>
        </w:rPr>
        <w:t>is</w:t>
      </w:r>
      <w:r w:rsidR="00E46EFA" w:rsidRPr="00872BDB">
        <w:rPr>
          <w:lang w:val="en-AU"/>
        </w:rPr>
        <w:t xml:space="preserve"> </w:t>
      </w:r>
      <w:r w:rsidR="00F37F81" w:rsidRPr="00872BDB">
        <w:rPr>
          <w:lang w:val="en-AU"/>
        </w:rPr>
        <w:t>released. For example, the information would promote community understanding and awareness of your Council’s decisions, actions, and decision-making processes, or any of the factors outlined in Step 1</w:t>
      </w:r>
      <w:r w:rsidR="00FB7A08">
        <w:rPr>
          <w:lang w:val="en-AU"/>
        </w:rPr>
        <w:t>;</w:t>
      </w:r>
    </w:p>
    <w:p w14:paraId="18C3FD6A" w14:textId="17B32201" w:rsidR="00C71DCA" w:rsidRPr="00872BDB" w:rsidRDefault="001B11B4">
      <w:pPr>
        <w:pStyle w:val="Body"/>
        <w:numPr>
          <w:ilvl w:val="0"/>
          <w:numId w:val="3"/>
        </w:numPr>
        <w:ind w:left="720"/>
        <w:rPr>
          <w:lang w:val="en-AU"/>
        </w:rPr>
      </w:pPr>
      <w:r w:rsidRPr="00872BDB">
        <w:rPr>
          <w:lang w:val="en-AU"/>
        </w:rPr>
        <w:t>t</w:t>
      </w:r>
      <w:r w:rsidR="00C71DCA" w:rsidRPr="00872BDB">
        <w:rPr>
          <w:lang w:val="en-AU"/>
        </w:rPr>
        <w:t>he views of any third parties consulted about the release of the information (see Step 5)</w:t>
      </w:r>
      <w:r w:rsidR="00FB7A08">
        <w:rPr>
          <w:lang w:val="en-AU"/>
        </w:rPr>
        <w:t>;</w:t>
      </w:r>
    </w:p>
    <w:p w14:paraId="15C4FB14" w14:textId="69A141EA" w:rsidR="00C71DCA" w:rsidRPr="00872BDB" w:rsidRDefault="001B11B4">
      <w:pPr>
        <w:pStyle w:val="Body"/>
        <w:numPr>
          <w:ilvl w:val="0"/>
          <w:numId w:val="3"/>
        </w:numPr>
        <w:ind w:left="720"/>
        <w:rPr>
          <w:lang w:val="en-AU"/>
        </w:rPr>
      </w:pPr>
      <w:r w:rsidRPr="00872BDB">
        <w:rPr>
          <w:lang w:val="en-AU"/>
        </w:rPr>
        <w:t>a</w:t>
      </w:r>
      <w:r w:rsidR="00C71DCA" w:rsidRPr="00872BDB">
        <w:rPr>
          <w:lang w:val="en-AU"/>
        </w:rPr>
        <w:t>ny temporal limits to the confidentiality. For example, if the confidentiality of the information is time limited, your Council can release the information as soon as practicable after that timeframe expires</w:t>
      </w:r>
      <w:r w:rsidR="00FB7A08">
        <w:rPr>
          <w:lang w:val="en-AU"/>
        </w:rPr>
        <w:t>;</w:t>
      </w:r>
      <w:r w:rsidR="00E41444">
        <w:rPr>
          <w:lang w:val="en-AU"/>
        </w:rPr>
        <w:t xml:space="preserve"> </w:t>
      </w:r>
      <w:r w:rsidR="00FE682E">
        <w:rPr>
          <w:lang w:val="en-AU"/>
        </w:rPr>
        <w:t>or</w:t>
      </w:r>
    </w:p>
    <w:p w14:paraId="37C42F2F" w14:textId="5448D36D" w:rsidR="00E46EFA" w:rsidRPr="00872BDB" w:rsidRDefault="001B11B4">
      <w:pPr>
        <w:pStyle w:val="Body"/>
        <w:numPr>
          <w:ilvl w:val="0"/>
          <w:numId w:val="3"/>
        </w:numPr>
        <w:ind w:left="720"/>
        <w:rPr>
          <w:lang w:val="en-AU"/>
        </w:rPr>
      </w:pPr>
      <w:r w:rsidRPr="00872BDB">
        <w:rPr>
          <w:lang w:val="en-AU"/>
        </w:rPr>
        <w:t>a</w:t>
      </w:r>
      <w:r w:rsidR="00AA572C" w:rsidRPr="00872BDB">
        <w:rPr>
          <w:lang w:val="en-AU"/>
        </w:rPr>
        <w:t>ny</w:t>
      </w:r>
      <w:r w:rsidR="00E46EFA" w:rsidRPr="00872BDB">
        <w:rPr>
          <w:lang w:val="en-AU"/>
        </w:rPr>
        <w:t xml:space="preserve"> reasons for maintaining confidentiality, making sure that no irrelevant considerations are considered (see Step </w:t>
      </w:r>
      <w:r w:rsidR="00F37F81" w:rsidRPr="00872BDB">
        <w:rPr>
          <w:lang w:val="en-AU"/>
        </w:rPr>
        <w:t>6</w:t>
      </w:r>
      <w:r w:rsidR="00E46EFA" w:rsidRPr="00872BDB">
        <w:rPr>
          <w:lang w:val="en-AU"/>
        </w:rPr>
        <w:t xml:space="preserve">). </w:t>
      </w:r>
    </w:p>
    <w:p w14:paraId="15DB1F3C" w14:textId="04411F3A" w:rsidR="00E46EFA" w:rsidRPr="00872BDB" w:rsidRDefault="00AA572C" w:rsidP="00AA572C">
      <w:pPr>
        <w:pStyle w:val="Body"/>
        <w:rPr>
          <w:lang w:val="en-AU"/>
        </w:rPr>
      </w:pPr>
      <w:r w:rsidRPr="00872BDB">
        <w:rPr>
          <w:lang w:val="en-AU"/>
        </w:rPr>
        <w:t>Your Council</w:t>
      </w:r>
      <w:r w:rsidR="00E46EFA" w:rsidRPr="00872BDB">
        <w:rPr>
          <w:lang w:val="en-AU"/>
        </w:rPr>
        <w:t xml:space="preserve"> </w:t>
      </w:r>
      <w:r w:rsidRPr="00872BDB">
        <w:rPr>
          <w:lang w:val="en-AU"/>
        </w:rPr>
        <w:t xml:space="preserve">should weigh </w:t>
      </w:r>
      <w:r w:rsidR="00E46EFA" w:rsidRPr="00872BDB">
        <w:rPr>
          <w:lang w:val="en-AU"/>
        </w:rPr>
        <w:t>the community benefits</w:t>
      </w:r>
      <w:r w:rsidRPr="00872BDB">
        <w:rPr>
          <w:lang w:val="en-AU"/>
        </w:rPr>
        <w:t xml:space="preserve"> and objects of the LG Act</w:t>
      </w:r>
      <w:r w:rsidR="00E46EFA" w:rsidRPr="00872BDB">
        <w:rPr>
          <w:lang w:val="en-AU"/>
        </w:rPr>
        <w:t xml:space="preserve"> against </w:t>
      </w:r>
      <w:r w:rsidRPr="00872BDB">
        <w:rPr>
          <w:lang w:val="en-AU"/>
        </w:rPr>
        <w:t xml:space="preserve">any legitimate </w:t>
      </w:r>
      <w:r w:rsidR="00E46EFA" w:rsidRPr="00872BDB">
        <w:rPr>
          <w:lang w:val="en-AU"/>
        </w:rPr>
        <w:t>reasons for maintaining confidentiality. If the</w:t>
      </w:r>
      <w:r w:rsidRPr="00872BDB">
        <w:rPr>
          <w:lang w:val="en-AU"/>
        </w:rPr>
        <w:t xml:space="preserve">re is a greater benefit to the </w:t>
      </w:r>
      <w:r w:rsidR="00E46EFA" w:rsidRPr="00872BDB">
        <w:rPr>
          <w:lang w:val="en-AU"/>
        </w:rPr>
        <w:t xml:space="preserve">community, </w:t>
      </w:r>
      <w:r w:rsidR="008457B5" w:rsidRPr="00872BDB">
        <w:rPr>
          <w:lang w:val="en-AU"/>
        </w:rPr>
        <w:t xml:space="preserve">your Council should determine to make the </w:t>
      </w:r>
      <w:r w:rsidRPr="00872BDB">
        <w:rPr>
          <w:lang w:val="en-AU"/>
        </w:rPr>
        <w:t xml:space="preserve">confidential </w:t>
      </w:r>
      <w:r w:rsidR="00E46EFA" w:rsidRPr="00872BDB">
        <w:rPr>
          <w:lang w:val="en-AU"/>
        </w:rPr>
        <w:t>information publicly available.</w:t>
      </w:r>
    </w:p>
    <w:p w14:paraId="087D80C8" w14:textId="116D90F1" w:rsidR="001F7CE9" w:rsidRPr="00872BDB" w:rsidRDefault="001F7CE9" w:rsidP="00AA572C">
      <w:pPr>
        <w:pStyle w:val="Body"/>
        <w:rPr>
          <w:lang w:val="en-AU"/>
        </w:rPr>
      </w:pPr>
      <w:r w:rsidRPr="00872BDB">
        <w:rPr>
          <w:lang w:val="en-AU"/>
        </w:rPr>
        <w:lastRenderedPageBreak/>
        <w:t xml:space="preserve">Section 125(3) of the LG Act also lists </w:t>
      </w:r>
      <w:proofErr w:type="gramStart"/>
      <w:r w:rsidRPr="00872BDB">
        <w:rPr>
          <w:lang w:val="en-AU"/>
        </w:rPr>
        <w:t>a number of</w:t>
      </w:r>
      <w:proofErr w:type="gramEnd"/>
      <w:r w:rsidRPr="00872BDB">
        <w:rPr>
          <w:lang w:val="en-AU"/>
        </w:rPr>
        <w:t xml:space="preserve"> circumstances in which your Council is permitted to disclose ‘confidential information’. This includes for legal proceedings, internal arbitration, Councillor Conduct Panel hearings, to the Municipal Monitor, Chief Municipal </w:t>
      </w:r>
      <w:proofErr w:type="gramStart"/>
      <w:r w:rsidRPr="00872BDB">
        <w:rPr>
          <w:lang w:val="en-AU"/>
        </w:rPr>
        <w:t>Inspector</w:t>
      </w:r>
      <w:proofErr w:type="gramEnd"/>
      <w:r w:rsidRPr="00872BDB">
        <w:rPr>
          <w:lang w:val="en-AU"/>
        </w:rPr>
        <w:t xml:space="preserve"> or a Commission of Inquiry, and to the extent reasonably required by a law enforcement agency. </w:t>
      </w:r>
    </w:p>
    <w:p w14:paraId="1A5915E0" w14:textId="07495C41" w:rsidR="00676D20" w:rsidRPr="00FE682E" w:rsidRDefault="00676D20" w:rsidP="00676D20">
      <w:pPr>
        <w:pStyle w:val="Heading-2"/>
        <w:rPr>
          <w:i w:val="0"/>
          <w:iCs w:val="0"/>
          <w:lang w:val="en-AU"/>
        </w:rPr>
      </w:pPr>
      <w:r w:rsidRPr="00FE682E">
        <w:rPr>
          <w:i w:val="0"/>
          <w:iCs w:val="0"/>
          <w:lang w:val="en-AU"/>
        </w:rPr>
        <w:t>Step 5: Consider if you</w:t>
      </w:r>
      <w:r w:rsidR="00942B20" w:rsidRPr="00FE682E">
        <w:rPr>
          <w:i w:val="0"/>
          <w:iCs w:val="0"/>
          <w:lang w:val="en-AU"/>
        </w:rPr>
        <w:t>r Council</w:t>
      </w:r>
      <w:r w:rsidRPr="00FE682E">
        <w:rPr>
          <w:i w:val="0"/>
          <w:iCs w:val="0"/>
          <w:lang w:val="en-AU"/>
        </w:rPr>
        <w:t xml:space="preserve"> should </w:t>
      </w:r>
      <w:r w:rsidR="00B06F8B" w:rsidRPr="00FE682E">
        <w:rPr>
          <w:i w:val="0"/>
          <w:iCs w:val="0"/>
          <w:lang w:val="en-AU"/>
        </w:rPr>
        <w:t xml:space="preserve">seek the views of </w:t>
      </w:r>
      <w:r w:rsidRPr="00FE682E">
        <w:rPr>
          <w:i w:val="0"/>
          <w:iCs w:val="0"/>
          <w:lang w:val="en-AU"/>
        </w:rPr>
        <w:t>any third part</w:t>
      </w:r>
      <w:r w:rsidR="00DA1C41" w:rsidRPr="00FE682E">
        <w:rPr>
          <w:i w:val="0"/>
          <w:iCs w:val="0"/>
          <w:lang w:val="en-AU"/>
        </w:rPr>
        <w:t>y</w:t>
      </w:r>
      <w:r w:rsidRPr="00FE682E">
        <w:rPr>
          <w:i w:val="0"/>
          <w:iCs w:val="0"/>
          <w:lang w:val="en-AU"/>
        </w:rPr>
        <w:t xml:space="preserve"> on </w:t>
      </w:r>
      <w:r w:rsidR="00DA1C41" w:rsidRPr="00FE682E">
        <w:rPr>
          <w:i w:val="0"/>
          <w:iCs w:val="0"/>
          <w:lang w:val="en-AU"/>
        </w:rPr>
        <w:t xml:space="preserve">release </w:t>
      </w:r>
      <w:r w:rsidRPr="00FE682E">
        <w:rPr>
          <w:i w:val="0"/>
          <w:iCs w:val="0"/>
          <w:lang w:val="en-AU"/>
        </w:rPr>
        <w:t>of information</w:t>
      </w:r>
    </w:p>
    <w:p w14:paraId="105FB9EF" w14:textId="77777777" w:rsidR="00C2696A" w:rsidRPr="00872BDB" w:rsidRDefault="00951F80" w:rsidP="00DC4E49">
      <w:pPr>
        <w:pStyle w:val="Body"/>
        <w:rPr>
          <w:lang w:val="en-AU"/>
        </w:rPr>
      </w:pPr>
      <w:r w:rsidRPr="00872BDB">
        <w:rPr>
          <w:lang w:val="en-AU"/>
        </w:rPr>
        <w:t xml:space="preserve">If </w:t>
      </w:r>
      <w:r w:rsidR="00DA1C41" w:rsidRPr="00872BDB">
        <w:rPr>
          <w:lang w:val="en-AU"/>
        </w:rPr>
        <w:t xml:space="preserve">any </w:t>
      </w:r>
      <w:r w:rsidR="006309B3" w:rsidRPr="00872BDB">
        <w:rPr>
          <w:lang w:val="en-AU"/>
        </w:rPr>
        <w:t>information</w:t>
      </w:r>
      <w:r w:rsidRPr="00872BDB">
        <w:rPr>
          <w:lang w:val="en-AU"/>
        </w:rPr>
        <w:t xml:space="preserve"> being considered for</w:t>
      </w:r>
      <w:r w:rsidR="00C71DCA" w:rsidRPr="00872BDB">
        <w:rPr>
          <w:lang w:val="en-AU"/>
        </w:rPr>
        <w:t xml:space="preserve"> public</w:t>
      </w:r>
      <w:r w:rsidRPr="00872BDB">
        <w:rPr>
          <w:lang w:val="en-AU"/>
        </w:rPr>
        <w:t xml:space="preserve"> release</w:t>
      </w:r>
      <w:r w:rsidR="00BD45C6" w:rsidRPr="00872BDB">
        <w:rPr>
          <w:lang w:val="en-AU"/>
        </w:rPr>
        <w:t xml:space="preserve"> contains the information</w:t>
      </w:r>
      <w:r w:rsidR="00DC4E49" w:rsidRPr="00872BDB">
        <w:rPr>
          <w:lang w:val="en-AU"/>
        </w:rPr>
        <w:t xml:space="preserve"> </w:t>
      </w:r>
      <w:r w:rsidR="00BD45C6" w:rsidRPr="00872BDB">
        <w:rPr>
          <w:lang w:val="en-AU"/>
        </w:rPr>
        <w:t xml:space="preserve">of third parties, your Council should consider </w:t>
      </w:r>
      <w:r w:rsidR="00C71DCA" w:rsidRPr="00872BDB">
        <w:rPr>
          <w:lang w:val="en-AU"/>
        </w:rPr>
        <w:t xml:space="preserve">consulting </w:t>
      </w:r>
      <w:r w:rsidR="00BD45C6" w:rsidRPr="00872BDB">
        <w:rPr>
          <w:lang w:val="en-AU"/>
        </w:rPr>
        <w:t>those third parties</w:t>
      </w:r>
      <w:r w:rsidR="00DA1C41" w:rsidRPr="00872BDB">
        <w:rPr>
          <w:lang w:val="en-AU"/>
        </w:rPr>
        <w:t xml:space="preserve">, </w:t>
      </w:r>
      <w:r w:rsidRPr="00872BDB">
        <w:rPr>
          <w:lang w:val="en-AU"/>
        </w:rPr>
        <w:t xml:space="preserve">regardless of whether </w:t>
      </w:r>
      <w:r w:rsidR="00BD45C6" w:rsidRPr="00872BDB">
        <w:rPr>
          <w:lang w:val="en-AU"/>
        </w:rPr>
        <w:t xml:space="preserve">the information is </w:t>
      </w:r>
      <w:r w:rsidR="006309B3" w:rsidRPr="00872BDB">
        <w:rPr>
          <w:lang w:val="en-AU"/>
        </w:rPr>
        <w:t xml:space="preserve">confidential </w:t>
      </w:r>
      <w:r w:rsidR="00BD45C6" w:rsidRPr="00872BDB">
        <w:rPr>
          <w:lang w:val="en-AU"/>
        </w:rPr>
        <w:t xml:space="preserve">information or not. </w:t>
      </w:r>
    </w:p>
    <w:p w14:paraId="474ACA13" w14:textId="371A8B53" w:rsidR="0074769E" w:rsidRPr="00872BDB" w:rsidRDefault="00DA1C41" w:rsidP="00DC4E49">
      <w:pPr>
        <w:pStyle w:val="Body"/>
        <w:rPr>
          <w:lang w:val="en-AU"/>
        </w:rPr>
      </w:pPr>
      <w:r w:rsidRPr="00872BDB">
        <w:rPr>
          <w:lang w:val="en-AU"/>
        </w:rPr>
        <w:t>I</w:t>
      </w:r>
      <w:r w:rsidR="0074769E" w:rsidRPr="00872BDB">
        <w:rPr>
          <w:lang w:val="en-AU"/>
        </w:rPr>
        <w:t xml:space="preserve">t </w:t>
      </w:r>
      <w:r w:rsidRPr="00872BDB">
        <w:rPr>
          <w:lang w:val="en-AU"/>
        </w:rPr>
        <w:t>may not always be</w:t>
      </w:r>
      <w:r w:rsidR="0074769E" w:rsidRPr="00872BDB">
        <w:rPr>
          <w:lang w:val="en-AU"/>
        </w:rPr>
        <w:t xml:space="preserve"> practicable to undertake consultation</w:t>
      </w:r>
      <w:r w:rsidRPr="00872BDB">
        <w:rPr>
          <w:lang w:val="en-AU"/>
        </w:rPr>
        <w:t xml:space="preserve">, for example, </w:t>
      </w:r>
      <w:r w:rsidR="0074769E" w:rsidRPr="00872BDB">
        <w:rPr>
          <w:lang w:val="en-AU"/>
        </w:rPr>
        <w:t>if the third parties can</w:t>
      </w:r>
      <w:r w:rsidR="00C2696A" w:rsidRPr="00872BDB">
        <w:rPr>
          <w:lang w:val="en-AU"/>
        </w:rPr>
        <w:t xml:space="preserve"> no longer </w:t>
      </w:r>
      <w:r w:rsidR="0074769E" w:rsidRPr="00872BDB">
        <w:rPr>
          <w:lang w:val="en-AU"/>
        </w:rPr>
        <w:t>be contacted</w:t>
      </w:r>
      <w:r w:rsidR="00C2696A" w:rsidRPr="00872BDB">
        <w:rPr>
          <w:lang w:val="en-AU"/>
        </w:rPr>
        <w:t xml:space="preserve">. </w:t>
      </w:r>
    </w:p>
    <w:p w14:paraId="4029950B" w14:textId="7F3B3450" w:rsidR="00676D20" w:rsidRPr="00872BDB" w:rsidRDefault="00676D20" w:rsidP="00DC4E49">
      <w:pPr>
        <w:pStyle w:val="Body"/>
        <w:rPr>
          <w:lang w:val="en-AU"/>
        </w:rPr>
      </w:pPr>
      <w:r w:rsidRPr="00872BDB">
        <w:rPr>
          <w:lang w:val="en-AU"/>
        </w:rPr>
        <w:t xml:space="preserve">Consultation should </w:t>
      </w:r>
      <w:r w:rsidR="008457B5" w:rsidRPr="00872BDB">
        <w:rPr>
          <w:lang w:val="en-AU"/>
        </w:rPr>
        <w:t xml:space="preserve">generally </w:t>
      </w:r>
      <w:r w:rsidRPr="00872BDB">
        <w:rPr>
          <w:lang w:val="en-AU"/>
        </w:rPr>
        <w:t>be conducted with third parties in the following circumstances:</w:t>
      </w:r>
    </w:p>
    <w:p w14:paraId="54372BD2" w14:textId="7B89A9B1" w:rsidR="00676D20" w:rsidRPr="00872BDB" w:rsidRDefault="00676D20">
      <w:pPr>
        <w:pStyle w:val="Body"/>
        <w:numPr>
          <w:ilvl w:val="0"/>
          <w:numId w:val="12"/>
        </w:numPr>
        <w:rPr>
          <w:lang w:val="en-AU"/>
        </w:rPr>
      </w:pPr>
      <w:r w:rsidRPr="00872BDB">
        <w:rPr>
          <w:lang w:val="en-AU"/>
        </w:rPr>
        <w:t xml:space="preserve">with </w:t>
      </w:r>
      <w:r w:rsidR="00FE682E">
        <w:rPr>
          <w:lang w:val="en-AU"/>
        </w:rPr>
        <w:t xml:space="preserve">an </w:t>
      </w:r>
      <w:r w:rsidRPr="00872BDB">
        <w:rPr>
          <w:lang w:val="en-AU"/>
        </w:rPr>
        <w:t xml:space="preserve">individual, if </w:t>
      </w:r>
      <w:r w:rsidR="00FE682E">
        <w:rPr>
          <w:lang w:val="en-AU"/>
        </w:rPr>
        <w:t>release</w:t>
      </w:r>
      <w:r w:rsidRPr="00872BDB">
        <w:rPr>
          <w:lang w:val="en-AU"/>
        </w:rPr>
        <w:t xml:space="preserve"> </w:t>
      </w:r>
      <w:r w:rsidR="00FE682E">
        <w:rPr>
          <w:lang w:val="en-AU"/>
        </w:rPr>
        <w:t xml:space="preserve">would </w:t>
      </w:r>
      <w:r w:rsidRPr="00872BDB">
        <w:rPr>
          <w:lang w:val="en-AU"/>
        </w:rPr>
        <w:t>disclose th</w:t>
      </w:r>
      <w:r w:rsidR="00FE682E">
        <w:rPr>
          <w:lang w:val="en-AU"/>
        </w:rPr>
        <w:t>at</w:t>
      </w:r>
      <w:r w:rsidRPr="00872BDB">
        <w:rPr>
          <w:lang w:val="en-AU"/>
        </w:rPr>
        <w:t xml:space="preserve"> individual’s personal </w:t>
      </w:r>
      <w:r w:rsidR="00C2696A" w:rsidRPr="00872BDB">
        <w:rPr>
          <w:lang w:val="en-AU"/>
        </w:rPr>
        <w:t xml:space="preserve">or health </w:t>
      </w:r>
      <w:r w:rsidRPr="00872BDB">
        <w:rPr>
          <w:lang w:val="en-AU"/>
        </w:rPr>
        <w:t>information</w:t>
      </w:r>
      <w:r w:rsidR="00FB7A08">
        <w:rPr>
          <w:lang w:val="en-AU"/>
        </w:rPr>
        <w:t>;</w:t>
      </w:r>
    </w:p>
    <w:p w14:paraId="6398F001" w14:textId="21B891A9" w:rsidR="00676D20" w:rsidRPr="00872BDB" w:rsidRDefault="00676D20">
      <w:pPr>
        <w:pStyle w:val="Body"/>
        <w:numPr>
          <w:ilvl w:val="0"/>
          <w:numId w:val="12"/>
        </w:numPr>
        <w:rPr>
          <w:lang w:val="en-AU"/>
        </w:rPr>
      </w:pPr>
      <w:r w:rsidRPr="00872BDB">
        <w:rPr>
          <w:lang w:val="en-AU"/>
        </w:rPr>
        <w:t>with</w:t>
      </w:r>
      <w:r w:rsidR="00FE682E">
        <w:rPr>
          <w:lang w:val="en-AU"/>
        </w:rPr>
        <w:t xml:space="preserve"> an</w:t>
      </w:r>
      <w:r w:rsidRPr="00872BDB">
        <w:rPr>
          <w:lang w:val="en-AU"/>
        </w:rPr>
        <w:t xml:space="preserve"> individual, if </w:t>
      </w:r>
      <w:r w:rsidR="00FE682E">
        <w:rPr>
          <w:lang w:val="en-AU"/>
        </w:rPr>
        <w:t>release</w:t>
      </w:r>
      <w:r w:rsidRPr="00872BDB">
        <w:rPr>
          <w:lang w:val="en-AU"/>
        </w:rPr>
        <w:t xml:space="preserve"> </w:t>
      </w:r>
      <w:r w:rsidR="00FE682E">
        <w:rPr>
          <w:lang w:val="en-AU"/>
        </w:rPr>
        <w:t>would disclose</w:t>
      </w:r>
      <w:r w:rsidRPr="00872BDB">
        <w:rPr>
          <w:lang w:val="en-AU"/>
        </w:rPr>
        <w:t xml:space="preserve"> information the individual provided in confidence</w:t>
      </w:r>
      <w:r w:rsidR="00FB7A08">
        <w:rPr>
          <w:lang w:val="en-AU"/>
        </w:rPr>
        <w:t>;</w:t>
      </w:r>
    </w:p>
    <w:p w14:paraId="7DAA7E29" w14:textId="0E867303" w:rsidR="001F7CE9" w:rsidRPr="00872BDB" w:rsidRDefault="001F7CE9">
      <w:pPr>
        <w:pStyle w:val="Body"/>
        <w:numPr>
          <w:ilvl w:val="0"/>
          <w:numId w:val="12"/>
        </w:numPr>
        <w:rPr>
          <w:lang w:val="en-AU"/>
        </w:rPr>
      </w:pPr>
      <w:r w:rsidRPr="00872BDB">
        <w:rPr>
          <w:lang w:val="en-AU"/>
        </w:rPr>
        <w:t xml:space="preserve">with a business, financial or commercial undertaking, </w:t>
      </w:r>
      <w:r w:rsidR="00FE682E" w:rsidRPr="00872BDB">
        <w:rPr>
          <w:lang w:val="en-AU"/>
        </w:rPr>
        <w:t xml:space="preserve">if </w:t>
      </w:r>
      <w:r w:rsidR="00FE682E">
        <w:rPr>
          <w:lang w:val="en-AU"/>
        </w:rPr>
        <w:t>release</w:t>
      </w:r>
      <w:r w:rsidR="00FE682E" w:rsidRPr="00872BDB">
        <w:rPr>
          <w:lang w:val="en-AU"/>
        </w:rPr>
        <w:t xml:space="preserve"> </w:t>
      </w:r>
      <w:r w:rsidR="00FE682E">
        <w:rPr>
          <w:lang w:val="en-AU"/>
        </w:rPr>
        <w:t>would disclose</w:t>
      </w:r>
      <w:r w:rsidR="00FE682E" w:rsidRPr="00872BDB">
        <w:rPr>
          <w:lang w:val="en-AU"/>
        </w:rPr>
        <w:t xml:space="preserve"> </w:t>
      </w:r>
      <w:r w:rsidRPr="00872BDB">
        <w:rPr>
          <w:lang w:val="en-AU"/>
        </w:rPr>
        <w:t>business, commercial or financial information of that undertaking</w:t>
      </w:r>
      <w:r w:rsidR="00FB7A08">
        <w:rPr>
          <w:lang w:val="en-AU"/>
        </w:rPr>
        <w:t xml:space="preserve">; </w:t>
      </w:r>
    </w:p>
    <w:p w14:paraId="137E7EB2" w14:textId="23FE2FCB" w:rsidR="0074769E" w:rsidRPr="00872BDB" w:rsidRDefault="00676D20">
      <w:pPr>
        <w:pStyle w:val="Body"/>
        <w:numPr>
          <w:ilvl w:val="0"/>
          <w:numId w:val="12"/>
        </w:numPr>
        <w:rPr>
          <w:lang w:val="en-AU"/>
        </w:rPr>
      </w:pPr>
      <w:r w:rsidRPr="00872BDB">
        <w:rPr>
          <w:lang w:val="en-AU"/>
        </w:rPr>
        <w:t xml:space="preserve">with </w:t>
      </w:r>
      <w:r w:rsidR="00FE682E">
        <w:rPr>
          <w:lang w:val="en-AU"/>
        </w:rPr>
        <w:t>a</w:t>
      </w:r>
      <w:r w:rsidRPr="00872BDB">
        <w:rPr>
          <w:lang w:val="en-AU"/>
        </w:rPr>
        <w:t xml:space="preserve"> relevant law enforcement body, </w:t>
      </w:r>
      <w:r w:rsidR="00C2696A" w:rsidRPr="00872BDB">
        <w:rPr>
          <w:lang w:val="en-AU"/>
        </w:rPr>
        <w:t>agency,</w:t>
      </w:r>
      <w:r w:rsidRPr="00872BDB">
        <w:rPr>
          <w:lang w:val="en-AU"/>
        </w:rPr>
        <w:t xml:space="preserve"> or </w:t>
      </w:r>
      <w:r w:rsidR="001A706A" w:rsidRPr="00872BDB">
        <w:rPr>
          <w:lang w:val="en-AU"/>
        </w:rPr>
        <w:t>authority if</w:t>
      </w:r>
      <w:r w:rsidRPr="00872BDB">
        <w:rPr>
          <w:lang w:val="en-AU"/>
        </w:rPr>
        <w:t xml:space="preserve"> the information relates to law enforcement.</w:t>
      </w:r>
    </w:p>
    <w:p w14:paraId="3BCAE07B" w14:textId="0DC302D0" w:rsidR="00E46EFA" w:rsidRPr="00FE682E" w:rsidRDefault="00E46EFA" w:rsidP="0074769E">
      <w:pPr>
        <w:pStyle w:val="Heading-2"/>
        <w:rPr>
          <w:i w:val="0"/>
          <w:iCs w:val="0"/>
          <w:lang w:val="en-AU"/>
        </w:rPr>
      </w:pPr>
      <w:r w:rsidRPr="00FE682E">
        <w:rPr>
          <w:i w:val="0"/>
          <w:iCs w:val="0"/>
          <w:lang w:val="en-AU"/>
        </w:rPr>
        <w:t xml:space="preserve">Step </w:t>
      </w:r>
      <w:r w:rsidR="00F37F81" w:rsidRPr="00FE682E">
        <w:rPr>
          <w:i w:val="0"/>
          <w:iCs w:val="0"/>
          <w:lang w:val="en-AU"/>
        </w:rPr>
        <w:t>6</w:t>
      </w:r>
      <w:r w:rsidRPr="00FE682E">
        <w:rPr>
          <w:i w:val="0"/>
          <w:iCs w:val="0"/>
          <w:lang w:val="en-AU"/>
        </w:rPr>
        <w:t xml:space="preserve">: Consider whether </w:t>
      </w:r>
      <w:r w:rsidR="00B07039" w:rsidRPr="00FE682E">
        <w:rPr>
          <w:i w:val="0"/>
          <w:iCs w:val="0"/>
          <w:lang w:val="en-AU"/>
        </w:rPr>
        <w:t>release</w:t>
      </w:r>
      <w:r w:rsidRPr="00FE682E">
        <w:rPr>
          <w:i w:val="0"/>
          <w:iCs w:val="0"/>
          <w:lang w:val="en-AU"/>
        </w:rPr>
        <w:t xml:space="preserve"> of the information would be contrary to the public interest</w:t>
      </w:r>
    </w:p>
    <w:p w14:paraId="71129616" w14:textId="16A8F9DA" w:rsidR="00E46EFA" w:rsidRPr="00872BDB" w:rsidRDefault="00B07039" w:rsidP="00B07039">
      <w:pPr>
        <w:pStyle w:val="Body"/>
        <w:rPr>
          <w:lang w:val="en-AU"/>
        </w:rPr>
      </w:pPr>
      <w:r w:rsidRPr="00872BDB">
        <w:rPr>
          <w:lang w:val="en-AU"/>
        </w:rPr>
        <w:t xml:space="preserve">Release of information </w:t>
      </w:r>
      <w:r w:rsidR="00E46EFA" w:rsidRPr="00872BDB">
        <w:rPr>
          <w:lang w:val="en-AU"/>
        </w:rPr>
        <w:t>should only be considered contrary to the public interest if</w:t>
      </w:r>
      <w:r w:rsidRPr="00872BDB">
        <w:rPr>
          <w:lang w:val="en-AU"/>
        </w:rPr>
        <w:t xml:space="preserve"> your</w:t>
      </w:r>
      <w:r w:rsidR="00E46EFA" w:rsidRPr="00872BDB">
        <w:rPr>
          <w:lang w:val="en-AU"/>
        </w:rPr>
        <w:t xml:space="preserve"> </w:t>
      </w:r>
      <w:r w:rsidRPr="00872BDB">
        <w:rPr>
          <w:lang w:val="en-AU"/>
        </w:rPr>
        <w:t>C</w:t>
      </w:r>
      <w:r w:rsidR="00E46EFA" w:rsidRPr="00872BDB">
        <w:rPr>
          <w:lang w:val="en-AU"/>
        </w:rPr>
        <w:t>ouncil determines the harm likely to be created by releasing the information will exceed the public benefit in being transparent</w:t>
      </w:r>
      <w:r w:rsidR="001B11B4" w:rsidRPr="00872BDB">
        <w:rPr>
          <w:lang w:val="en-AU"/>
        </w:rPr>
        <w:t xml:space="preserve"> with your community</w:t>
      </w:r>
      <w:r w:rsidR="00E46EFA" w:rsidRPr="00872BDB">
        <w:rPr>
          <w:lang w:val="en-AU"/>
        </w:rPr>
        <w:t>. This is a high threshold to meet and</w:t>
      </w:r>
      <w:r w:rsidR="00876DFB" w:rsidRPr="00872BDB">
        <w:rPr>
          <w:lang w:val="en-AU"/>
        </w:rPr>
        <w:t xml:space="preserve"> must </w:t>
      </w:r>
      <w:r w:rsidR="00E46EFA" w:rsidRPr="00872BDB">
        <w:rPr>
          <w:lang w:val="en-AU"/>
        </w:rPr>
        <w:t>be supported by clear reasons.</w:t>
      </w:r>
    </w:p>
    <w:p w14:paraId="5489E53B" w14:textId="1B17E996" w:rsidR="00876DFB" w:rsidRPr="00872BDB" w:rsidRDefault="003F1E27" w:rsidP="00B07039">
      <w:pPr>
        <w:pStyle w:val="Body"/>
        <w:rPr>
          <w:lang w:val="en-AU"/>
        </w:rPr>
      </w:pPr>
      <w:r w:rsidRPr="00872BDB">
        <w:rPr>
          <w:lang w:val="en-AU"/>
        </w:rPr>
        <w:t xml:space="preserve">General principles </w:t>
      </w:r>
      <w:r w:rsidR="00876DFB" w:rsidRPr="00872BDB">
        <w:rPr>
          <w:lang w:val="en-AU"/>
        </w:rPr>
        <w:t>when considering the public interest and potential harm</w:t>
      </w:r>
      <w:r w:rsidR="00181F06" w:rsidRPr="00872BDB">
        <w:rPr>
          <w:lang w:val="en-AU"/>
        </w:rPr>
        <w:t xml:space="preserve"> include</w:t>
      </w:r>
      <w:r w:rsidR="00876DFB" w:rsidRPr="00872BDB">
        <w:rPr>
          <w:lang w:val="en-AU"/>
        </w:rPr>
        <w:t xml:space="preserve">: </w:t>
      </w:r>
    </w:p>
    <w:p w14:paraId="7114CE2A" w14:textId="5E4D465B" w:rsidR="00E46EFA" w:rsidRPr="00872BDB" w:rsidRDefault="001B11B4">
      <w:pPr>
        <w:pStyle w:val="Body"/>
        <w:numPr>
          <w:ilvl w:val="0"/>
          <w:numId w:val="3"/>
        </w:numPr>
        <w:ind w:left="720"/>
        <w:rPr>
          <w:lang w:val="en-AU"/>
        </w:rPr>
      </w:pPr>
      <w:r w:rsidRPr="00872BDB">
        <w:rPr>
          <w:lang w:val="en-AU"/>
        </w:rPr>
        <w:t>h</w:t>
      </w:r>
      <w:r w:rsidR="00E46EFA" w:rsidRPr="00872BDB">
        <w:rPr>
          <w:lang w:val="en-AU"/>
        </w:rPr>
        <w:t>arm refers to harm to the community or members of the community</w:t>
      </w:r>
      <w:r w:rsidR="000567F2">
        <w:rPr>
          <w:lang w:val="en-AU"/>
        </w:rPr>
        <w:t>;</w:t>
      </w:r>
      <w:r w:rsidR="00E46EFA" w:rsidRPr="00872BDB">
        <w:rPr>
          <w:lang w:val="en-AU"/>
        </w:rPr>
        <w:t xml:space="preserve"> </w:t>
      </w:r>
    </w:p>
    <w:p w14:paraId="46360AFB" w14:textId="58856028" w:rsidR="00E46EFA" w:rsidRPr="00872BDB" w:rsidRDefault="001B11B4">
      <w:pPr>
        <w:pStyle w:val="Body"/>
        <w:numPr>
          <w:ilvl w:val="0"/>
          <w:numId w:val="3"/>
        </w:numPr>
        <w:ind w:left="720"/>
        <w:rPr>
          <w:i/>
          <w:iCs/>
          <w:lang w:val="en-AU"/>
        </w:rPr>
      </w:pPr>
      <w:r w:rsidRPr="00872BDB">
        <w:rPr>
          <w:lang w:val="en-AU"/>
        </w:rPr>
        <w:t>h</w:t>
      </w:r>
      <w:r w:rsidR="00E46EFA" w:rsidRPr="00872BDB">
        <w:rPr>
          <w:lang w:val="en-AU"/>
        </w:rPr>
        <w:t xml:space="preserve">arm to </w:t>
      </w:r>
      <w:r w:rsidR="00876DFB" w:rsidRPr="00872BDB">
        <w:rPr>
          <w:lang w:val="en-AU"/>
        </w:rPr>
        <w:t>your C</w:t>
      </w:r>
      <w:r w:rsidR="00E46EFA" w:rsidRPr="00872BDB">
        <w:rPr>
          <w:lang w:val="en-AU"/>
        </w:rPr>
        <w:t>ouncil should only be considered if it is also a harm to the community</w:t>
      </w:r>
      <w:r w:rsidR="000567F2">
        <w:rPr>
          <w:lang w:val="en-AU"/>
        </w:rPr>
        <w:t>;</w:t>
      </w:r>
      <w:r w:rsidR="00E46EFA" w:rsidRPr="00872BDB">
        <w:rPr>
          <w:lang w:val="en-AU"/>
        </w:rPr>
        <w:t xml:space="preserve"> </w:t>
      </w:r>
    </w:p>
    <w:p w14:paraId="2250246A" w14:textId="1294367D" w:rsidR="00E46EFA" w:rsidRPr="00872BDB" w:rsidRDefault="001B11B4">
      <w:pPr>
        <w:pStyle w:val="Body"/>
        <w:numPr>
          <w:ilvl w:val="0"/>
          <w:numId w:val="3"/>
        </w:numPr>
        <w:ind w:left="720"/>
        <w:rPr>
          <w:i/>
          <w:iCs/>
          <w:lang w:val="en-AU"/>
        </w:rPr>
      </w:pPr>
      <w:r w:rsidRPr="00872BDB">
        <w:rPr>
          <w:lang w:val="en-AU"/>
        </w:rPr>
        <w:t>i</w:t>
      </w:r>
      <w:r w:rsidR="00E46EFA" w:rsidRPr="00872BDB">
        <w:rPr>
          <w:lang w:val="en-AU"/>
        </w:rPr>
        <w:t xml:space="preserve">t is irrelevant for </w:t>
      </w:r>
      <w:r w:rsidR="00876DFB" w:rsidRPr="00872BDB">
        <w:rPr>
          <w:lang w:val="en-AU"/>
        </w:rPr>
        <w:t>you</w:t>
      </w:r>
      <w:r w:rsidR="009842C0" w:rsidRPr="00872BDB">
        <w:rPr>
          <w:lang w:val="en-AU"/>
        </w:rPr>
        <w:t>r</w:t>
      </w:r>
      <w:r w:rsidR="00876DFB" w:rsidRPr="00872BDB">
        <w:rPr>
          <w:lang w:val="en-AU"/>
        </w:rPr>
        <w:t xml:space="preserve"> C</w:t>
      </w:r>
      <w:r w:rsidR="00E46EFA" w:rsidRPr="00872BDB">
        <w:rPr>
          <w:lang w:val="en-AU"/>
        </w:rPr>
        <w:t>ouncil to consider whether disclosure:</w:t>
      </w:r>
    </w:p>
    <w:p w14:paraId="7791B931" w14:textId="72D087BC" w:rsidR="00E46EFA" w:rsidRPr="00872BDB" w:rsidRDefault="00E46EFA">
      <w:pPr>
        <w:pStyle w:val="Body"/>
        <w:numPr>
          <w:ilvl w:val="0"/>
          <w:numId w:val="5"/>
        </w:numPr>
        <w:ind w:left="1138"/>
        <w:rPr>
          <w:lang w:val="en-AU"/>
        </w:rPr>
      </w:pPr>
      <w:r w:rsidRPr="00872BDB">
        <w:rPr>
          <w:lang w:val="en-AU"/>
        </w:rPr>
        <w:t xml:space="preserve">would cause embarrassment to or criticism of </w:t>
      </w:r>
      <w:r w:rsidR="00876DFB" w:rsidRPr="00872BDB">
        <w:rPr>
          <w:lang w:val="en-AU"/>
        </w:rPr>
        <w:t>your</w:t>
      </w:r>
      <w:r w:rsidRPr="00872BDB">
        <w:rPr>
          <w:lang w:val="en-AU"/>
        </w:rPr>
        <w:t xml:space="preserve"> </w:t>
      </w:r>
      <w:r w:rsidR="00876DFB" w:rsidRPr="00872BDB">
        <w:rPr>
          <w:lang w:val="en-AU"/>
        </w:rPr>
        <w:t>C</w:t>
      </w:r>
      <w:r w:rsidRPr="00872BDB">
        <w:rPr>
          <w:lang w:val="en-AU"/>
        </w:rPr>
        <w:t>ouncil</w:t>
      </w:r>
      <w:r w:rsidR="000567F2">
        <w:rPr>
          <w:lang w:val="en-AU"/>
        </w:rPr>
        <w:t>;</w:t>
      </w:r>
    </w:p>
    <w:p w14:paraId="2C7A7FF8" w14:textId="0ACB447E" w:rsidR="00E46EFA" w:rsidRPr="00872BDB" w:rsidRDefault="00E46EFA">
      <w:pPr>
        <w:pStyle w:val="Body"/>
        <w:numPr>
          <w:ilvl w:val="0"/>
          <w:numId w:val="5"/>
        </w:numPr>
        <w:ind w:left="1138"/>
        <w:rPr>
          <w:i/>
          <w:iCs/>
          <w:lang w:val="en-AU"/>
        </w:rPr>
      </w:pPr>
      <w:r w:rsidRPr="00872BDB">
        <w:rPr>
          <w:lang w:val="en-AU"/>
        </w:rPr>
        <w:t xml:space="preserve">would result in a possible misinterpretation by the </w:t>
      </w:r>
      <w:r w:rsidR="00876DFB" w:rsidRPr="00872BDB">
        <w:rPr>
          <w:lang w:val="en-AU"/>
        </w:rPr>
        <w:t>community</w:t>
      </w:r>
      <w:r w:rsidRPr="00872BDB">
        <w:rPr>
          <w:lang w:val="en-AU"/>
        </w:rPr>
        <w:t xml:space="preserve"> of </w:t>
      </w:r>
      <w:r w:rsidR="00876DFB" w:rsidRPr="00872BDB">
        <w:rPr>
          <w:lang w:val="en-AU"/>
        </w:rPr>
        <w:t>an</w:t>
      </w:r>
      <w:r w:rsidRPr="00872BDB">
        <w:rPr>
          <w:lang w:val="en-AU"/>
        </w:rPr>
        <w:t xml:space="preserve"> action, </w:t>
      </w:r>
      <w:r w:rsidR="001A706A" w:rsidRPr="00872BDB">
        <w:rPr>
          <w:lang w:val="en-AU"/>
        </w:rPr>
        <w:t>decision,</w:t>
      </w:r>
      <w:r w:rsidRPr="00872BDB">
        <w:rPr>
          <w:lang w:val="en-AU"/>
        </w:rPr>
        <w:t xml:space="preserve"> or decision-making proces</w:t>
      </w:r>
      <w:r w:rsidR="00876DFB" w:rsidRPr="00872BDB">
        <w:rPr>
          <w:lang w:val="en-AU"/>
        </w:rPr>
        <w:t xml:space="preserve">s of your Council. </w:t>
      </w:r>
    </w:p>
    <w:p w14:paraId="330F4E58" w14:textId="675D70B0" w:rsidR="001F7CE9" w:rsidRPr="00872BDB" w:rsidRDefault="001F7CE9" w:rsidP="001F7CE9">
      <w:pPr>
        <w:pStyle w:val="Body"/>
        <w:rPr>
          <w:lang w:val="en-AU"/>
        </w:rPr>
      </w:pPr>
      <w:r w:rsidRPr="00872BDB">
        <w:rPr>
          <w:lang w:val="en-AU"/>
        </w:rPr>
        <w:t xml:space="preserve">Your Council should identify and weigh any public interest factors to determine whether the harm likely to be created by release will outweigh the public benefit of release. If the community benefit outweighs the risk of release, the information should be made publicly available. </w:t>
      </w:r>
    </w:p>
    <w:p w14:paraId="66FDBCC6" w14:textId="24C77BEC" w:rsidR="003F1E27" w:rsidRPr="00872BDB" w:rsidRDefault="001F7CE9" w:rsidP="00181F06">
      <w:pPr>
        <w:pStyle w:val="Body"/>
        <w:rPr>
          <w:lang w:val="en-AU"/>
        </w:rPr>
      </w:pPr>
      <w:r w:rsidRPr="00872BDB">
        <w:rPr>
          <w:lang w:val="en-AU"/>
        </w:rPr>
        <w:t>Examples of p</w:t>
      </w:r>
      <w:r w:rsidR="003F1E27" w:rsidRPr="00872BDB">
        <w:rPr>
          <w:lang w:val="en-AU"/>
        </w:rPr>
        <w:t xml:space="preserve">ublic interest factors weighing in favour of release include: </w:t>
      </w:r>
    </w:p>
    <w:p w14:paraId="1A3BC12B" w14:textId="304724C3" w:rsidR="001B11B4" w:rsidRPr="00872BDB" w:rsidRDefault="001B11B4">
      <w:pPr>
        <w:pStyle w:val="Body"/>
        <w:numPr>
          <w:ilvl w:val="0"/>
          <w:numId w:val="3"/>
        </w:numPr>
        <w:ind w:left="720"/>
        <w:rPr>
          <w:lang w:val="en-AU"/>
        </w:rPr>
      </w:pPr>
      <w:r w:rsidRPr="00872BDB">
        <w:rPr>
          <w:lang w:val="en-AU"/>
        </w:rPr>
        <w:t>the factors outlined in Step 1 of this framework</w:t>
      </w:r>
      <w:r w:rsidR="000567F2">
        <w:rPr>
          <w:lang w:val="en-AU"/>
        </w:rPr>
        <w:t>;</w:t>
      </w:r>
      <w:r w:rsidRPr="00872BDB">
        <w:rPr>
          <w:lang w:val="en-AU"/>
        </w:rPr>
        <w:t xml:space="preserve"> </w:t>
      </w:r>
    </w:p>
    <w:p w14:paraId="2F3FE2DB" w14:textId="5152A352" w:rsidR="003F1E27" w:rsidRPr="00872BDB" w:rsidRDefault="003F1E27">
      <w:pPr>
        <w:pStyle w:val="Body"/>
        <w:numPr>
          <w:ilvl w:val="0"/>
          <w:numId w:val="3"/>
        </w:numPr>
        <w:ind w:left="720"/>
        <w:rPr>
          <w:lang w:val="en-AU"/>
        </w:rPr>
      </w:pPr>
      <w:r w:rsidRPr="00872BDB">
        <w:rPr>
          <w:lang w:val="en-AU"/>
        </w:rPr>
        <w:t xml:space="preserve">the public interest in the community being better informed about </w:t>
      </w:r>
      <w:r w:rsidR="009842C0" w:rsidRPr="00872BDB">
        <w:rPr>
          <w:lang w:val="en-AU"/>
        </w:rPr>
        <w:t>your Council’s</w:t>
      </w:r>
      <w:r w:rsidRPr="00872BDB">
        <w:rPr>
          <w:lang w:val="en-AU"/>
        </w:rPr>
        <w:t xml:space="preserve"> deliberative, consultative, and decision-making processes</w:t>
      </w:r>
      <w:r w:rsidR="000567F2">
        <w:rPr>
          <w:lang w:val="en-AU"/>
        </w:rPr>
        <w:t>;</w:t>
      </w:r>
      <w:r w:rsidR="00E41444">
        <w:rPr>
          <w:lang w:val="en-AU"/>
        </w:rPr>
        <w:t xml:space="preserve"> and</w:t>
      </w:r>
    </w:p>
    <w:p w14:paraId="5CB6AC52" w14:textId="355E3009" w:rsidR="003F1E27" w:rsidRPr="00872BDB" w:rsidRDefault="003F1E27">
      <w:pPr>
        <w:pStyle w:val="Body"/>
        <w:numPr>
          <w:ilvl w:val="0"/>
          <w:numId w:val="3"/>
        </w:numPr>
        <w:ind w:left="720"/>
        <w:rPr>
          <w:lang w:val="en-AU"/>
        </w:rPr>
      </w:pPr>
      <w:r w:rsidRPr="00872BDB">
        <w:rPr>
          <w:lang w:val="en-AU"/>
        </w:rPr>
        <w:lastRenderedPageBreak/>
        <w:t>the public interest in government transparency and accountability by enabling scrutiny or criticism of decisions and the decision-making process.</w:t>
      </w:r>
    </w:p>
    <w:p w14:paraId="728C079C" w14:textId="071CB20F" w:rsidR="00E46EFA" w:rsidRPr="00872BDB" w:rsidRDefault="001F7CE9" w:rsidP="00181F06">
      <w:pPr>
        <w:pStyle w:val="Body"/>
        <w:rPr>
          <w:i/>
          <w:iCs/>
          <w:lang w:val="en-AU"/>
        </w:rPr>
      </w:pPr>
      <w:r w:rsidRPr="00872BDB">
        <w:rPr>
          <w:lang w:val="en-AU"/>
        </w:rPr>
        <w:t>Examples of p</w:t>
      </w:r>
      <w:r w:rsidR="00E46EFA" w:rsidRPr="00872BDB">
        <w:rPr>
          <w:lang w:val="en-AU"/>
        </w:rPr>
        <w:t xml:space="preserve">ublic interest factors </w:t>
      </w:r>
      <w:r w:rsidR="003567D8" w:rsidRPr="00872BDB">
        <w:rPr>
          <w:lang w:val="en-AU"/>
        </w:rPr>
        <w:t xml:space="preserve">weighing </w:t>
      </w:r>
      <w:r w:rsidR="00E46EFA" w:rsidRPr="00872BDB">
        <w:rPr>
          <w:lang w:val="en-AU"/>
        </w:rPr>
        <w:t>against release</w:t>
      </w:r>
      <w:r w:rsidRPr="00872BDB">
        <w:rPr>
          <w:lang w:val="en-AU"/>
        </w:rPr>
        <w:t xml:space="preserve"> </w:t>
      </w:r>
      <w:r w:rsidR="00E46EFA" w:rsidRPr="00872BDB">
        <w:rPr>
          <w:lang w:val="en-AU"/>
        </w:rPr>
        <w:t>m</w:t>
      </w:r>
      <w:r w:rsidR="003567D8" w:rsidRPr="00872BDB">
        <w:rPr>
          <w:lang w:val="en-AU"/>
        </w:rPr>
        <w:t>ay</w:t>
      </w:r>
      <w:r w:rsidR="00E46EFA" w:rsidRPr="00872BDB">
        <w:rPr>
          <w:lang w:val="en-AU"/>
        </w:rPr>
        <w:t xml:space="preserve"> include:</w:t>
      </w:r>
    </w:p>
    <w:p w14:paraId="010CE68F" w14:textId="4CF94856" w:rsidR="00E46EFA" w:rsidRPr="00872BDB" w:rsidRDefault="00E46EFA">
      <w:pPr>
        <w:pStyle w:val="Body"/>
        <w:numPr>
          <w:ilvl w:val="0"/>
          <w:numId w:val="3"/>
        </w:numPr>
        <w:ind w:left="720"/>
        <w:rPr>
          <w:i/>
          <w:iCs/>
          <w:lang w:val="en-AU"/>
        </w:rPr>
      </w:pPr>
      <w:r w:rsidRPr="00872BDB">
        <w:rPr>
          <w:lang w:val="en-AU"/>
        </w:rPr>
        <w:t xml:space="preserve">harm to individuals or groups in the community, contrary to the </w:t>
      </w:r>
      <w:r w:rsidRPr="00872BDB">
        <w:rPr>
          <w:i/>
          <w:iCs/>
          <w:lang w:val="en-AU"/>
        </w:rPr>
        <w:t>Charter of Human Rights and Responsibilit</w:t>
      </w:r>
      <w:r w:rsidR="009A104F">
        <w:rPr>
          <w:i/>
          <w:iCs/>
          <w:lang w:val="en-AU"/>
        </w:rPr>
        <w:t>ies</w:t>
      </w:r>
      <w:r w:rsidRPr="00872BDB">
        <w:rPr>
          <w:i/>
          <w:iCs/>
          <w:lang w:val="en-AU"/>
        </w:rPr>
        <w:t xml:space="preserve"> Act 2006</w:t>
      </w:r>
      <w:r w:rsidRPr="00872BDB">
        <w:rPr>
          <w:lang w:val="en-AU"/>
        </w:rPr>
        <w:t xml:space="preserve"> (Vic)</w:t>
      </w:r>
      <w:r w:rsidR="000567F2">
        <w:rPr>
          <w:lang w:val="en-AU"/>
        </w:rPr>
        <w:t>;</w:t>
      </w:r>
    </w:p>
    <w:p w14:paraId="66F5AB3A" w14:textId="1258E5AF" w:rsidR="00E46EFA" w:rsidRPr="00872BDB" w:rsidRDefault="00E46EFA">
      <w:pPr>
        <w:pStyle w:val="Body"/>
        <w:numPr>
          <w:ilvl w:val="0"/>
          <w:numId w:val="3"/>
        </w:numPr>
        <w:ind w:left="720"/>
        <w:rPr>
          <w:lang w:val="en-AU"/>
        </w:rPr>
      </w:pPr>
      <w:r w:rsidRPr="00872BDB">
        <w:rPr>
          <w:lang w:val="en-AU"/>
        </w:rPr>
        <w:t xml:space="preserve">harm to community health, </w:t>
      </w:r>
      <w:r w:rsidR="003A61CC" w:rsidRPr="00872BDB">
        <w:rPr>
          <w:lang w:val="en-AU"/>
        </w:rPr>
        <w:t>safety,</w:t>
      </w:r>
      <w:r w:rsidRPr="00872BDB">
        <w:rPr>
          <w:lang w:val="en-AU"/>
        </w:rPr>
        <w:t xml:space="preserve"> or security</w:t>
      </w:r>
      <w:r w:rsidR="000567F2">
        <w:rPr>
          <w:lang w:val="en-AU"/>
        </w:rPr>
        <w:t>;</w:t>
      </w:r>
    </w:p>
    <w:p w14:paraId="79B6C182" w14:textId="77702743" w:rsidR="00E46EFA" w:rsidRPr="00872BDB" w:rsidRDefault="00E46EFA">
      <w:pPr>
        <w:pStyle w:val="Body"/>
        <w:numPr>
          <w:ilvl w:val="0"/>
          <w:numId w:val="3"/>
        </w:numPr>
        <w:ind w:left="720"/>
        <w:rPr>
          <w:lang w:val="en-AU"/>
        </w:rPr>
      </w:pPr>
      <w:r w:rsidRPr="00872BDB">
        <w:rPr>
          <w:lang w:val="en-AU"/>
        </w:rPr>
        <w:t>harm to the fair treatment of individuals where it is about unsubstantiated allegations of misconduct or improper conduct</w:t>
      </w:r>
      <w:r w:rsidR="000567F2">
        <w:rPr>
          <w:lang w:val="en-AU"/>
        </w:rPr>
        <w:t>;</w:t>
      </w:r>
      <w:r w:rsidRPr="00872BDB">
        <w:rPr>
          <w:lang w:val="en-AU"/>
        </w:rPr>
        <w:t xml:space="preserve">  </w:t>
      </w:r>
    </w:p>
    <w:p w14:paraId="45E411BD" w14:textId="6863F0BA" w:rsidR="00E46EFA" w:rsidRPr="00872BDB" w:rsidRDefault="00E46EFA">
      <w:pPr>
        <w:pStyle w:val="Body"/>
        <w:numPr>
          <w:ilvl w:val="0"/>
          <w:numId w:val="3"/>
        </w:numPr>
        <w:ind w:left="720"/>
        <w:rPr>
          <w:lang w:val="en-AU"/>
        </w:rPr>
      </w:pPr>
      <w:r w:rsidRPr="00872BDB">
        <w:rPr>
          <w:lang w:val="en-AU"/>
        </w:rPr>
        <w:t>harm resulting from the disclosure of defamatory information</w:t>
      </w:r>
      <w:r w:rsidR="001B11B4" w:rsidRPr="00872BDB">
        <w:rPr>
          <w:lang w:val="en-AU"/>
        </w:rPr>
        <w:t xml:space="preserve"> or </w:t>
      </w:r>
      <w:r w:rsidRPr="00872BDB">
        <w:rPr>
          <w:lang w:val="en-AU"/>
        </w:rPr>
        <w:t>a breach of confidence in disclosing the information</w:t>
      </w:r>
      <w:r w:rsidR="000567F2">
        <w:rPr>
          <w:lang w:val="en-AU"/>
        </w:rPr>
        <w:t>;</w:t>
      </w:r>
      <w:r w:rsidR="00E41444">
        <w:rPr>
          <w:lang w:val="en-AU"/>
        </w:rPr>
        <w:t xml:space="preserve"> and</w:t>
      </w:r>
    </w:p>
    <w:p w14:paraId="59894E1C" w14:textId="77777777" w:rsidR="00E46EFA" w:rsidRPr="00872BDB" w:rsidRDefault="00E46EFA">
      <w:pPr>
        <w:pStyle w:val="Body"/>
        <w:numPr>
          <w:ilvl w:val="0"/>
          <w:numId w:val="3"/>
        </w:numPr>
        <w:ind w:left="720"/>
        <w:rPr>
          <w:lang w:val="en-AU"/>
        </w:rPr>
      </w:pPr>
      <w:r w:rsidRPr="00872BDB">
        <w:rPr>
          <w:lang w:val="en-AU"/>
        </w:rPr>
        <w:t>harm resulting from the disclosure of the information amounting to a criminal offence, or otherwise being contrary to law.</w:t>
      </w:r>
    </w:p>
    <w:p w14:paraId="56564C7B" w14:textId="16715FDD" w:rsidR="003A61CC" w:rsidRPr="00FE682E" w:rsidRDefault="00E46EFA" w:rsidP="00DD1CE5">
      <w:pPr>
        <w:pStyle w:val="Heading-2"/>
        <w:rPr>
          <w:i w:val="0"/>
          <w:iCs w:val="0"/>
          <w:lang w:val="en-AU"/>
        </w:rPr>
      </w:pPr>
      <w:r w:rsidRPr="00FE682E">
        <w:rPr>
          <w:i w:val="0"/>
          <w:iCs w:val="0"/>
          <w:lang w:val="en-AU"/>
        </w:rPr>
        <w:t xml:space="preserve">Step </w:t>
      </w:r>
      <w:r w:rsidR="00676D20" w:rsidRPr="00FE682E">
        <w:rPr>
          <w:i w:val="0"/>
          <w:iCs w:val="0"/>
          <w:lang w:val="en-AU"/>
        </w:rPr>
        <w:t>7</w:t>
      </w:r>
      <w:r w:rsidRPr="00FE682E">
        <w:rPr>
          <w:i w:val="0"/>
          <w:iCs w:val="0"/>
          <w:lang w:val="en-AU"/>
        </w:rPr>
        <w:t xml:space="preserve">: </w:t>
      </w:r>
      <w:r w:rsidR="00DD1CE5" w:rsidRPr="00FE682E">
        <w:rPr>
          <w:i w:val="0"/>
          <w:iCs w:val="0"/>
          <w:lang w:val="en-AU"/>
        </w:rPr>
        <w:t>If there is information that cannot be made publicly available, consider whether that information can be removed, deleted, or redacted to facilitate the remainder of the information being released</w:t>
      </w:r>
    </w:p>
    <w:p w14:paraId="6E22AE6A" w14:textId="704D6657" w:rsidR="00E46EFA" w:rsidRPr="00872BDB" w:rsidRDefault="00E46EFA" w:rsidP="00CE7754">
      <w:pPr>
        <w:pStyle w:val="Body"/>
        <w:rPr>
          <w:lang w:val="en-AU"/>
        </w:rPr>
      </w:pPr>
      <w:r w:rsidRPr="00872BDB">
        <w:rPr>
          <w:lang w:val="en-AU"/>
        </w:rPr>
        <w:t>Often</w:t>
      </w:r>
      <w:r w:rsidR="00CE7754" w:rsidRPr="00872BDB">
        <w:rPr>
          <w:lang w:val="en-AU"/>
        </w:rPr>
        <w:t xml:space="preserve"> </w:t>
      </w:r>
      <w:r w:rsidRPr="00872BDB">
        <w:rPr>
          <w:lang w:val="en-AU"/>
        </w:rPr>
        <w:t xml:space="preserve">information that </w:t>
      </w:r>
      <w:r w:rsidR="00CE7754" w:rsidRPr="00872BDB">
        <w:rPr>
          <w:lang w:val="en-AU"/>
        </w:rPr>
        <w:t>can’t</w:t>
      </w:r>
      <w:r w:rsidRPr="00872BDB">
        <w:rPr>
          <w:lang w:val="en-AU"/>
        </w:rPr>
        <w:t xml:space="preserve"> be </w:t>
      </w:r>
      <w:r w:rsidR="00413E7B" w:rsidRPr="00872BDB">
        <w:rPr>
          <w:lang w:val="en-AU"/>
        </w:rPr>
        <w:t xml:space="preserve">made publicly available </w:t>
      </w:r>
      <w:r w:rsidR="00CE7754" w:rsidRPr="00872BDB">
        <w:rPr>
          <w:lang w:val="en-AU"/>
        </w:rPr>
        <w:t xml:space="preserve">only </w:t>
      </w:r>
      <w:r w:rsidRPr="00872BDB">
        <w:rPr>
          <w:lang w:val="en-AU"/>
        </w:rPr>
        <w:t>forms a small part of the total information or document proposed for</w:t>
      </w:r>
      <w:r w:rsidR="00CE7754" w:rsidRPr="00872BDB">
        <w:rPr>
          <w:lang w:val="en-AU"/>
        </w:rPr>
        <w:t xml:space="preserve"> public</w:t>
      </w:r>
      <w:r w:rsidRPr="00872BDB">
        <w:rPr>
          <w:lang w:val="en-AU"/>
        </w:rPr>
        <w:t xml:space="preserve"> release. For example, an individual’s </w:t>
      </w:r>
      <w:r w:rsidR="00CE7754" w:rsidRPr="00872BDB">
        <w:rPr>
          <w:lang w:val="en-AU"/>
        </w:rPr>
        <w:t>name</w:t>
      </w:r>
      <w:r w:rsidR="001A706A" w:rsidRPr="00872BDB">
        <w:rPr>
          <w:lang w:val="en-AU"/>
        </w:rPr>
        <w:t xml:space="preserve"> </w:t>
      </w:r>
      <w:r w:rsidR="00CE7754" w:rsidRPr="00872BDB">
        <w:rPr>
          <w:lang w:val="en-AU"/>
        </w:rPr>
        <w:t xml:space="preserve">or </w:t>
      </w:r>
      <w:r w:rsidRPr="00872BDB">
        <w:rPr>
          <w:lang w:val="en-AU"/>
        </w:rPr>
        <w:t>email address</w:t>
      </w:r>
      <w:r w:rsidR="001A706A" w:rsidRPr="00872BDB">
        <w:rPr>
          <w:lang w:val="en-AU"/>
        </w:rPr>
        <w:t>, or other confidential information</w:t>
      </w:r>
      <w:r w:rsidR="00CE7754" w:rsidRPr="00872BDB">
        <w:rPr>
          <w:lang w:val="en-AU"/>
        </w:rPr>
        <w:t xml:space="preserve"> in a Council policy or report could be redacted </w:t>
      </w:r>
      <w:r w:rsidR="00413E7B" w:rsidRPr="00872BDB">
        <w:rPr>
          <w:lang w:val="en-AU"/>
        </w:rPr>
        <w:t>to</w:t>
      </w:r>
      <w:r w:rsidR="00CE7754" w:rsidRPr="00872BDB">
        <w:rPr>
          <w:lang w:val="en-AU"/>
        </w:rPr>
        <w:t xml:space="preserve"> make</w:t>
      </w:r>
      <w:r w:rsidR="00413E7B" w:rsidRPr="00872BDB">
        <w:rPr>
          <w:lang w:val="en-AU"/>
        </w:rPr>
        <w:t xml:space="preserve"> the</w:t>
      </w:r>
      <w:r w:rsidR="00CE7754" w:rsidRPr="00872BDB">
        <w:rPr>
          <w:lang w:val="en-AU"/>
        </w:rPr>
        <w:t xml:space="preserve"> remainder of the </w:t>
      </w:r>
      <w:r w:rsidR="001A706A" w:rsidRPr="00872BDB">
        <w:rPr>
          <w:lang w:val="en-AU"/>
        </w:rPr>
        <w:t xml:space="preserve">document or </w:t>
      </w:r>
      <w:r w:rsidR="00CE7754" w:rsidRPr="00872BDB">
        <w:rPr>
          <w:lang w:val="en-AU"/>
        </w:rPr>
        <w:t>information available</w:t>
      </w:r>
      <w:r w:rsidR="00413E7B" w:rsidRPr="00872BDB">
        <w:rPr>
          <w:lang w:val="en-AU"/>
        </w:rPr>
        <w:t xml:space="preserve"> for release</w:t>
      </w:r>
      <w:r w:rsidR="00CE7754" w:rsidRPr="00872BDB">
        <w:rPr>
          <w:lang w:val="en-AU"/>
        </w:rPr>
        <w:t xml:space="preserve">. </w:t>
      </w:r>
    </w:p>
    <w:p w14:paraId="729F1455" w14:textId="77777777" w:rsidR="006377E0" w:rsidRPr="00872BDB" w:rsidRDefault="00E46EFA" w:rsidP="00CE7754">
      <w:pPr>
        <w:pStyle w:val="Body"/>
        <w:rPr>
          <w:lang w:val="en-AU"/>
        </w:rPr>
      </w:pPr>
      <w:r w:rsidRPr="00872BDB">
        <w:rPr>
          <w:lang w:val="en-AU"/>
        </w:rPr>
        <w:t xml:space="preserve">Where possible, </w:t>
      </w:r>
      <w:r w:rsidR="00CE7754" w:rsidRPr="00872BDB">
        <w:rPr>
          <w:lang w:val="en-AU"/>
        </w:rPr>
        <w:t>your C</w:t>
      </w:r>
      <w:r w:rsidRPr="00872BDB">
        <w:rPr>
          <w:lang w:val="en-AU"/>
        </w:rPr>
        <w:t xml:space="preserve">ouncil should </w:t>
      </w:r>
      <w:r w:rsidR="00413E7B" w:rsidRPr="00872BDB">
        <w:rPr>
          <w:lang w:val="en-AU"/>
        </w:rPr>
        <w:t xml:space="preserve">remove, delete, or </w:t>
      </w:r>
      <w:r w:rsidRPr="00872BDB">
        <w:rPr>
          <w:lang w:val="en-AU"/>
        </w:rPr>
        <w:t xml:space="preserve">redact information that </w:t>
      </w:r>
      <w:r w:rsidR="00413E7B" w:rsidRPr="00872BDB">
        <w:rPr>
          <w:lang w:val="en-AU"/>
        </w:rPr>
        <w:t>can’t be</w:t>
      </w:r>
      <w:r w:rsidRPr="00872BDB">
        <w:rPr>
          <w:lang w:val="en-AU"/>
        </w:rPr>
        <w:t xml:space="preserve"> publicly </w:t>
      </w:r>
      <w:r w:rsidR="00413E7B" w:rsidRPr="00872BDB">
        <w:rPr>
          <w:lang w:val="en-AU"/>
        </w:rPr>
        <w:t>released</w:t>
      </w:r>
      <w:r w:rsidRPr="00872BDB">
        <w:rPr>
          <w:lang w:val="en-AU"/>
        </w:rPr>
        <w:t xml:space="preserve"> and make the remainder of the information or document publicly available to ensure</w:t>
      </w:r>
      <w:r w:rsidR="00413E7B" w:rsidRPr="00872BDB">
        <w:rPr>
          <w:lang w:val="en-AU"/>
        </w:rPr>
        <w:t xml:space="preserve"> your</w:t>
      </w:r>
      <w:r w:rsidRPr="00872BDB">
        <w:rPr>
          <w:lang w:val="en-AU"/>
        </w:rPr>
        <w:t xml:space="preserve"> </w:t>
      </w:r>
      <w:r w:rsidR="00413E7B" w:rsidRPr="00872BDB">
        <w:rPr>
          <w:lang w:val="en-AU"/>
        </w:rPr>
        <w:t>Co</w:t>
      </w:r>
      <w:r w:rsidRPr="00872BDB">
        <w:rPr>
          <w:lang w:val="en-AU"/>
        </w:rPr>
        <w:t xml:space="preserve">uncil is fulfilling its statutory obligations </w:t>
      </w:r>
      <w:r w:rsidR="00413E7B" w:rsidRPr="00872BDB">
        <w:rPr>
          <w:lang w:val="en-AU"/>
        </w:rPr>
        <w:t xml:space="preserve">under the LG Act and FOI Act. </w:t>
      </w:r>
    </w:p>
    <w:p w14:paraId="035D55EF" w14:textId="77777777" w:rsidR="00FB7A08" w:rsidRDefault="001F7CE9" w:rsidP="00CE7754">
      <w:pPr>
        <w:pStyle w:val="Body"/>
        <w:rPr>
          <w:lang w:val="en-AU"/>
        </w:rPr>
      </w:pPr>
      <w:r w:rsidRPr="00872BDB">
        <w:rPr>
          <w:lang w:val="en-AU"/>
        </w:rPr>
        <w:t>I</w:t>
      </w:r>
      <w:r w:rsidR="001A706A" w:rsidRPr="00872BDB">
        <w:rPr>
          <w:lang w:val="en-AU"/>
        </w:rPr>
        <w:t xml:space="preserve">f your Council has received a request under the FOI Act for </w:t>
      </w:r>
      <w:r w:rsidR="006377E0" w:rsidRPr="00872BDB">
        <w:rPr>
          <w:lang w:val="en-AU"/>
        </w:rPr>
        <w:t>a particular document or information and you are considering informal release</w:t>
      </w:r>
      <w:r w:rsidR="00DD1CE5" w:rsidRPr="00872BDB">
        <w:rPr>
          <w:lang w:val="en-AU"/>
        </w:rPr>
        <w:t xml:space="preserve"> with redactions</w:t>
      </w:r>
      <w:r w:rsidR="006377E0" w:rsidRPr="00872BDB">
        <w:rPr>
          <w:lang w:val="en-AU"/>
        </w:rPr>
        <w:t xml:space="preserve">, you should ensure you speak to the applicant </w:t>
      </w:r>
      <w:r w:rsidR="00DD1CE5" w:rsidRPr="00872BDB">
        <w:rPr>
          <w:lang w:val="en-AU"/>
        </w:rPr>
        <w:t xml:space="preserve">and obtain their consent or agreement. </w:t>
      </w:r>
    </w:p>
    <w:p w14:paraId="2E06882F" w14:textId="5AC99B72" w:rsidR="006377E0" w:rsidRPr="00872BDB" w:rsidRDefault="00DD1CE5" w:rsidP="00CE7754">
      <w:pPr>
        <w:pStyle w:val="Body"/>
        <w:rPr>
          <w:lang w:val="en-AU"/>
        </w:rPr>
      </w:pPr>
      <w:r w:rsidRPr="00872BDB">
        <w:rPr>
          <w:lang w:val="en-AU"/>
        </w:rPr>
        <w:t>If information is being redacted, an applicant may prefer a decision to be made under the FOI Act to retain their right to an independent review by OVIC.</w:t>
      </w:r>
      <w:r w:rsidR="009A104F">
        <w:rPr>
          <w:lang w:val="en-AU"/>
        </w:rPr>
        <w:t xml:space="preserve"> Where a request is made under the FOI Act, but your Council provides information informally, it is best practice to waive or refund the application fee.  </w:t>
      </w:r>
    </w:p>
    <w:p w14:paraId="51BA6ACC" w14:textId="7BBBDC2C" w:rsidR="00E46EFA" w:rsidRPr="00FE682E" w:rsidRDefault="00E46EFA" w:rsidP="00F3400A">
      <w:pPr>
        <w:pStyle w:val="Heading-2"/>
        <w:rPr>
          <w:i w:val="0"/>
          <w:iCs w:val="0"/>
          <w:lang w:val="en-AU"/>
        </w:rPr>
      </w:pPr>
      <w:r w:rsidRPr="00FE682E">
        <w:rPr>
          <w:i w:val="0"/>
          <w:iCs w:val="0"/>
          <w:lang w:val="en-AU"/>
        </w:rPr>
        <w:t xml:space="preserve">Step </w:t>
      </w:r>
      <w:r w:rsidR="00676D20" w:rsidRPr="00FE682E">
        <w:rPr>
          <w:i w:val="0"/>
          <w:iCs w:val="0"/>
          <w:lang w:val="en-AU"/>
        </w:rPr>
        <w:t>8</w:t>
      </w:r>
      <w:r w:rsidRPr="00FE682E">
        <w:rPr>
          <w:i w:val="0"/>
          <w:iCs w:val="0"/>
          <w:lang w:val="en-AU"/>
        </w:rPr>
        <w:t xml:space="preserve">: </w:t>
      </w:r>
      <w:r w:rsidR="00DD1CE5" w:rsidRPr="00FE682E">
        <w:rPr>
          <w:i w:val="0"/>
          <w:iCs w:val="0"/>
          <w:lang w:val="en-AU"/>
        </w:rPr>
        <w:t>Proactively or informally release the information, or otherwise make it available to be publicly accessed</w:t>
      </w:r>
    </w:p>
    <w:p w14:paraId="2A9AD1FA" w14:textId="38197155" w:rsidR="008D1B85" w:rsidRPr="00872BDB" w:rsidRDefault="008D1B85" w:rsidP="008D1B85">
      <w:pPr>
        <w:pStyle w:val="Heading-2"/>
        <w:rPr>
          <w:b w:val="0"/>
          <w:bCs/>
          <w:i w:val="0"/>
          <w:iCs w:val="0"/>
          <w:color w:val="000000" w:themeColor="text1"/>
          <w:lang w:val="en-AU"/>
        </w:rPr>
      </w:pPr>
      <w:r w:rsidRPr="00872BDB">
        <w:rPr>
          <w:b w:val="0"/>
          <w:bCs/>
          <w:i w:val="0"/>
          <w:iCs w:val="0"/>
          <w:color w:val="000000" w:themeColor="text1"/>
          <w:lang w:val="en-AU"/>
        </w:rPr>
        <w:t>Prior to releasing information, consider:</w:t>
      </w:r>
    </w:p>
    <w:p w14:paraId="326E11A4" w14:textId="05D116F3" w:rsidR="001F7CE9" w:rsidRPr="00872BDB" w:rsidRDefault="001F7CE9">
      <w:pPr>
        <w:pStyle w:val="Body"/>
        <w:numPr>
          <w:ilvl w:val="0"/>
          <w:numId w:val="4"/>
        </w:numPr>
        <w:rPr>
          <w:lang w:val="en-AU"/>
        </w:rPr>
      </w:pPr>
      <w:r w:rsidRPr="00872BDB">
        <w:rPr>
          <w:lang w:val="en-AU"/>
        </w:rPr>
        <w:t>whether your Council’s public transparency policy should be updated to reflect the availability of the Council information (for example, to update the policy to include any new policies, plans and reports in accordance with section 57(2)(c) of the LG Act)</w:t>
      </w:r>
      <w:r w:rsidR="004A4797">
        <w:rPr>
          <w:lang w:val="en-AU"/>
        </w:rPr>
        <w:t>;</w:t>
      </w:r>
    </w:p>
    <w:p w14:paraId="72DA9802" w14:textId="256EB505" w:rsidR="00E46EFA" w:rsidRPr="00872BDB" w:rsidRDefault="008D1B85">
      <w:pPr>
        <w:pStyle w:val="Body"/>
        <w:numPr>
          <w:ilvl w:val="0"/>
          <w:numId w:val="4"/>
        </w:numPr>
        <w:rPr>
          <w:lang w:val="en-AU"/>
        </w:rPr>
      </w:pPr>
      <w:r w:rsidRPr="00872BDB">
        <w:rPr>
          <w:lang w:val="en-AU"/>
        </w:rPr>
        <w:t xml:space="preserve">if any </w:t>
      </w:r>
      <w:r w:rsidR="00E46EFA" w:rsidRPr="00872BDB">
        <w:rPr>
          <w:lang w:val="en-AU"/>
        </w:rPr>
        <w:t>thir</w:t>
      </w:r>
      <w:r w:rsidRPr="00872BDB">
        <w:rPr>
          <w:lang w:val="en-AU"/>
        </w:rPr>
        <w:t>d</w:t>
      </w:r>
      <w:r w:rsidR="00E46EFA" w:rsidRPr="00872BDB">
        <w:rPr>
          <w:lang w:val="en-AU"/>
        </w:rPr>
        <w:t xml:space="preserve"> parties </w:t>
      </w:r>
      <w:r w:rsidRPr="00872BDB">
        <w:rPr>
          <w:lang w:val="en-AU"/>
        </w:rPr>
        <w:t>that were</w:t>
      </w:r>
      <w:r w:rsidR="00E46EFA" w:rsidRPr="00872BDB">
        <w:rPr>
          <w:lang w:val="en-AU"/>
        </w:rPr>
        <w:t xml:space="preserve"> consulted with in Step </w:t>
      </w:r>
      <w:r w:rsidRPr="00872BDB">
        <w:rPr>
          <w:lang w:val="en-AU"/>
        </w:rPr>
        <w:t>5</w:t>
      </w:r>
      <w:r w:rsidR="00E46EFA" w:rsidRPr="00872BDB">
        <w:rPr>
          <w:lang w:val="en-AU"/>
        </w:rPr>
        <w:t xml:space="preserve"> should be notified of the </w:t>
      </w:r>
      <w:r w:rsidRPr="00872BDB">
        <w:rPr>
          <w:lang w:val="en-AU"/>
        </w:rPr>
        <w:t>release</w:t>
      </w:r>
      <w:r w:rsidR="004A4797">
        <w:rPr>
          <w:lang w:val="en-AU"/>
        </w:rPr>
        <w:t>;</w:t>
      </w:r>
    </w:p>
    <w:p w14:paraId="47067B43" w14:textId="2DFE8332" w:rsidR="00E46EFA" w:rsidRPr="00872BDB" w:rsidRDefault="00E46EFA">
      <w:pPr>
        <w:pStyle w:val="Body"/>
        <w:numPr>
          <w:ilvl w:val="0"/>
          <w:numId w:val="4"/>
        </w:numPr>
        <w:rPr>
          <w:lang w:val="en-AU"/>
        </w:rPr>
      </w:pPr>
      <w:r w:rsidRPr="00872BDB">
        <w:rPr>
          <w:lang w:val="en-AU"/>
        </w:rPr>
        <w:t>how and where the information should be published, to ensure the information is understandable and accessible to the community</w:t>
      </w:r>
      <w:r w:rsidR="004A4797">
        <w:rPr>
          <w:lang w:val="en-AU"/>
        </w:rPr>
        <w:t>;</w:t>
      </w:r>
    </w:p>
    <w:p w14:paraId="5EB3A0F7" w14:textId="4A8B2A66" w:rsidR="00E46EFA" w:rsidRPr="00872BDB" w:rsidRDefault="008D1B85">
      <w:pPr>
        <w:pStyle w:val="Body"/>
        <w:numPr>
          <w:ilvl w:val="0"/>
          <w:numId w:val="4"/>
        </w:numPr>
        <w:rPr>
          <w:lang w:val="en-AU"/>
        </w:rPr>
      </w:pPr>
      <w:r w:rsidRPr="00872BDB">
        <w:rPr>
          <w:lang w:val="en-AU"/>
        </w:rPr>
        <w:t xml:space="preserve">any </w:t>
      </w:r>
      <w:r w:rsidR="00E46EFA" w:rsidRPr="00872BDB">
        <w:rPr>
          <w:lang w:val="en-AU"/>
        </w:rPr>
        <w:t>resourcing implications of publication, and how these can be mitigated</w:t>
      </w:r>
      <w:r w:rsidR="00FB7A08">
        <w:rPr>
          <w:lang w:val="en-AU"/>
        </w:rPr>
        <w:t>; and</w:t>
      </w:r>
    </w:p>
    <w:p w14:paraId="3881F783" w14:textId="51396991" w:rsidR="001F7CE9" w:rsidRPr="00872BDB" w:rsidRDefault="00E46EFA">
      <w:pPr>
        <w:pStyle w:val="Body"/>
        <w:numPr>
          <w:ilvl w:val="0"/>
          <w:numId w:val="4"/>
        </w:numPr>
        <w:rPr>
          <w:lang w:val="en-AU"/>
        </w:rPr>
      </w:pPr>
      <w:r w:rsidRPr="00872BDB">
        <w:rPr>
          <w:lang w:val="en-AU"/>
        </w:rPr>
        <w:t>how the community will be made aware of the publication.</w:t>
      </w:r>
    </w:p>
    <w:sectPr w:rsidR="001F7CE9" w:rsidRPr="00872BDB" w:rsidSect="001F7CE9">
      <w:footerReference w:type="default" r:id="rId11"/>
      <w:headerReference w:type="first" r:id="rId12"/>
      <w:footerReference w:type="first" r:id="rId13"/>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6F48" w14:textId="77777777" w:rsidR="003020AB" w:rsidRDefault="003020AB" w:rsidP="00B53C78">
      <w:r>
        <w:separator/>
      </w:r>
    </w:p>
  </w:endnote>
  <w:endnote w:type="continuationSeparator" w:id="0">
    <w:p w14:paraId="4057E5AE" w14:textId="77777777" w:rsidR="003020AB" w:rsidRDefault="003020AB" w:rsidP="00B53C78">
      <w:r>
        <w:continuationSeparator/>
      </w:r>
    </w:p>
  </w:endnote>
  <w:endnote w:id="1">
    <w:p w14:paraId="0CD12F3C" w14:textId="4616634B" w:rsidR="00727A4F" w:rsidRPr="001F7CE9" w:rsidRDefault="00727A4F" w:rsidP="00FB1E5C">
      <w:pPr>
        <w:pStyle w:val="EndnoteText"/>
        <w:rPr>
          <w:rFonts w:asciiTheme="minorHAnsi" w:hAnsiTheme="minorHAnsi" w:cstheme="minorHAnsi"/>
          <w:color w:val="000000" w:themeColor="text1"/>
          <w:sz w:val="16"/>
          <w:szCs w:val="16"/>
          <w:lang w:val="en-AU"/>
        </w:rPr>
      </w:pPr>
      <w:r w:rsidRPr="001F7CE9">
        <w:rPr>
          <w:rStyle w:val="EndnoteReference"/>
          <w:rFonts w:asciiTheme="minorHAnsi" w:hAnsiTheme="minorHAnsi" w:cstheme="minorHAnsi"/>
          <w:color w:val="000000" w:themeColor="text1"/>
          <w:sz w:val="16"/>
          <w:szCs w:val="16"/>
        </w:rPr>
        <w:endnoteRef/>
      </w:r>
      <w:r w:rsidRPr="001F7CE9">
        <w:rPr>
          <w:rFonts w:asciiTheme="minorHAnsi" w:hAnsiTheme="minorHAnsi" w:cstheme="minorHAnsi"/>
          <w:color w:val="000000" w:themeColor="text1"/>
          <w:sz w:val="16"/>
          <w:szCs w:val="16"/>
        </w:rPr>
        <w:t xml:space="preserve"> LG Act, section 57(1)</w:t>
      </w:r>
      <w:r w:rsidR="00FB1E5C" w:rsidRPr="001F7CE9">
        <w:rPr>
          <w:rFonts w:asciiTheme="minorHAnsi" w:hAnsiTheme="minorHAnsi" w:cstheme="minorHAnsi"/>
          <w:color w:val="000000" w:themeColor="text1"/>
          <w:sz w:val="16"/>
          <w:szCs w:val="16"/>
        </w:rPr>
        <w:t>.</w:t>
      </w:r>
    </w:p>
  </w:endnote>
  <w:endnote w:id="2">
    <w:p w14:paraId="2A6D58BC" w14:textId="77777777" w:rsidR="00234A26" w:rsidRPr="001F7CE9" w:rsidRDefault="00234A26" w:rsidP="00234A26">
      <w:pPr>
        <w:pStyle w:val="EndnoteText"/>
        <w:rPr>
          <w:rFonts w:asciiTheme="minorHAnsi" w:hAnsiTheme="minorHAnsi" w:cstheme="minorHAnsi"/>
          <w:color w:val="000000" w:themeColor="text1"/>
          <w:sz w:val="16"/>
          <w:szCs w:val="16"/>
          <w:lang w:val="en-AU"/>
        </w:rPr>
      </w:pPr>
      <w:r w:rsidRPr="001F7CE9">
        <w:rPr>
          <w:rStyle w:val="EndnoteReference"/>
          <w:rFonts w:asciiTheme="minorHAnsi" w:hAnsiTheme="minorHAnsi" w:cstheme="minorHAnsi"/>
          <w:color w:val="000000" w:themeColor="text1"/>
          <w:sz w:val="16"/>
          <w:szCs w:val="16"/>
        </w:rPr>
        <w:endnoteRef/>
      </w:r>
      <w:r w:rsidRPr="001F7CE9">
        <w:rPr>
          <w:rFonts w:asciiTheme="minorHAnsi" w:hAnsiTheme="minorHAnsi" w:cstheme="minorHAnsi"/>
          <w:color w:val="000000" w:themeColor="text1"/>
          <w:sz w:val="16"/>
          <w:szCs w:val="16"/>
        </w:rPr>
        <w:t xml:space="preserve"> LG Act, section 58.</w:t>
      </w:r>
    </w:p>
  </w:endnote>
  <w:endnote w:id="3">
    <w:p w14:paraId="359CCF44" w14:textId="2DF0FC11" w:rsidR="00015A33" w:rsidRPr="001F7CE9" w:rsidRDefault="00015A33" w:rsidP="00FB1E5C">
      <w:pPr>
        <w:pStyle w:val="Body"/>
        <w:spacing w:before="0" w:after="0"/>
        <w:rPr>
          <w:rFonts w:asciiTheme="minorHAnsi" w:hAnsiTheme="minorHAnsi" w:cstheme="minorHAnsi"/>
          <w:sz w:val="16"/>
          <w:szCs w:val="16"/>
        </w:rPr>
      </w:pPr>
      <w:r w:rsidRPr="001F7CE9">
        <w:rPr>
          <w:rStyle w:val="EndnoteReference"/>
          <w:rFonts w:asciiTheme="minorHAnsi" w:hAnsiTheme="minorHAnsi" w:cstheme="minorHAnsi"/>
          <w:sz w:val="16"/>
          <w:szCs w:val="16"/>
        </w:rPr>
        <w:endnoteRef/>
      </w:r>
      <w:r w:rsidRPr="001F7CE9">
        <w:rPr>
          <w:rFonts w:asciiTheme="minorHAnsi" w:hAnsiTheme="minorHAnsi" w:cstheme="minorHAnsi"/>
          <w:sz w:val="16"/>
          <w:szCs w:val="16"/>
        </w:rPr>
        <w:t xml:space="preserve"> </w:t>
      </w:r>
      <w:r w:rsidRPr="001F7CE9">
        <w:rPr>
          <w:rFonts w:asciiTheme="minorHAnsi" w:hAnsiTheme="minorHAnsi" w:cstheme="minorHAnsi"/>
          <w:sz w:val="16"/>
          <w:szCs w:val="16"/>
          <w:lang w:val="en-AU"/>
        </w:rPr>
        <w:t xml:space="preserve">FOI Act, </w:t>
      </w:r>
      <w:r w:rsidRPr="001F7CE9">
        <w:rPr>
          <w:rFonts w:asciiTheme="minorHAnsi" w:hAnsiTheme="minorHAnsi" w:cstheme="minorHAnsi"/>
          <w:sz w:val="16"/>
          <w:szCs w:val="16"/>
          <w:lang w:val="en-AU" w:eastAsia="en-GB"/>
        </w:rPr>
        <w:t>section 16(2)</w:t>
      </w:r>
      <w:r w:rsidR="00FB1E5C" w:rsidRPr="001F7CE9">
        <w:rPr>
          <w:rFonts w:asciiTheme="minorHAnsi" w:hAnsiTheme="minorHAnsi" w:cstheme="minorHAnsi"/>
          <w:sz w:val="16"/>
          <w:szCs w:val="16"/>
          <w:lang w:val="en-AU" w:eastAsia="en-GB"/>
        </w:rPr>
        <w:t>.</w:t>
      </w:r>
    </w:p>
  </w:endnote>
  <w:endnote w:id="4">
    <w:p w14:paraId="5C2FAC40" w14:textId="1102DB64" w:rsidR="00015A33" w:rsidRPr="001F7CE9" w:rsidRDefault="00015A33" w:rsidP="00FB1E5C">
      <w:pPr>
        <w:pStyle w:val="EndnoteText"/>
        <w:rPr>
          <w:rFonts w:asciiTheme="minorHAnsi" w:hAnsiTheme="minorHAnsi" w:cstheme="minorHAnsi"/>
          <w:color w:val="000000" w:themeColor="text1"/>
          <w:sz w:val="16"/>
          <w:szCs w:val="16"/>
          <w:lang w:val="en-AU"/>
        </w:rPr>
      </w:pPr>
      <w:r w:rsidRPr="001F7CE9">
        <w:rPr>
          <w:rStyle w:val="EndnoteReference"/>
          <w:rFonts w:asciiTheme="minorHAnsi" w:hAnsiTheme="minorHAnsi" w:cstheme="minorHAnsi"/>
          <w:color w:val="000000" w:themeColor="text1"/>
          <w:sz w:val="16"/>
          <w:szCs w:val="16"/>
        </w:rPr>
        <w:endnoteRef/>
      </w:r>
      <w:r w:rsidRPr="001F7CE9">
        <w:rPr>
          <w:rFonts w:asciiTheme="minorHAnsi" w:hAnsiTheme="minorHAnsi" w:cstheme="minorHAnsi"/>
          <w:color w:val="000000" w:themeColor="text1"/>
          <w:sz w:val="16"/>
          <w:szCs w:val="16"/>
        </w:rPr>
        <w:t xml:space="preserve"> </w:t>
      </w:r>
      <w:r w:rsidRPr="001F7CE9">
        <w:rPr>
          <w:rFonts w:asciiTheme="minorHAnsi" w:hAnsiTheme="minorHAnsi" w:cstheme="minorHAnsi"/>
          <w:color w:val="000000" w:themeColor="text1"/>
          <w:sz w:val="16"/>
          <w:szCs w:val="16"/>
          <w:lang w:val="en-AU"/>
        </w:rPr>
        <w:t>FOI Act, section 3</w:t>
      </w:r>
      <w:r w:rsidR="00FB1E5C" w:rsidRPr="001F7CE9">
        <w:rPr>
          <w:rFonts w:asciiTheme="minorHAnsi" w:hAnsiTheme="minorHAnsi" w:cstheme="minorHAnsi"/>
          <w:color w:val="000000" w:themeColor="text1"/>
          <w:sz w:val="16"/>
          <w:szCs w:val="16"/>
          <w:lang w:val="en-AU"/>
        </w:rPr>
        <w:t>.</w:t>
      </w:r>
    </w:p>
  </w:endnote>
  <w:endnote w:id="5">
    <w:p w14:paraId="064CA5BF" w14:textId="77777777" w:rsidR="005921E9" w:rsidRPr="001F7CE9" w:rsidRDefault="005921E9" w:rsidP="005921E9">
      <w:pPr>
        <w:pStyle w:val="EndnoteText"/>
        <w:rPr>
          <w:color w:val="000000" w:themeColor="text1"/>
          <w:sz w:val="16"/>
          <w:szCs w:val="16"/>
          <w:lang w:val="en-AU"/>
        </w:rPr>
      </w:pPr>
      <w:r w:rsidRPr="001F7CE9">
        <w:rPr>
          <w:rStyle w:val="EndnoteReference"/>
          <w:rFonts w:asciiTheme="minorHAnsi" w:hAnsiTheme="minorHAnsi" w:cstheme="minorHAnsi"/>
          <w:color w:val="000000" w:themeColor="text1"/>
          <w:sz w:val="16"/>
          <w:szCs w:val="16"/>
        </w:rPr>
        <w:endnoteRef/>
      </w:r>
      <w:r w:rsidRPr="001F7CE9">
        <w:rPr>
          <w:rFonts w:asciiTheme="minorHAnsi" w:hAnsiTheme="minorHAnsi" w:cstheme="minorHAnsi"/>
          <w:color w:val="000000" w:themeColor="text1"/>
          <w:sz w:val="16"/>
          <w:szCs w:val="16"/>
        </w:rPr>
        <w:t xml:space="preserve"> </w:t>
      </w:r>
      <w:r w:rsidRPr="001F7CE9">
        <w:rPr>
          <w:rFonts w:asciiTheme="minorHAnsi" w:hAnsiTheme="minorHAnsi" w:cstheme="minorHAnsi"/>
          <w:color w:val="000000" w:themeColor="text1"/>
          <w:sz w:val="16"/>
          <w:szCs w:val="16"/>
          <w:lang w:val="en-AU"/>
        </w:rPr>
        <w:t xml:space="preserve">LG Act, </w:t>
      </w:r>
      <w:r w:rsidRPr="001F7CE9">
        <w:rPr>
          <w:rFonts w:asciiTheme="minorHAnsi" w:hAnsiTheme="minorHAnsi" w:cstheme="minorHAnsi"/>
          <w:color w:val="000000" w:themeColor="text1"/>
          <w:sz w:val="16"/>
          <w:szCs w:val="16"/>
        </w:rPr>
        <w:t>section 9(2)(i)</w:t>
      </w:r>
      <w:r w:rsidRPr="001F7CE9">
        <w:rPr>
          <w:color w:val="000000" w:themeColor="text1"/>
          <w:sz w:val="16"/>
          <w:szCs w:val="16"/>
        </w:rPr>
        <w:t>.</w:t>
      </w:r>
    </w:p>
  </w:endnote>
  <w:endnote w:id="6">
    <w:p w14:paraId="3E990788" w14:textId="45DF09F7" w:rsidR="00234A26" w:rsidRPr="001F7CE9" w:rsidRDefault="00234A26">
      <w:pPr>
        <w:pStyle w:val="EndnoteText"/>
        <w:rPr>
          <w:color w:val="000000" w:themeColor="text1"/>
          <w:sz w:val="16"/>
          <w:szCs w:val="16"/>
          <w:lang w:val="en-AU"/>
        </w:rPr>
      </w:pPr>
      <w:r w:rsidRPr="001F7CE9">
        <w:rPr>
          <w:rStyle w:val="EndnoteReference"/>
          <w:color w:val="000000" w:themeColor="text1"/>
          <w:sz w:val="16"/>
          <w:szCs w:val="16"/>
        </w:rPr>
        <w:endnoteRef/>
      </w:r>
      <w:r w:rsidRPr="001F7CE9">
        <w:rPr>
          <w:color w:val="000000" w:themeColor="text1"/>
          <w:sz w:val="16"/>
          <w:szCs w:val="16"/>
        </w:rPr>
        <w:t xml:space="preserve"> </w:t>
      </w:r>
      <w:r w:rsidRPr="001F7CE9">
        <w:rPr>
          <w:color w:val="000000" w:themeColor="text1"/>
          <w:sz w:val="16"/>
          <w:szCs w:val="16"/>
          <w:lang w:val="en-AU"/>
        </w:rPr>
        <w:t xml:space="preserve">See </w:t>
      </w:r>
      <w:r w:rsidR="008823A8" w:rsidRPr="001F7CE9">
        <w:rPr>
          <w:color w:val="000000" w:themeColor="text1"/>
          <w:sz w:val="16"/>
          <w:szCs w:val="16"/>
          <w:lang w:val="en-AU"/>
        </w:rPr>
        <w:t>the d</w:t>
      </w:r>
      <w:r w:rsidRPr="001F7CE9">
        <w:rPr>
          <w:color w:val="000000" w:themeColor="text1"/>
          <w:sz w:val="16"/>
          <w:szCs w:val="16"/>
          <w:lang w:val="en-AU"/>
        </w:rPr>
        <w:t xml:space="preserve">efinition of </w:t>
      </w:r>
      <w:r w:rsidR="008823A8" w:rsidRPr="001F7CE9">
        <w:rPr>
          <w:color w:val="000000" w:themeColor="text1"/>
          <w:sz w:val="16"/>
          <w:szCs w:val="16"/>
          <w:lang w:val="en-AU"/>
        </w:rPr>
        <w:t>‘</w:t>
      </w:r>
      <w:r w:rsidRPr="001F7CE9">
        <w:rPr>
          <w:color w:val="000000" w:themeColor="text1"/>
          <w:sz w:val="16"/>
          <w:szCs w:val="16"/>
          <w:lang w:val="en-AU"/>
        </w:rPr>
        <w:t>document</w:t>
      </w:r>
      <w:r w:rsidR="008823A8" w:rsidRPr="001F7CE9">
        <w:rPr>
          <w:color w:val="000000" w:themeColor="text1"/>
          <w:sz w:val="16"/>
          <w:szCs w:val="16"/>
          <w:lang w:val="en-AU"/>
        </w:rPr>
        <w:t>’</w:t>
      </w:r>
      <w:r w:rsidRPr="001F7CE9">
        <w:rPr>
          <w:color w:val="000000" w:themeColor="text1"/>
          <w:sz w:val="16"/>
          <w:szCs w:val="16"/>
          <w:lang w:val="en-AU"/>
        </w:rPr>
        <w:t xml:space="preserve"> in section 3 of the FOI Act. </w:t>
      </w:r>
    </w:p>
  </w:endnote>
  <w:endnote w:id="7">
    <w:p w14:paraId="034F1C38" w14:textId="45C8C8D8" w:rsidR="005A3703" w:rsidRPr="001F7CE9" w:rsidRDefault="005A3703">
      <w:pPr>
        <w:pStyle w:val="EndnoteText"/>
        <w:rPr>
          <w:color w:val="000000" w:themeColor="text1"/>
          <w:sz w:val="16"/>
          <w:szCs w:val="16"/>
          <w:lang w:val="en-AU"/>
        </w:rPr>
      </w:pPr>
      <w:r w:rsidRPr="001F7CE9">
        <w:rPr>
          <w:rStyle w:val="EndnoteReference"/>
          <w:color w:val="000000" w:themeColor="text1"/>
          <w:sz w:val="16"/>
          <w:szCs w:val="16"/>
        </w:rPr>
        <w:endnoteRef/>
      </w:r>
      <w:r w:rsidRPr="001F7CE9">
        <w:rPr>
          <w:color w:val="000000" w:themeColor="text1"/>
          <w:sz w:val="16"/>
          <w:szCs w:val="16"/>
        </w:rPr>
        <w:t xml:space="preserve"> For example, </w:t>
      </w:r>
      <w:r w:rsidRPr="001F7CE9">
        <w:rPr>
          <w:color w:val="000000" w:themeColor="text1"/>
          <w:sz w:val="16"/>
          <w:szCs w:val="16"/>
          <w:lang w:val="en-AU"/>
        </w:rPr>
        <w:t>Part II of the FOI Act requires Councils to publish, list, or otherwise make available a wide array of information and documents, including how to find and access that information.</w:t>
      </w:r>
    </w:p>
  </w:endnote>
  <w:endnote w:id="8">
    <w:p w14:paraId="4541469C" w14:textId="5059E615" w:rsidR="0098020A" w:rsidRPr="001F7CE9" w:rsidRDefault="0098020A" w:rsidP="0098020A">
      <w:pPr>
        <w:pStyle w:val="EndnoteText"/>
        <w:rPr>
          <w:color w:val="000000" w:themeColor="text1"/>
          <w:sz w:val="16"/>
          <w:szCs w:val="16"/>
          <w:lang w:val="en-AU"/>
        </w:rPr>
      </w:pPr>
      <w:r w:rsidRPr="001F7CE9">
        <w:rPr>
          <w:rStyle w:val="EndnoteReference"/>
          <w:rFonts w:asciiTheme="minorHAnsi" w:hAnsiTheme="minorHAnsi" w:cstheme="minorHAnsi"/>
          <w:color w:val="000000" w:themeColor="text1"/>
          <w:sz w:val="16"/>
          <w:szCs w:val="16"/>
        </w:rPr>
        <w:endnoteRef/>
      </w:r>
      <w:r w:rsidRPr="001F7CE9">
        <w:rPr>
          <w:rFonts w:asciiTheme="minorHAnsi" w:hAnsiTheme="minorHAnsi" w:cstheme="minorHAnsi"/>
          <w:color w:val="000000" w:themeColor="text1"/>
          <w:sz w:val="16"/>
          <w:szCs w:val="16"/>
        </w:rPr>
        <w:t xml:space="preserve"> For example, see sections 9, 55, 56, 57 and 58 of the </w:t>
      </w:r>
      <w:r w:rsidRPr="001F7CE9">
        <w:rPr>
          <w:rFonts w:asciiTheme="minorHAnsi" w:hAnsiTheme="minorHAnsi" w:cstheme="minorHAnsi"/>
          <w:color w:val="000000" w:themeColor="text1"/>
          <w:sz w:val="16"/>
          <w:szCs w:val="16"/>
          <w:lang w:val="en-AU"/>
        </w:rPr>
        <w:t xml:space="preserve">LG Act, and </w:t>
      </w:r>
      <w:r w:rsidRPr="001F7CE9">
        <w:rPr>
          <w:rFonts w:asciiTheme="minorHAnsi" w:hAnsiTheme="minorHAnsi" w:cstheme="minorHAnsi"/>
          <w:color w:val="000000" w:themeColor="text1"/>
          <w:sz w:val="16"/>
          <w:szCs w:val="16"/>
        </w:rPr>
        <w:t xml:space="preserve">section 3 and 16 of the FOI Act. </w:t>
      </w:r>
    </w:p>
  </w:endnote>
  <w:endnote w:id="9">
    <w:p w14:paraId="327D294F" w14:textId="0D52278B" w:rsidR="009A742A" w:rsidRPr="001F7CE9" w:rsidRDefault="009A742A" w:rsidP="009A742A">
      <w:pPr>
        <w:pStyle w:val="EndnoteText"/>
        <w:rPr>
          <w:color w:val="000000" w:themeColor="text1"/>
          <w:sz w:val="16"/>
          <w:szCs w:val="16"/>
          <w:lang w:val="en-AU"/>
        </w:rPr>
      </w:pPr>
      <w:r w:rsidRPr="001F7CE9">
        <w:rPr>
          <w:rStyle w:val="EndnoteReference"/>
          <w:color w:val="000000" w:themeColor="text1"/>
          <w:sz w:val="16"/>
          <w:szCs w:val="16"/>
        </w:rPr>
        <w:endnoteRef/>
      </w:r>
      <w:r w:rsidRPr="001F7CE9">
        <w:rPr>
          <w:color w:val="000000" w:themeColor="text1"/>
          <w:sz w:val="16"/>
          <w:szCs w:val="16"/>
        </w:rPr>
        <w:t xml:space="preserve"> </w:t>
      </w:r>
      <w:r w:rsidRPr="001F7CE9">
        <w:rPr>
          <w:color w:val="000000" w:themeColor="text1"/>
          <w:sz w:val="16"/>
          <w:szCs w:val="16"/>
          <w:lang w:val="en-AU"/>
        </w:rPr>
        <w:t>LG Act, section 3</w:t>
      </w:r>
      <w:r w:rsidR="00125655" w:rsidRPr="001F7CE9">
        <w:rPr>
          <w:color w:val="000000" w:themeColor="text1"/>
          <w:sz w:val="16"/>
          <w:szCs w:val="16"/>
          <w:lang w:val="en-AU"/>
        </w:rPr>
        <w:t>.</w:t>
      </w:r>
    </w:p>
  </w:endnote>
  <w:endnote w:id="10">
    <w:p w14:paraId="3A2CBFB9" w14:textId="21030E8E" w:rsidR="00DC727A" w:rsidRPr="001F7CE9" w:rsidRDefault="00DC727A">
      <w:pPr>
        <w:pStyle w:val="EndnoteText"/>
        <w:rPr>
          <w:color w:val="000000" w:themeColor="text1"/>
          <w:sz w:val="16"/>
          <w:szCs w:val="16"/>
          <w:lang w:val="en-AU"/>
        </w:rPr>
      </w:pPr>
      <w:r w:rsidRPr="001F7CE9">
        <w:rPr>
          <w:rStyle w:val="EndnoteReference"/>
          <w:color w:val="000000" w:themeColor="text1"/>
          <w:sz w:val="16"/>
          <w:szCs w:val="16"/>
        </w:rPr>
        <w:endnoteRef/>
      </w:r>
      <w:r w:rsidRPr="001F7CE9">
        <w:rPr>
          <w:color w:val="000000" w:themeColor="text1"/>
          <w:sz w:val="16"/>
          <w:szCs w:val="16"/>
        </w:rPr>
        <w:t xml:space="preserve"> </w:t>
      </w:r>
      <w:r w:rsidRPr="001F7CE9">
        <w:rPr>
          <w:color w:val="000000" w:themeColor="text1"/>
          <w:sz w:val="16"/>
          <w:szCs w:val="16"/>
          <w:lang w:val="en-AU"/>
        </w:rPr>
        <w:t>FOI Act section 16</w:t>
      </w:r>
      <w:r w:rsidR="00125655" w:rsidRPr="001F7CE9">
        <w:rPr>
          <w:color w:val="000000" w:themeColor="text1"/>
          <w:sz w:val="16"/>
          <w:szCs w:val="16"/>
          <w:lang w:val="en-AU"/>
        </w:rPr>
        <w:t>.</w:t>
      </w:r>
    </w:p>
  </w:endnote>
  <w:endnote w:id="11">
    <w:p w14:paraId="0B67F86F" w14:textId="77777777" w:rsidR="005A3703" w:rsidRPr="001F7CE9" w:rsidRDefault="005A3703" w:rsidP="005A3703">
      <w:pPr>
        <w:pStyle w:val="EndnoteText"/>
        <w:rPr>
          <w:color w:val="000000" w:themeColor="text1"/>
          <w:sz w:val="16"/>
          <w:szCs w:val="16"/>
          <w:lang w:val="en-AU"/>
        </w:rPr>
      </w:pPr>
      <w:r w:rsidRPr="001F7CE9">
        <w:rPr>
          <w:rStyle w:val="EndnoteReference"/>
          <w:color w:val="000000" w:themeColor="text1"/>
          <w:sz w:val="16"/>
          <w:szCs w:val="16"/>
        </w:rPr>
        <w:endnoteRef/>
      </w:r>
      <w:r w:rsidRPr="001F7CE9">
        <w:rPr>
          <w:color w:val="000000" w:themeColor="text1"/>
          <w:sz w:val="16"/>
          <w:szCs w:val="16"/>
        </w:rPr>
        <w:t xml:space="preserve"> See Schedule 1 of the </w:t>
      </w:r>
      <w:r w:rsidRPr="001F7CE9">
        <w:rPr>
          <w:i/>
          <w:iCs/>
          <w:color w:val="000000" w:themeColor="text1"/>
          <w:sz w:val="16"/>
          <w:szCs w:val="16"/>
        </w:rPr>
        <w:t>Privacy and Data Protection Act 2014</w:t>
      </w:r>
      <w:r w:rsidRPr="001F7CE9">
        <w:rPr>
          <w:color w:val="000000" w:themeColor="text1"/>
          <w:sz w:val="16"/>
          <w:szCs w:val="16"/>
        </w:rPr>
        <w:t xml:space="preserve"> (Vic).</w:t>
      </w:r>
    </w:p>
  </w:endnote>
  <w:endnote w:id="12">
    <w:p w14:paraId="26451AB2" w14:textId="77777777" w:rsidR="005A3703" w:rsidRPr="005D45B7" w:rsidRDefault="005A3703" w:rsidP="005A3703">
      <w:pPr>
        <w:pStyle w:val="EndnoteText"/>
        <w:rPr>
          <w:lang w:val="en-AU"/>
        </w:rPr>
      </w:pPr>
      <w:r w:rsidRPr="001F7CE9">
        <w:rPr>
          <w:rStyle w:val="EndnoteReference"/>
          <w:color w:val="000000" w:themeColor="text1"/>
          <w:sz w:val="16"/>
          <w:szCs w:val="16"/>
        </w:rPr>
        <w:endnoteRef/>
      </w:r>
      <w:r w:rsidRPr="001F7CE9">
        <w:rPr>
          <w:color w:val="000000" w:themeColor="text1"/>
          <w:sz w:val="16"/>
          <w:szCs w:val="16"/>
        </w:rPr>
        <w:t xml:space="preserve"> See Schedule 1 of the </w:t>
      </w:r>
      <w:r w:rsidRPr="001F7CE9">
        <w:rPr>
          <w:i/>
          <w:iCs/>
          <w:color w:val="000000" w:themeColor="text1"/>
          <w:sz w:val="16"/>
          <w:szCs w:val="16"/>
        </w:rPr>
        <w:t xml:space="preserve">Health Records Act 2001 </w:t>
      </w:r>
      <w:r w:rsidRPr="001F7CE9">
        <w:rPr>
          <w:color w:val="000000" w:themeColor="text1"/>
          <w:sz w:val="16"/>
          <w:szCs w:val="16"/>
        </w:rPr>
        <w:t>(Vic).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charset w:val="00"/>
    <w:family w:val="auto"/>
    <w:pitch w:val="variable"/>
    <w:sig w:usb0="00000001"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E796" w14:textId="3C2CC18A"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38B9" w14:textId="07BE5CBA"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1648" w14:textId="77777777" w:rsidR="003020AB" w:rsidRPr="002330E8" w:rsidRDefault="003020AB">
      <w:pPr>
        <w:rPr>
          <w:color w:val="55565A"/>
          <w:sz w:val="22"/>
          <w:szCs w:val="22"/>
        </w:rPr>
      </w:pPr>
      <w:r w:rsidRPr="002330E8">
        <w:rPr>
          <w:color w:val="55565A"/>
          <w:sz w:val="22"/>
          <w:szCs w:val="22"/>
        </w:rPr>
        <w:separator/>
      </w:r>
    </w:p>
  </w:footnote>
  <w:footnote w:type="continuationSeparator" w:id="0">
    <w:p w14:paraId="2870E7A8" w14:textId="77777777" w:rsidR="003020AB" w:rsidRDefault="003020AB" w:rsidP="00B53C78">
      <w:r>
        <w:continuationSeparator/>
      </w:r>
    </w:p>
  </w:footnote>
  <w:footnote w:type="continuationNotice" w:id="1">
    <w:p w14:paraId="0BE2C570" w14:textId="77777777" w:rsidR="003020AB" w:rsidRDefault="003020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7DF7" w14:textId="468E5477"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0E010B8B" wp14:editId="5D4B2189">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r w:rsidR="00BA34FD" w:rsidRPr="00BA34FD">
      <w:rPr>
        <w:rFonts w:asciiTheme="minorHAnsi" w:hAnsiTheme="minorHAnsi" w:cstheme="minorHAnsi"/>
        <w:color w:val="000000" w:themeColor="text1"/>
        <w:sz w:val="16"/>
        <w:szCs w:val="16"/>
        <w:lang w:val="en-AU"/>
      </w:rPr>
      <w:t>Practice Note</w:t>
    </w:r>
  </w:p>
  <w:p w14:paraId="41FE521C" w14:textId="016B5D45" w:rsidR="005754AC" w:rsidRPr="00E54A51" w:rsidRDefault="008374B5"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8374B5">
      <w:rPr>
        <w:rFonts w:asciiTheme="minorHAnsi" w:hAnsiTheme="minorHAnsi" w:cstheme="minorHAnsi"/>
        <w:color w:val="000000" w:themeColor="text1"/>
        <w:sz w:val="16"/>
        <w:szCs w:val="16"/>
        <w:lang w:val="en-AU"/>
      </w:rPr>
      <w:t>September 2022</w:t>
    </w:r>
    <w:r w:rsidR="00112666" w:rsidRPr="008374B5">
      <w:rPr>
        <w:rFonts w:asciiTheme="minorHAnsi" w:hAnsiTheme="minorHAnsi" w:cstheme="minorHAnsi"/>
        <w:color w:val="000000" w:themeColor="text1"/>
        <w:sz w:val="16"/>
        <w:szCs w:val="16"/>
        <w:lang w:val="en-AU"/>
      </w:rPr>
      <w:t xml:space="preserve"> – </w:t>
    </w:r>
    <w:r w:rsidRPr="008374B5">
      <w:rPr>
        <w:rFonts w:asciiTheme="minorHAnsi" w:hAnsiTheme="minorHAnsi" w:cstheme="minorHAnsi"/>
        <w:color w:val="000000" w:themeColor="text1"/>
        <w:sz w:val="16"/>
        <w:szCs w:val="16"/>
        <w:lang w:val="en-AU"/>
      </w:rPr>
      <w:t>D22/19386</w:t>
    </w:r>
  </w:p>
  <w:p w14:paraId="54A0CCCB"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37DD72AB"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6B2C7B2D" wp14:editId="247E5DAB">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12EC"/>
    <w:multiLevelType w:val="hybridMultilevel"/>
    <w:tmpl w:val="0C78C73E"/>
    <w:lvl w:ilvl="0" w:tplc="08090003">
      <w:start w:val="1"/>
      <w:numFmt w:val="bullet"/>
      <w:lvlText w:val="o"/>
      <w:lvlJc w:val="left"/>
      <w:pPr>
        <w:ind w:left="778"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977417"/>
    <w:multiLevelType w:val="multilevel"/>
    <w:tmpl w:val="4FBA168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6503AC"/>
    <w:multiLevelType w:val="hybridMultilevel"/>
    <w:tmpl w:val="35406598"/>
    <w:lvl w:ilvl="0" w:tplc="D88603E4">
      <w:start w:val="1"/>
      <w:numFmt w:val="decimal"/>
      <w:lvlText w:val="Step %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A05F4B"/>
    <w:multiLevelType w:val="hybridMultilevel"/>
    <w:tmpl w:val="26141400"/>
    <w:lvl w:ilvl="0" w:tplc="90941906">
      <w:start w:val="1"/>
      <w:numFmt w:val="lowerLetter"/>
      <w:lvlText w:val="(%1)"/>
      <w:lvlJc w:val="left"/>
      <w:pPr>
        <w:ind w:left="720" w:hanging="360"/>
      </w:pPr>
      <w:rPr>
        <w:rFonts w:hint="default"/>
      </w:rPr>
    </w:lvl>
    <w:lvl w:ilvl="1" w:tplc="FFFFFFFF" w:tentative="1">
      <w:start w:val="1"/>
      <w:numFmt w:val="bullet"/>
      <w:lvlText w:val="o"/>
      <w:lvlJc w:val="left"/>
      <w:pPr>
        <w:ind w:left="1382" w:hanging="360"/>
      </w:pPr>
      <w:rPr>
        <w:rFonts w:ascii="Courier New" w:hAnsi="Courier New" w:cs="Courier New" w:hint="default"/>
      </w:rPr>
    </w:lvl>
    <w:lvl w:ilvl="2" w:tplc="FFFFFFFF" w:tentative="1">
      <w:start w:val="1"/>
      <w:numFmt w:val="bullet"/>
      <w:lvlText w:val=""/>
      <w:lvlJc w:val="left"/>
      <w:pPr>
        <w:ind w:left="2102" w:hanging="360"/>
      </w:pPr>
      <w:rPr>
        <w:rFonts w:ascii="Wingdings" w:hAnsi="Wingdings" w:hint="default"/>
      </w:rPr>
    </w:lvl>
    <w:lvl w:ilvl="3" w:tplc="FFFFFFFF" w:tentative="1">
      <w:start w:val="1"/>
      <w:numFmt w:val="bullet"/>
      <w:lvlText w:val=""/>
      <w:lvlJc w:val="left"/>
      <w:pPr>
        <w:ind w:left="2822" w:hanging="360"/>
      </w:pPr>
      <w:rPr>
        <w:rFonts w:ascii="Symbol" w:hAnsi="Symbol" w:hint="default"/>
      </w:rPr>
    </w:lvl>
    <w:lvl w:ilvl="4" w:tplc="FFFFFFFF" w:tentative="1">
      <w:start w:val="1"/>
      <w:numFmt w:val="bullet"/>
      <w:lvlText w:val="o"/>
      <w:lvlJc w:val="left"/>
      <w:pPr>
        <w:ind w:left="3542" w:hanging="360"/>
      </w:pPr>
      <w:rPr>
        <w:rFonts w:ascii="Courier New" w:hAnsi="Courier New" w:cs="Courier New" w:hint="default"/>
      </w:rPr>
    </w:lvl>
    <w:lvl w:ilvl="5" w:tplc="FFFFFFFF" w:tentative="1">
      <w:start w:val="1"/>
      <w:numFmt w:val="bullet"/>
      <w:lvlText w:val=""/>
      <w:lvlJc w:val="left"/>
      <w:pPr>
        <w:ind w:left="4262" w:hanging="360"/>
      </w:pPr>
      <w:rPr>
        <w:rFonts w:ascii="Wingdings" w:hAnsi="Wingdings" w:hint="default"/>
      </w:rPr>
    </w:lvl>
    <w:lvl w:ilvl="6" w:tplc="FFFFFFFF" w:tentative="1">
      <w:start w:val="1"/>
      <w:numFmt w:val="bullet"/>
      <w:lvlText w:val=""/>
      <w:lvlJc w:val="left"/>
      <w:pPr>
        <w:ind w:left="4982" w:hanging="360"/>
      </w:pPr>
      <w:rPr>
        <w:rFonts w:ascii="Symbol" w:hAnsi="Symbol" w:hint="default"/>
      </w:rPr>
    </w:lvl>
    <w:lvl w:ilvl="7" w:tplc="FFFFFFFF" w:tentative="1">
      <w:start w:val="1"/>
      <w:numFmt w:val="bullet"/>
      <w:lvlText w:val="o"/>
      <w:lvlJc w:val="left"/>
      <w:pPr>
        <w:ind w:left="5702" w:hanging="360"/>
      </w:pPr>
      <w:rPr>
        <w:rFonts w:ascii="Courier New" w:hAnsi="Courier New" w:cs="Courier New" w:hint="default"/>
      </w:rPr>
    </w:lvl>
    <w:lvl w:ilvl="8" w:tplc="FFFFFFFF" w:tentative="1">
      <w:start w:val="1"/>
      <w:numFmt w:val="bullet"/>
      <w:lvlText w:val=""/>
      <w:lvlJc w:val="left"/>
      <w:pPr>
        <w:ind w:left="6422" w:hanging="360"/>
      </w:pPr>
      <w:rPr>
        <w:rFonts w:ascii="Wingdings" w:hAnsi="Wingdings" w:hint="default"/>
      </w:rPr>
    </w:lvl>
  </w:abstractNum>
  <w:abstractNum w:abstractNumId="4"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A20D0"/>
    <w:multiLevelType w:val="hybridMultilevel"/>
    <w:tmpl w:val="6060CD0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22" w:hanging="360"/>
      </w:pPr>
      <w:rPr>
        <w:rFonts w:ascii="Courier New" w:hAnsi="Courier New" w:cs="Courier New" w:hint="default"/>
      </w:rPr>
    </w:lvl>
    <w:lvl w:ilvl="2" w:tplc="FFFFFFFF" w:tentative="1">
      <w:start w:val="1"/>
      <w:numFmt w:val="bullet"/>
      <w:lvlText w:val=""/>
      <w:lvlJc w:val="left"/>
      <w:pPr>
        <w:ind w:left="1742" w:hanging="360"/>
      </w:pPr>
      <w:rPr>
        <w:rFonts w:ascii="Wingdings" w:hAnsi="Wingdings" w:hint="default"/>
      </w:rPr>
    </w:lvl>
    <w:lvl w:ilvl="3" w:tplc="FFFFFFFF" w:tentative="1">
      <w:start w:val="1"/>
      <w:numFmt w:val="bullet"/>
      <w:lvlText w:val=""/>
      <w:lvlJc w:val="left"/>
      <w:pPr>
        <w:ind w:left="2462" w:hanging="360"/>
      </w:pPr>
      <w:rPr>
        <w:rFonts w:ascii="Symbol" w:hAnsi="Symbol" w:hint="default"/>
      </w:rPr>
    </w:lvl>
    <w:lvl w:ilvl="4" w:tplc="FFFFFFFF" w:tentative="1">
      <w:start w:val="1"/>
      <w:numFmt w:val="bullet"/>
      <w:lvlText w:val="o"/>
      <w:lvlJc w:val="left"/>
      <w:pPr>
        <w:ind w:left="3182" w:hanging="360"/>
      </w:pPr>
      <w:rPr>
        <w:rFonts w:ascii="Courier New" w:hAnsi="Courier New" w:cs="Courier New" w:hint="default"/>
      </w:rPr>
    </w:lvl>
    <w:lvl w:ilvl="5" w:tplc="FFFFFFFF" w:tentative="1">
      <w:start w:val="1"/>
      <w:numFmt w:val="bullet"/>
      <w:lvlText w:val=""/>
      <w:lvlJc w:val="left"/>
      <w:pPr>
        <w:ind w:left="3902" w:hanging="360"/>
      </w:pPr>
      <w:rPr>
        <w:rFonts w:ascii="Wingdings" w:hAnsi="Wingdings" w:hint="default"/>
      </w:rPr>
    </w:lvl>
    <w:lvl w:ilvl="6" w:tplc="FFFFFFFF" w:tentative="1">
      <w:start w:val="1"/>
      <w:numFmt w:val="bullet"/>
      <w:lvlText w:val=""/>
      <w:lvlJc w:val="left"/>
      <w:pPr>
        <w:ind w:left="4622" w:hanging="360"/>
      </w:pPr>
      <w:rPr>
        <w:rFonts w:ascii="Symbol" w:hAnsi="Symbol" w:hint="default"/>
      </w:rPr>
    </w:lvl>
    <w:lvl w:ilvl="7" w:tplc="FFFFFFFF" w:tentative="1">
      <w:start w:val="1"/>
      <w:numFmt w:val="bullet"/>
      <w:lvlText w:val="o"/>
      <w:lvlJc w:val="left"/>
      <w:pPr>
        <w:ind w:left="5342" w:hanging="360"/>
      </w:pPr>
      <w:rPr>
        <w:rFonts w:ascii="Courier New" w:hAnsi="Courier New" w:cs="Courier New" w:hint="default"/>
      </w:rPr>
    </w:lvl>
    <w:lvl w:ilvl="8" w:tplc="FFFFFFFF" w:tentative="1">
      <w:start w:val="1"/>
      <w:numFmt w:val="bullet"/>
      <w:lvlText w:val=""/>
      <w:lvlJc w:val="left"/>
      <w:pPr>
        <w:ind w:left="6062" w:hanging="360"/>
      </w:pPr>
      <w:rPr>
        <w:rFonts w:ascii="Wingdings" w:hAnsi="Wingdings" w:hint="default"/>
      </w:rPr>
    </w:lvl>
  </w:abstractNum>
  <w:abstractNum w:abstractNumId="6" w15:restartNumberingAfterBreak="0">
    <w:nsid w:val="52C23694"/>
    <w:multiLevelType w:val="hybridMultilevel"/>
    <w:tmpl w:val="FA9CFD4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9A3F42"/>
    <w:multiLevelType w:val="hybridMultilevel"/>
    <w:tmpl w:val="0A08264A"/>
    <w:lvl w:ilvl="0" w:tplc="0C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927C9"/>
    <w:multiLevelType w:val="hybridMultilevel"/>
    <w:tmpl w:val="20002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FF1E22"/>
    <w:multiLevelType w:val="hybridMultilevel"/>
    <w:tmpl w:val="636ED44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382" w:hanging="360"/>
      </w:pPr>
      <w:rPr>
        <w:rFonts w:ascii="Courier New" w:hAnsi="Courier New" w:cs="Courier New" w:hint="default"/>
      </w:rPr>
    </w:lvl>
    <w:lvl w:ilvl="2" w:tplc="FFFFFFFF" w:tentative="1">
      <w:start w:val="1"/>
      <w:numFmt w:val="bullet"/>
      <w:lvlText w:val=""/>
      <w:lvlJc w:val="left"/>
      <w:pPr>
        <w:ind w:left="2102" w:hanging="360"/>
      </w:pPr>
      <w:rPr>
        <w:rFonts w:ascii="Wingdings" w:hAnsi="Wingdings" w:hint="default"/>
      </w:rPr>
    </w:lvl>
    <w:lvl w:ilvl="3" w:tplc="FFFFFFFF" w:tentative="1">
      <w:start w:val="1"/>
      <w:numFmt w:val="bullet"/>
      <w:lvlText w:val=""/>
      <w:lvlJc w:val="left"/>
      <w:pPr>
        <w:ind w:left="2822" w:hanging="360"/>
      </w:pPr>
      <w:rPr>
        <w:rFonts w:ascii="Symbol" w:hAnsi="Symbol" w:hint="default"/>
      </w:rPr>
    </w:lvl>
    <w:lvl w:ilvl="4" w:tplc="FFFFFFFF" w:tentative="1">
      <w:start w:val="1"/>
      <w:numFmt w:val="bullet"/>
      <w:lvlText w:val="o"/>
      <w:lvlJc w:val="left"/>
      <w:pPr>
        <w:ind w:left="3542" w:hanging="360"/>
      </w:pPr>
      <w:rPr>
        <w:rFonts w:ascii="Courier New" w:hAnsi="Courier New" w:cs="Courier New" w:hint="default"/>
      </w:rPr>
    </w:lvl>
    <w:lvl w:ilvl="5" w:tplc="FFFFFFFF" w:tentative="1">
      <w:start w:val="1"/>
      <w:numFmt w:val="bullet"/>
      <w:lvlText w:val=""/>
      <w:lvlJc w:val="left"/>
      <w:pPr>
        <w:ind w:left="4262" w:hanging="360"/>
      </w:pPr>
      <w:rPr>
        <w:rFonts w:ascii="Wingdings" w:hAnsi="Wingdings" w:hint="default"/>
      </w:rPr>
    </w:lvl>
    <w:lvl w:ilvl="6" w:tplc="FFFFFFFF" w:tentative="1">
      <w:start w:val="1"/>
      <w:numFmt w:val="bullet"/>
      <w:lvlText w:val=""/>
      <w:lvlJc w:val="left"/>
      <w:pPr>
        <w:ind w:left="4982" w:hanging="360"/>
      </w:pPr>
      <w:rPr>
        <w:rFonts w:ascii="Symbol" w:hAnsi="Symbol" w:hint="default"/>
      </w:rPr>
    </w:lvl>
    <w:lvl w:ilvl="7" w:tplc="FFFFFFFF" w:tentative="1">
      <w:start w:val="1"/>
      <w:numFmt w:val="bullet"/>
      <w:lvlText w:val="o"/>
      <w:lvlJc w:val="left"/>
      <w:pPr>
        <w:ind w:left="5702" w:hanging="360"/>
      </w:pPr>
      <w:rPr>
        <w:rFonts w:ascii="Courier New" w:hAnsi="Courier New" w:cs="Courier New" w:hint="default"/>
      </w:rPr>
    </w:lvl>
    <w:lvl w:ilvl="8" w:tplc="FFFFFFFF" w:tentative="1">
      <w:start w:val="1"/>
      <w:numFmt w:val="bullet"/>
      <w:lvlText w:val=""/>
      <w:lvlJc w:val="left"/>
      <w:pPr>
        <w:ind w:left="6422" w:hanging="360"/>
      </w:pPr>
      <w:rPr>
        <w:rFonts w:ascii="Wingdings" w:hAnsi="Wingdings" w:hint="default"/>
      </w:rPr>
    </w:lvl>
  </w:abstractNum>
  <w:abstractNum w:abstractNumId="10" w15:restartNumberingAfterBreak="0">
    <w:nsid w:val="79737F15"/>
    <w:multiLevelType w:val="hybridMultilevel"/>
    <w:tmpl w:val="15F01F78"/>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22" w:hanging="360"/>
      </w:pPr>
      <w:rPr>
        <w:rFonts w:ascii="Courier New" w:hAnsi="Courier New" w:cs="Courier New" w:hint="default"/>
      </w:rPr>
    </w:lvl>
    <w:lvl w:ilvl="2" w:tplc="FFFFFFFF" w:tentative="1">
      <w:start w:val="1"/>
      <w:numFmt w:val="bullet"/>
      <w:lvlText w:val=""/>
      <w:lvlJc w:val="left"/>
      <w:pPr>
        <w:ind w:left="1742" w:hanging="360"/>
      </w:pPr>
      <w:rPr>
        <w:rFonts w:ascii="Wingdings" w:hAnsi="Wingdings" w:hint="default"/>
      </w:rPr>
    </w:lvl>
    <w:lvl w:ilvl="3" w:tplc="FFFFFFFF" w:tentative="1">
      <w:start w:val="1"/>
      <w:numFmt w:val="bullet"/>
      <w:lvlText w:val=""/>
      <w:lvlJc w:val="left"/>
      <w:pPr>
        <w:ind w:left="2462" w:hanging="360"/>
      </w:pPr>
      <w:rPr>
        <w:rFonts w:ascii="Symbol" w:hAnsi="Symbol" w:hint="default"/>
      </w:rPr>
    </w:lvl>
    <w:lvl w:ilvl="4" w:tplc="FFFFFFFF" w:tentative="1">
      <w:start w:val="1"/>
      <w:numFmt w:val="bullet"/>
      <w:lvlText w:val="o"/>
      <w:lvlJc w:val="left"/>
      <w:pPr>
        <w:ind w:left="3182" w:hanging="360"/>
      </w:pPr>
      <w:rPr>
        <w:rFonts w:ascii="Courier New" w:hAnsi="Courier New" w:cs="Courier New" w:hint="default"/>
      </w:rPr>
    </w:lvl>
    <w:lvl w:ilvl="5" w:tplc="FFFFFFFF" w:tentative="1">
      <w:start w:val="1"/>
      <w:numFmt w:val="bullet"/>
      <w:lvlText w:val=""/>
      <w:lvlJc w:val="left"/>
      <w:pPr>
        <w:ind w:left="3902" w:hanging="360"/>
      </w:pPr>
      <w:rPr>
        <w:rFonts w:ascii="Wingdings" w:hAnsi="Wingdings" w:hint="default"/>
      </w:rPr>
    </w:lvl>
    <w:lvl w:ilvl="6" w:tplc="FFFFFFFF" w:tentative="1">
      <w:start w:val="1"/>
      <w:numFmt w:val="bullet"/>
      <w:lvlText w:val=""/>
      <w:lvlJc w:val="left"/>
      <w:pPr>
        <w:ind w:left="4622" w:hanging="360"/>
      </w:pPr>
      <w:rPr>
        <w:rFonts w:ascii="Symbol" w:hAnsi="Symbol" w:hint="default"/>
      </w:rPr>
    </w:lvl>
    <w:lvl w:ilvl="7" w:tplc="FFFFFFFF" w:tentative="1">
      <w:start w:val="1"/>
      <w:numFmt w:val="bullet"/>
      <w:lvlText w:val="o"/>
      <w:lvlJc w:val="left"/>
      <w:pPr>
        <w:ind w:left="5342" w:hanging="360"/>
      </w:pPr>
      <w:rPr>
        <w:rFonts w:ascii="Courier New" w:hAnsi="Courier New" w:cs="Courier New" w:hint="default"/>
      </w:rPr>
    </w:lvl>
    <w:lvl w:ilvl="8" w:tplc="FFFFFFFF" w:tentative="1">
      <w:start w:val="1"/>
      <w:numFmt w:val="bullet"/>
      <w:lvlText w:val=""/>
      <w:lvlJc w:val="left"/>
      <w:pPr>
        <w:ind w:left="6062" w:hanging="360"/>
      </w:pPr>
      <w:rPr>
        <w:rFonts w:ascii="Wingdings" w:hAnsi="Wingdings" w:hint="default"/>
      </w:rPr>
    </w:lvl>
  </w:abstractNum>
  <w:abstractNum w:abstractNumId="11" w15:restartNumberingAfterBreak="0">
    <w:nsid w:val="7CAF0789"/>
    <w:multiLevelType w:val="hybridMultilevel"/>
    <w:tmpl w:val="B4E40312"/>
    <w:lvl w:ilvl="0" w:tplc="08090003">
      <w:start w:val="1"/>
      <w:numFmt w:val="bullet"/>
      <w:lvlText w:val="o"/>
      <w:lvlJc w:val="left"/>
      <w:pPr>
        <w:ind w:left="971" w:hanging="360"/>
      </w:pPr>
      <w:rPr>
        <w:rFonts w:ascii="Courier New" w:hAnsi="Courier New" w:cs="Courier New" w:hint="default"/>
      </w:rPr>
    </w:lvl>
    <w:lvl w:ilvl="1" w:tplc="08090019" w:tentative="1">
      <w:start w:val="1"/>
      <w:numFmt w:val="lowerLetter"/>
      <w:lvlText w:val="%2."/>
      <w:lvlJc w:val="left"/>
      <w:pPr>
        <w:ind w:left="1691" w:hanging="360"/>
      </w:pPr>
    </w:lvl>
    <w:lvl w:ilvl="2" w:tplc="0809001B" w:tentative="1">
      <w:start w:val="1"/>
      <w:numFmt w:val="lowerRoman"/>
      <w:lvlText w:val="%3."/>
      <w:lvlJc w:val="right"/>
      <w:pPr>
        <w:ind w:left="2411" w:hanging="180"/>
      </w:pPr>
    </w:lvl>
    <w:lvl w:ilvl="3" w:tplc="0809000F" w:tentative="1">
      <w:start w:val="1"/>
      <w:numFmt w:val="decimal"/>
      <w:lvlText w:val="%4."/>
      <w:lvlJc w:val="left"/>
      <w:pPr>
        <w:ind w:left="3131" w:hanging="360"/>
      </w:pPr>
    </w:lvl>
    <w:lvl w:ilvl="4" w:tplc="08090019" w:tentative="1">
      <w:start w:val="1"/>
      <w:numFmt w:val="lowerLetter"/>
      <w:lvlText w:val="%5."/>
      <w:lvlJc w:val="left"/>
      <w:pPr>
        <w:ind w:left="3851" w:hanging="360"/>
      </w:pPr>
    </w:lvl>
    <w:lvl w:ilvl="5" w:tplc="0809001B" w:tentative="1">
      <w:start w:val="1"/>
      <w:numFmt w:val="lowerRoman"/>
      <w:lvlText w:val="%6."/>
      <w:lvlJc w:val="right"/>
      <w:pPr>
        <w:ind w:left="4571" w:hanging="180"/>
      </w:pPr>
    </w:lvl>
    <w:lvl w:ilvl="6" w:tplc="0809000F" w:tentative="1">
      <w:start w:val="1"/>
      <w:numFmt w:val="decimal"/>
      <w:lvlText w:val="%7."/>
      <w:lvlJc w:val="left"/>
      <w:pPr>
        <w:ind w:left="5291" w:hanging="360"/>
      </w:pPr>
    </w:lvl>
    <w:lvl w:ilvl="7" w:tplc="08090019" w:tentative="1">
      <w:start w:val="1"/>
      <w:numFmt w:val="lowerLetter"/>
      <w:lvlText w:val="%8."/>
      <w:lvlJc w:val="left"/>
      <w:pPr>
        <w:ind w:left="6011" w:hanging="360"/>
      </w:pPr>
    </w:lvl>
    <w:lvl w:ilvl="8" w:tplc="0809001B" w:tentative="1">
      <w:start w:val="1"/>
      <w:numFmt w:val="lowerRoman"/>
      <w:lvlText w:val="%9."/>
      <w:lvlJc w:val="right"/>
      <w:pPr>
        <w:ind w:left="6731" w:hanging="180"/>
      </w:pPr>
    </w:lvl>
  </w:abstractNum>
  <w:num w:numId="1" w16cid:durableId="15742189">
    <w:abstractNumId w:val="4"/>
  </w:num>
  <w:num w:numId="2" w16cid:durableId="637879414">
    <w:abstractNumId w:val="8"/>
  </w:num>
  <w:num w:numId="3" w16cid:durableId="1946955472">
    <w:abstractNumId w:val="10"/>
  </w:num>
  <w:num w:numId="4" w16cid:durableId="858202808">
    <w:abstractNumId w:val="6"/>
  </w:num>
  <w:num w:numId="5" w16cid:durableId="1248418533">
    <w:abstractNumId w:val="0"/>
  </w:num>
  <w:num w:numId="6" w16cid:durableId="1284733812">
    <w:abstractNumId w:val="5"/>
  </w:num>
  <w:num w:numId="7" w16cid:durableId="1192066393">
    <w:abstractNumId w:val="2"/>
  </w:num>
  <w:num w:numId="8" w16cid:durableId="1465271507">
    <w:abstractNumId w:val="1"/>
  </w:num>
  <w:num w:numId="9" w16cid:durableId="2905886">
    <w:abstractNumId w:val="7"/>
  </w:num>
  <w:num w:numId="10" w16cid:durableId="1053426972">
    <w:abstractNumId w:val="11"/>
  </w:num>
  <w:num w:numId="11" w16cid:durableId="1810705605">
    <w:abstractNumId w:val="3"/>
  </w:num>
  <w:num w:numId="12" w16cid:durableId="42835276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75"/>
    <w:rsid w:val="00001D44"/>
    <w:rsid w:val="00015A33"/>
    <w:rsid w:val="000220BA"/>
    <w:rsid w:val="0004309A"/>
    <w:rsid w:val="00043236"/>
    <w:rsid w:val="00044728"/>
    <w:rsid w:val="00050CA9"/>
    <w:rsid w:val="000567F2"/>
    <w:rsid w:val="00064688"/>
    <w:rsid w:val="0007567A"/>
    <w:rsid w:val="00077961"/>
    <w:rsid w:val="00083B4C"/>
    <w:rsid w:val="00084C8F"/>
    <w:rsid w:val="00091CB4"/>
    <w:rsid w:val="000A3913"/>
    <w:rsid w:val="000B3B89"/>
    <w:rsid w:val="000C09CC"/>
    <w:rsid w:val="000D63DC"/>
    <w:rsid w:val="000E4980"/>
    <w:rsid w:val="000E4EA8"/>
    <w:rsid w:val="000E6D30"/>
    <w:rsid w:val="000E7FAE"/>
    <w:rsid w:val="000F3A12"/>
    <w:rsid w:val="000F5299"/>
    <w:rsid w:val="001053D4"/>
    <w:rsid w:val="00112666"/>
    <w:rsid w:val="001159CB"/>
    <w:rsid w:val="0012374C"/>
    <w:rsid w:val="00125655"/>
    <w:rsid w:val="00143026"/>
    <w:rsid w:val="00145431"/>
    <w:rsid w:val="00146F50"/>
    <w:rsid w:val="00164A42"/>
    <w:rsid w:val="00165A21"/>
    <w:rsid w:val="001716C9"/>
    <w:rsid w:val="00173F40"/>
    <w:rsid w:val="00177512"/>
    <w:rsid w:val="0017786A"/>
    <w:rsid w:val="00181F06"/>
    <w:rsid w:val="0019036B"/>
    <w:rsid w:val="0019473D"/>
    <w:rsid w:val="001967FD"/>
    <w:rsid w:val="001A706A"/>
    <w:rsid w:val="001B11B4"/>
    <w:rsid w:val="001B4E15"/>
    <w:rsid w:val="001C063B"/>
    <w:rsid w:val="001C3FDB"/>
    <w:rsid w:val="001C6E4B"/>
    <w:rsid w:val="001F7CE9"/>
    <w:rsid w:val="00217FF9"/>
    <w:rsid w:val="002218E9"/>
    <w:rsid w:val="002330E8"/>
    <w:rsid w:val="00234A26"/>
    <w:rsid w:val="0024071F"/>
    <w:rsid w:val="002515D0"/>
    <w:rsid w:val="0025217E"/>
    <w:rsid w:val="00252833"/>
    <w:rsid w:val="00261684"/>
    <w:rsid w:val="00293DDA"/>
    <w:rsid w:val="0029487B"/>
    <w:rsid w:val="002A1789"/>
    <w:rsid w:val="002A48A0"/>
    <w:rsid w:val="002B614D"/>
    <w:rsid w:val="002C1357"/>
    <w:rsid w:val="002C3930"/>
    <w:rsid w:val="002D0657"/>
    <w:rsid w:val="002D4B77"/>
    <w:rsid w:val="003020AB"/>
    <w:rsid w:val="003020DA"/>
    <w:rsid w:val="00305D40"/>
    <w:rsid w:val="00306BB5"/>
    <w:rsid w:val="003118D1"/>
    <w:rsid w:val="00320B70"/>
    <w:rsid w:val="00322784"/>
    <w:rsid w:val="00325089"/>
    <w:rsid w:val="00326E58"/>
    <w:rsid w:val="00330030"/>
    <w:rsid w:val="0034513D"/>
    <w:rsid w:val="0034520D"/>
    <w:rsid w:val="00345731"/>
    <w:rsid w:val="00345F61"/>
    <w:rsid w:val="00347FEE"/>
    <w:rsid w:val="0035211D"/>
    <w:rsid w:val="00354668"/>
    <w:rsid w:val="003567D8"/>
    <w:rsid w:val="00370F3D"/>
    <w:rsid w:val="00372C3E"/>
    <w:rsid w:val="00384F15"/>
    <w:rsid w:val="003953B4"/>
    <w:rsid w:val="003A0F3A"/>
    <w:rsid w:val="003A61CC"/>
    <w:rsid w:val="003A7085"/>
    <w:rsid w:val="003C082B"/>
    <w:rsid w:val="003C6D10"/>
    <w:rsid w:val="003D42C5"/>
    <w:rsid w:val="003F1E27"/>
    <w:rsid w:val="003F4204"/>
    <w:rsid w:val="003F4BC1"/>
    <w:rsid w:val="00400498"/>
    <w:rsid w:val="00406248"/>
    <w:rsid w:val="00411720"/>
    <w:rsid w:val="00413E7B"/>
    <w:rsid w:val="004144CF"/>
    <w:rsid w:val="0041516A"/>
    <w:rsid w:val="00415E87"/>
    <w:rsid w:val="0042384A"/>
    <w:rsid w:val="00424309"/>
    <w:rsid w:val="0043156F"/>
    <w:rsid w:val="004322BB"/>
    <w:rsid w:val="00436C00"/>
    <w:rsid w:val="00442DA1"/>
    <w:rsid w:val="00453B44"/>
    <w:rsid w:val="004634A1"/>
    <w:rsid w:val="00465B05"/>
    <w:rsid w:val="00470E39"/>
    <w:rsid w:val="0047248D"/>
    <w:rsid w:val="004727D5"/>
    <w:rsid w:val="00476315"/>
    <w:rsid w:val="004776AA"/>
    <w:rsid w:val="00490C8D"/>
    <w:rsid w:val="00491E75"/>
    <w:rsid w:val="00492417"/>
    <w:rsid w:val="0049331B"/>
    <w:rsid w:val="004A33DA"/>
    <w:rsid w:val="004A4797"/>
    <w:rsid w:val="004D1C82"/>
    <w:rsid w:val="004D4448"/>
    <w:rsid w:val="004F68D4"/>
    <w:rsid w:val="00502CD1"/>
    <w:rsid w:val="005036E5"/>
    <w:rsid w:val="00510B70"/>
    <w:rsid w:val="005178FE"/>
    <w:rsid w:val="00532D82"/>
    <w:rsid w:val="00533CAC"/>
    <w:rsid w:val="00537AED"/>
    <w:rsid w:val="00542947"/>
    <w:rsid w:val="00555602"/>
    <w:rsid w:val="00570D23"/>
    <w:rsid w:val="005754AC"/>
    <w:rsid w:val="005870C5"/>
    <w:rsid w:val="005921E9"/>
    <w:rsid w:val="005A0AFB"/>
    <w:rsid w:val="005A3703"/>
    <w:rsid w:val="005A49D0"/>
    <w:rsid w:val="005B1D42"/>
    <w:rsid w:val="005B4328"/>
    <w:rsid w:val="005B4CF9"/>
    <w:rsid w:val="005D01F3"/>
    <w:rsid w:val="005D2993"/>
    <w:rsid w:val="005D3E8A"/>
    <w:rsid w:val="005D45B7"/>
    <w:rsid w:val="005E0518"/>
    <w:rsid w:val="005E187F"/>
    <w:rsid w:val="005F07EA"/>
    <w:rsid w:val="005F13E1"/>
    <w:rsid w:val="006120B5"/>
    <w:rsid w:val="00614398"/>
    <w:rsid w:val="00620FD8"/>
    <w:rsid w:val="00625DA3"/>
    <w:rsid w:val="006309B3"/>
    <w:rsid w:val="00635E9F"/>
    <w:rsid w:val="006377E0"/>
    <w:rsid w:val="00641E13"/>
    <w:rsid w:val="00652D6F"/>
    <w:rsid w:val="00653B8F"/>
    <w:rsid w:val="00662FFB"/>
    <w:rsid w:val="00666966"/>
    <w:rsid w:val="006713D1"/>
    <w:rsid w:val="00674485"/>
    <w:rsid w:val="00676D20"/>
    <w:rsid w:val="006876B7"/>
    <w:rsid w:val="006A689B"/>
    <w:rsid w:val="006B1C0F"/>
    <w:rsid w:val="00702191"/>
    <w:rsid w:val="007054E7"/>
    <w:rsid w:val="00713FD4"/>
    <w:rsid w:val="007140E5"/>
    <w:rsid w:val="0071759C"/>
    <w:rsid w:val="00717657"/>
    <w:rsid w:val="00723ACA"/>
    <w:rsid w:val="00726FA9"/>
    <w:rsid w:val="00727A4F"/>
    <w:rsid w:val="00732573"/>
    <w:rsid w:val="00733EF9"/>
    <w:rsid w:val="00734941"/>
    <w:rsid w:val="0074769E"/>
    <w:rsid w:val="00756BEA"/>
    <w:rsid w:val="00760DDC"/>
    <w:rsid w:val="00765158"/>
    <w:rsid w:val="00776737"/>
    <w:rsid w:val="00780584"/>
    <w:rsid w:val="007862E0"/>
    <w:rsid w:val="00786837"/>
    <w:rsid w:val="00794157"/>
    <w:rsid w:val="007964E0"/>
    <w:rsid w:val="007973AB"/>
    <w:rsid w:val="00797C1D"/>
    <w:rsid w:val="007A6964"/>
    <w:rsid w:val="007C1F69"/>
    <w:rsid w:val="007C3E32"/>
    <w:rsid w:val="008046F8"/>
    <w:rsid w:val="00806B62"/>
    <w:rsid w:val="008374B5"/>
    <w:rsid w:val="00843F09"/>
    <w:rsid w:val="008457B5"/>
    <w:rsid w:val="00851424"/>
    <w:rsid w:val="008530BF"/>
    <w:rsid w:val="00854716"/>
    <w:rsid w:val="00855A22"/>
    <w:rsid w:val="00856EDC"/>
    <w:rsid w:val="00863040"/>
    <w:rsid w:val="0086734F"/>
    <w:rsid w:val="00871FC7"/>
    <w:rsid w:val="008721FC"/>
    <w:rsid w:val="00872BDB"/>
    <w:rsid w:val="00876DFB"/>
    <w:rsid w:val="008823A8"/>
    <w:rsid w:val="0088604A"/>
    <w:rsid w:val="0088715B"/>
    <w:rsid w:val="008B4992"/>
    <w:rsid w:val="008B7923"/>
    <w:rsid w:val="008C301D"/>
    <w:rsid w:val="008D1700"/>
    <w:rsid w:val="008D1B85"/>
    <w:rsid w:val="008E6F35"/>
    <w:rsid w:val="008F106C"/>
    <w:rsid w:val="009031DE"/>
    <w:rsid w:val="0092210B"/>
    <w:rsid w:val="0092276F"/>
    <w:rsid w:val="00922C7A"/>
    <w:rsid w:val="009238C9"/>
    <w:rsid w:val="00927A2C"/>
    <w:rsid w:val="00927F0D"/>
    <w:rsid w:val="00940F43"/>
    <w:rsid w:val="00942B20"/>
    <w:rsid w:val="00951F80"/>
    <w:rsid w:val="00952338"/>
    <w:rsid w:val="00976D14"/>
    <w:rsid w:val="0098020A"/>
    <w:rsid w:val="009842C0"/>
    <w:rsid w:val="00995769"/>
    <w:rsid w:val="009A104F"/>
    <w:rsid w:val="009A742A"/>
    <w:rsid w:val="009B1324"/>
    <w:rsid w:val="009B5F8F"/>
    <w:rsid w:val="009D592A"/>
    <w:rsid w:val="009E6E6B"/>
    <w:rsid w:val="00A11D5A"/>
    <w:rsid w:val="00A26740"/>
    <w:rsid w:val="00A31747"/>
    <w:rsid w:val="00A3396C"/>
    <w:rsid w:val="00A33D6F"/>
    <w:rsid w:val="00A37BE1"/>
    <w:rsid w:val="00A8190A"/>
    <w:rsid w:val="00A92625"/>
    <w:rsid w:val="00AA572C"/>
    <w:rsid w:val="00AB02D8"/>
    <w:rsid w:val="00AB3052"/>
    <w:rsid w:val="00AC35A9"/>
    <w:rsid w:val="00AC6B9B"/>
    <w:rsid w:val="00AD5A9E"/>
    <w:rsid w:val="00AE13A1"/>
    <w:rsid w:val="00AE3255"/>
    <w:rsid w:val="00AF683C"/>
    <w:rsid w:val="00B02722"/>
    <w:rsid w:val="00B04B43"/>
    <w:rsid w:val="00B06F8B"/>
    <w:rsid w:val="00B07039"/>
    <w:rsid w:val="00B1442F"/>
    <w:rsid w:val="00B149DE"/>
    <w:rsid w:val="00B177DA"/>
    <w:rsid w:val="00B21DF3"/>
    <w:rsid w:val="00B2499E"/>
    <w:rsid w:val="00B316BE"/>
    <w:rsid w:val="00B32753"/>
    <w:rsid w:val="00B339BB"/>
    <w:rsid w:val="00B37C5F"/>
    <w:rsid w:val="00B50654"/>
    <w:rsid w:val="00B53C78"/>
    <w:rsid w:val="00B572E4"/>
    <w:rsid w:val="00B61929"/>
    <w:rsid w:val="00B76A21"/>
    <w:rsid w:val="00B85013"/>
    <w:rsid w:val="00B96D3B"/>
    <w:rsid w:val="00B9736F"/>
    <w:rsid w:val="00BA34FD"/>
    <w:rsid w:val="00BA770C"/>
    <w:rsid w:val="00BC1972"/>
    <w:rsid w:val="00BD07DC"/>
    <w:rsid w:val="00BD2C4E"/>
    <w:rsid w:val="00BD45C6"/>
    <w:rsid w:val="00BD4E38"/>
    <w:rsid w:val="00BD5AE9"/>
    <w:rsid w:val="00BE3022"/>
    <w:rsid w:val="00BE705A"/>
    <w:rsid w:val="00BF1AA6"/>
    <w:rsid w:val="00C10FF4"/>
    <w:rsid w:val="00C2696A"/>
    <w:rsid w:val="00C42986"/>
    <w:rsid w:val="00C473B0"/>
    <w:rsid w:val="00C55E3E"/>
    <w:rsid w:val="00C62A45"/>
    <w:rsid w:val="00C65E5E"/>
    <w:rsid w:val="00C6625C"/>
    <w:rsid w:val="00C71DCA"/>
    <w:rsid w:val="00C9198C"/>
    <w:rsid w:val="00C922DD"/>
    <w:rsid w:val="00CB4387"/>
    <w:rsid w:val="00CB7E6C"/>
    <w:rsid w:val="00CC0435"/>
    <w:rsid w:val="00CD6BDB"/>
    <w:rsid w:val="00CE1CED"/>
    <w:rsid w:val="00CE7458"/>
    <w:rsid w:val="00CE7754"/>
    <w:rsid w:val="00CF3186"/>
    <w:rsid w:val="00CF4062"/>
    <w:rsid w:val="00CF5E61"/>
    <w:rsid w:val="00D02655"/>
    <w:rsid w:val="00D0311E"/>
    <w:rsid w:val="00D05118"/>
    <w:rsid w:val="00D214C2"/>
    <w:rsid w:val="00D267EC"/>
    <w:rsid w:val="00D3108A"/>
    <w:rsid w:val="00D32D00"/>
    <w:rsid w:val="00D43D49"/>
    <w:rsid w:val="00D723C1"/>
    <w:rsid w:val="00D77B3C"/>
    <w:rsid w:val="00DA1C41"/>
    <w:rsid w:val="00DA234D"/>
    <w:rsid w:val="00DA3229"/>
    <w:rsid w:val="00DB13A1"/>
    <w:rsid w:val="00DB55DB"/>
    <w:rsid w:val="00DC4DDD"/>
    <w:rsid w:val="00DC4E49"/>
    <w:rsid w:val="00DC5AD1"/>
    <w:rsid w:val="00DC727A"/>
    <w:rsid w:val="00DD06DF"/>
    <w:rsid w:val="00DD0EA8"/>
    <w:rsid w:val="00DD1CE5"/>
    <w:rsid w:val="00DD7C7F"/>
    <w:rsid w:val="00DE4B3F"/>
    <w:rsid w:val="00DE73F6"/>
    <w:rsid w:val="00DF5A9A"/>
    <w:rsid w:val="00E07FE2"/>
    <w:rsid w:val="00E27F8E"/>
    <w:rsid w:val="00E40ACD"/>
    <w:rsid w:val="00E41444"/>
    <w:rsid w:val="00E45B00"/>
    <w:rsid w:val="00E46EFA"/>
    <w:rsid w:val="00E54A51"/>
    <w:rsid w:val="00E55C61"/>
    <w:rsid w:val="00E606BA"/>
    <w:rsid w:val="00E66BA5"/>
    <w:rsid w:val="00E67A3C"/>
    <w:rsid w:val="00E70E42"/>
    <w:rsid w:val="00E80E70"/>
    <w:rsid w:val="00E85EF9"/>
    <w:rsid w:val="00E86019"/>
    <w:rsid w:val="00E87A65"/>
    <w:rsid w:val="00E87F33"/>
    <w:rsid w:val="00E87FF5"/>
    <w:rsid w:val="00E94423"/>
    <w:rsid w:val="00EA1B53"/>
    <w:rsid w:val="00EB03B3"/>
    <w:rsid w:val="00EB30B1"/>
    <w:rsid w:val="00ED10E8"/>
    <w:rsid w:val="00EF06C1"/>
    <w:rsid w:val="00EF2E52"/>
    <w:rsid w:val="00EF553E"/>
    <w:rsid w:val="00EF65B2"/>
    <w:rsid w:val="00EF7213"/>
    <w:rsid w:val="00F01C1E"/>
    <w:rsid w:val="00F12A32"/>
    <w:rsid w:val="00F17578"/>
    <w:rsid w:val="00F3400A"/>
    <w:rsid w:val="00F3674C"/>
    <w:rsid w:val="00F36C34"/>
    <w:rsid w:val="00F37170"/>
    <w:rsid w:val="00F37F81"/>
    <w:rsid w:val="00F402B9"/>
    <w:rsid w:val="00F5377F"/>
    <w:rsid w:val="00F66193"/>
    <w:rsid w:val="00F77BCB"/>
    <w:rsid w:val="00F810C9"/>
    <w:rsid w:val="00F828E4"/>
    <w:rsid w:val="00F83814"/>
    <w:rsid w:val="00F87792"/>
    <w:rsid w:val="00F923FB"/>
    <w:rsid w:val="00FA1F8E"/>
    <w:rsid w:val="00FA6C11"/>
    <w:rsid w:val="00FB0370"/>
    <w:rsid w:val="00FB1E5C"/>
    <w:rsid w:val="00FB2663"/>
    <w:rsid w:val="00FB433A"/>
    <w:rsid w:val="00FB7A08"/>
    <w:rsid w:val="00FE682E"/>
    <w:rsid w:val="00FF1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FB7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3118D1"/>
    <w:pPr>
      <w:suppressAutoHyphens/>
      <w:spacing w:before="120" w:after="240" w:line="240"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C55E3E"/>
    <w:pPr>
      <w:suppressAutoHyphens/>
      <w:spacing w:before="120" w:after="200" w:line="264" w:lineRule="auto"/>
    </w:pPr>
    <w:rPr>
      <w:rFonts w:ascii="Calibri" w:hAnsi="Calibri" w:cs="PostGrotesk-Medium"/>
      <w:b/>
      <w:color w:val="430098"/>
      <w:sz w:val="26"/>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1"/>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FA6C11"/>
    <w:pPr>
      <w:tabs>
        <w:tab w:val="clear" w:pos="9026"/>
        <w:tab w:val="left" w:pos="6946"/>
      </w:tabs>
      <w:spacing w:before="240" w:after="360"/>
    </w:pPr>
    <w:rPr>
      <w:rFonts w:asciiTheme="minorHAnsi" w:hAnsiTheme="minorHAnsi" w:cs="Arial"/>
      <w:b/>
      <w:color w:val="430098"/>
      <w:sz w:val="32"/>
      <w:szCs w:val="32"/>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paragraph" w:styleId="ListParagraph">
    <w:name w:val="List Paragraph"/>
    <w:basedOn w:val="Normal"/>
    <w:uiPriority w:val="34"/>
    <w:qFormat/>
    <w:rsid w:val="00E46EFA"/>
    <w:pPr>
      <w:spacing w:after="160" w:line="259" w:lineRule="auto"/>
      <w:ind w:left="720"/>
      <w:contextualSpacing/>
    </w:pPr>
    <w:rPr>
      <w:rFonts w:asciiTheme="minorHAnsi" w:eastAsiaTheme="minorHAnsi" w:hAnsiTheme="minorHAnsi" w:cstheme="minorBidi"/>
      <w:sz w:val="22"/>
      <w:szCs w:val="22"/>
      <w:lang w:val="en-AU"/>
    </w:rPr>
  </w:style>
  <w:style w:type="character" w:styleId="UnresolvedMention">
    <w:name w:val="Unresolved Mention"/>
    <w:basedOn w:val="DefaultParagraphFont"/>
    <w:uiPriority w:val="99"/>
    <w:semiHidden/>
    <w:unhideWhenUsed/>
    <w:rsid w:val="00855A22"/>
    <w:rPr>
      <w:color w:val="605E5C"/>
      <w:shd w:val="clear" w:color="auto" w:fill="E1DFDD"/>
    </w:rPr>
  </w:style>
  <w:style w:type="numbering" w:customStyle="1" w:styleId="CurrentList1">
    <w:name w:val="Current List1"/>
    <w:uiPriority w:val="99"/>
    <w:rsid w:val="00325089"/>
    <w:pPr>
      <w:numPr>
        <w:numId w:val="8"/>
      </w:numPr>
    </w:pPr>
  </w:style>
  <w:style w:type="character" w:styleId="FollowedHyperlink">
    <w:name w:val="FollowedHyperlink"/>
    <w:basedOn w:val="DefaultParagraphFont"/>
    <w:uiPriority w:val="99"/>
    <w:semiHidden/>
    <w:unhideWhenUsed/>
    <w:rsid w:val="003F4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7966">
      <w:bodyDiv w:val="1"/>
      <w:marLeft w:val="0"/>
      <w:marRight w:val="0"/>
      <w:marTop w:val="0"/>
      <w:marBottom w:val="0"/>
      <w:divBdr>
        <w:top w:val="none" w:sz="0" w:space="0" w:color="auto"/>
        <w:left w:val="none" w:sz="0" w:space="0" w:color="auto"/>
        <w:bottom w:val="none" w:sz="0" w:space="0" w:color="auto"/>
        <w:right w:val="none" w:sz="0" w:space="0" w:color="auto"/>
      </w:divBdr>
    </w:div>
    <w:div w:id="313604699">
      <w:bodyDiv w:val="1"/>
      <w:marLeft w:val="0"/>
      <w:marRight w:val="0"/>
      <w:marTop w:val="0"/>
      <w:marBottom w:val="0"/>
      <w:divBdr>
        <w:top w:val="none" w:sz="0" w:space="0" w:color="auto"/>
        <w:left w:val="none" w:sz="0" w:space="0" w:color="auto"/>
        <w:bottom w:val="none" w:sz="0" w:space="0" w:color="auto"/>
        <w:right w:val="none" w:sz="0" w:space="0" w:color="auto"/>
      </w:divBdr>
    </w:div>
    <w:div w:id="416903323">
      <w:bodyDiv w:val="1"/>
      <w:marLeft w:val="0"/>
      <w:marRight w:val="0"/>
      <w:marTop w:val="0"/>
      <w:marBottom w:val="0"/>
      <w:divBdr>
        <w:top w:val="none" w:sz="0" w:space="0" w:color="auto"/>
        <w:left w:val="none" w:sz="0" w:space="0" w:color="auto"/>
        <w:bottom w:val="none" w:sz="0" w:space="0" w:color="auto"/>
        <w:right w:val="none" w:sz="0" w:space="0" w:color="auto"/>
      </w:divBdr>
    </w:div>
    <w:div w:id="994063530">
      <w:bodyDiv w:val="1"/>
      <w:marLeft w:val="0"/>
      <w:marRight w:val="0"/>
      <w:marTop w:val="0"/>
      <w:marBottom w:val="0"/>
      <w:divBdr>
        <w:top w:val="none" w:sz="0" w:space="0" w:color="auto"/>
        <w:left w:val="none" w:sz="0" w:space="0" w:color="auto"/>
        <w:bottom w:val="none" w:sz="0" w:space="0" w:color="auto"/>
        <w:right w:val="none" w:sz="0" w:space="0" w:color="auto"/>
      </w:divBdr>
    </w:div>
    <w:div w:id="1130241180">
      <w:bodyDiv w:val="1"/>
      <w:marLeft w:val="0"/>
      <w:marRight w:val="0"/>
      <w:marTop w:val="0"/>
      <w:marBottom w:val="0"/>
      <w:divBdr>
        <w:top w:val="none" w:sz="0" w:space="0" w:color="auto"/>
        <w:left w:val="none" w:sz="0" w:space="0" w:color="auto"/>
        <w:bottom w:val="none" w:sz="0" w:space="0" w:color="auto"/>
        <w:right w:val="none" w:sz="0" w:space="0" w:color="auto"/>
      </w:divBdr>
    </w:div>
    <w:div w:id="1469205917">
      <w:bodyDiv w:val="1"/>
      <w:marLeft w:val="0"/>
      <w:marRight w:val="0"/>
      <w:marTop w:val="0"/>
      <w:marBottom w:val="0"/>
      <w:divBdr>
        <w:top w:val="none" w:sz="0" w:space="0" w:color="auto"/>
        <w:left w:val="none" w:sz="0" w:space="0" w:color="auto"/>
        <w:bottom w:val="none" w:sz="0" w:space="0" w:color="auto"/>
        <w:right w:val="none" w:sz="0" w:space="0" w:color="auto"/>
      </w:divBdr>
    </w:div>
    <w:div w:id="1621381621">
      <w:bodyDiv w:val="1"/>
      <w:marLeft w:val="0"/>
      <w:marRight w:val="0"/>
      <w:marTop w:val="0"/>
      <w:marBottom w:val="0"/>
      <w:divBdr>
        <w:top w:val="none" w:sz="0" w:space="0" w:color="auto"/>
        <w:left w:val="none" w:sz="0" w:space="0" w:color="auto"/>
        <w:bottom w:val="none" w:sz="0" w:space="0" w:color="auto"/>
        <w:right w:val="none" w:sz="0" w:space="0" w:color="auto"/>
      </w:divBdr>
    </w:div>
    <w:div w:id="1694068829">
      <w:bodyDiv w:val="1"/>
      <w:marLeft w:val="0"/>
      <w:marRight w:val="0"/>
      <w:marTop w:val="0"/>
      <w:marBottom w:val="0"/>
      <w:divBdr>
        <w:top w:val="none" w:sz="0" w:space="0" w:color="auto"/>
        <w:left w:val="none" w:sz="0" w:space="0" w:color="auto"/>
        <w:bottom w:val="none" w:sz="0" w:space="0" w:color="auto"/>
        <w:right w:val="none" w:sz="0" w:space="0" w:color="auto"/>
      </w:divBdr>
    </w:div>
    <w:div w:id="1755740900">
      <w:bodyDiv w:val="1"/>
      <w:marLeft w:val="0"/>
      <w:marRight w:val="0"/>
      <w:marTop w:val="0"/>
      <w:marBottom w:val="0"/>
      <w:divBdr>
        <w:top w:val="none" w:sz="0" w:space="0" w:color="auto"/>
        <w:left w:val="none" w:sz="0" w:space="0" w:color="auto"/>
        <w:bottom w:val="none" w:sz="0" w:space="0" w:color="auto"/>
        <w:right w:val="none" w:sz="0" w:space="0" w:color="auto"/>
      </w:divBdr>
    </w:div>
    <w:div w:id="2078236516">
      <w:bodyDiv w:val="1"/>
      <w:marLeft w:val="0"/>
      <w:marRight w:val="0"/>
      <w:marTop w:val="0"/>
      <w:marBottom w:val="0"/>
      <w:divBdr>
        <w:top w:val="none" w:sz="0" w:space="0" w:color="auto"/>
        <w:left w:val="none" w:sz="0" w:space="0" w:color="auto"/>
        <w:bottom w:val="none" w:sz="0" w:space="0" w:color="auto"/>
        <w:right w:val="none" w:sz="0" w:space="0" w:color="auto"/>
      </w:divBdr>
    </w:div>
    <w:div w:id="2086997258">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freedom-of-information/resources-for-agencies/practice-notes/informal-release-of-inform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vic.vic.gov.au/freedom-of-information/resources-for-agencies/practice-notes/foi-and-section-125-of-the-local-government-act-2020/" TargetMode="External"/><Relationship Id="rId4" Type="http://schemas.openxmlformats.org/officeDocument/2006/relationships/settings" Target="settings.xml"/><Relationship Id="rId9" Type="http://schemas.openxmlformats.org/officeDocument/2006/relationships/hyperlink" Target="https://ovic.vic.gov.au/freedom-of-information/resources-for-agencies/practice-notes/proactive-release-of-inform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2022-09-29T23:23:00Z</dcterms:created>
  <dcterms:modified xsi:type="dcterms:W3CDTF">2022-09-29T23:23:00Z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2022-09-16T03:08:00Z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e1c973e6-8d81-49ac-94df-3db641378eb1</vt:lpwstr>
  </property>
  <property fmtid="{D5CDD505-2E9C-101B-9397-08002B2CF9AE}" pid="8" name="MSIP_Label_d00a4df9-c942-4b09-b23a-6c1023f6de27_ContentBits">
    <vt:lpwstr>3</vt:lpwstr>
  </property>
</Properties>
</file>