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D67E" w14:textId="2E371970" w:rsidR="006B48CA" w:rsidRPr="00220DB9" w:rsidRDefault="006B48CA" w:rsidP="00415917">
      <w:pPr>
        <w:pStyle w:val="MainTitle"/>
        <w:rPr>
          <w:sz w:val="42"/>
          <w:szCs w:val="42"/>
        </w:rPr>
      </w:pPr>
      <w:r w:rsidRPr="00220DB9">
        <w:rPr>
          <w:sz w:val="42"/>
          <w:szCs w:val="42"/>
        </w:rPr>
        <w:t>FAQs ABOUT</w:t>
      </w:r>
      <w:r w:rsidR="00415917" w:rsidRPr="00220DB9">
        <w:rPr>
          <w:sz w:val="42"/>
          <w:szCs w:val="42"/>
        </w:rPr>
        <w:t xml:space="preserve"> COVID-19</w:t>
      </w:r>
      <w:r w:rsidRPr="00220DB9">
        <w:rPr>
          <w:sz w:val="42"/>
          <w:szCs w:val="42"/>
        </w:rPr>
        <w:t xml:space="preserve"> VACCINATION INFORMATION</w:t>
      </w:r>
      <w:bookmarkStart w:id="0" w:name="_Toc69483124"/>
    </w:p>
    <w:p w14:paraId="23323222" w14:textId="09E981F3" w:rsidR="00442020" w:rsidRDefault="00442020" w:rsidP="00425E16">
      <w:pPr>
        <w:pStyle w:val="Body"/>
      </w:pPr>
      <w:r>
        <w:t xml:space="preserve">This FAQ answers some of the most common questions OVIC is asked about privacy and </w:t>
      </w:r>
      <w:r w:rsidR="00415917">
        <w:t xml:space="preserve">COVID-19 </w:t>
      </w:r>
      <w:r>
        <w:t xml:space="preserve">vaccination information. This FAQ is current at </w:t>
      </w:r>
      <w:r w:rsidR="00351873">
        <w:t>26</w:t>
      </w:r>
      <w:r w:rsidR="00E61549">
        <w:t xml:space="preserve"> May 2022.</w:t>
      </w:r>
    </w:p>
    <w:p w14:paraId="16772FB5" w14:textId="2D7601DC" w:rsidR="006B48CA" w:rsidRPr="003D1C62" w:rsidRDefault="002E6030" w:rsidP="003D1C62">
      <w:pPr>
        <w:pStyle w:val="SectionHeading1"/>
        <w:rPr>
          <w:b/>
          <w:bCs/>
        </w:rPr>
      </w:pPr>
      <w:r w:rsidRPr="003D1C62">
        <w:rPr>
          <w:b/>
          <w:bCs/>
        </w:rPr>
        <w:t>Can</w:t>
      </w:r>
      <w:r w:rsidR="006B48CA" w:rsidRPr="003D1C62">
        <w:rPr>
          <w:b/>
          <w:bCs/>
        </w:rPr>
        <w:t xml:space="preserve"> </w:t>
      </w:r>
      <w:r w:rsidRPr="003D1C62">
        <w:rPr>
          <w:b/>
          <w:bCs/>
        </w:rPr>
        <w:t>my employer collect my vaccination information?</w:t>
      </w:r>
    </w:p>
    <w:p w14:paraId="06589E29" w14:textId="77777777" w:rsidR="00AB6198" w:rsidRDefault="00AB6198" w:rsidP="00AB6198">
      <w:pPr>
        <w:pStyle w:val="Body"/>
        <w:rPr>
          <w:b/>
        </w:rPr>
      </w:pPr>
      <w:r w:rsidRPr="00155865">
        <w:t>Your em</w:t>
      </w:r>
      <w:r>
        <w:t>ployer can collect information about your vaccination status if this is required by law. Vaccination status relates to whether you are fully vaccinated, partially vaccinated, unvaccinated or you have medical grounds for being unable to be vaccinated.</w:t>
      </w:r>
    </w:p>
    <w:p w14:paraId="10B84BDC" w14:textId="7C12B09C" w:rsidR="00AB6198" w:rsidRDefault="00AB6198" w:rsidP="00AB6198">
      <w:pPr>
        <w:pStyle w:val="Body"/>
        <w:rPr>
          <w:b/>
        </w:rPr>
      </w:pPr>
      <w:r>
        <w:t xml:space="preserve">In Victoria, most employers </w:t>
      </w:r>
      <w:r w:rsidRPr="002872ED">
        <w:t>must</w:t>
      </w:r>
      <w:r>
        <w:t xml:space="preserve"> collect, </w:t>
      </w:r>
      <w:r w:rsidRPr="001C4D09">
        <w:t>record</w:t>
      </w:r>
      <w:r>
        <w:t>,</w:t>
      </w:r>
      <w:r w:rsidRPr="001C4D09">
        <w:t xml:space="preserve"> and hold</w:t>
      </w:r>
      <w:r>
        <w:t xml:space="preserve"> vaccination information about any employee who </w:t>
      </w:r>
      <w:r w:rsidRPr="001C4D09">
        <w:t>is, or may be, scheduled to work outside the</w:t>
      </w:r>
      <w:r>
        <w:t>ir</w:t>
      </w:r>
      <w:r w:rsidRPr="001C4D09">
        <w:t xml:space="preserve"> </w:t>
      </w:r>
      <w:r>
        <w:t xml:space="preserve">home. This is a legal requirement under </w:t>
      </w:r>
      <w:hyperlink r:id="rId8" w:history="1">
        <w:r w:rsidRPr="006074F8">
          <w:rPr>
            <w:rStyle w:val="Hyperlink"/>
          </w:rPr>
          <w:t>Orders made by the Minister for Health</w:t>
        </w:r>
      </w:hyperlink>
      <w:r>
        <w:t>.</w:t>
      </w:r>
    </w:p>
    <w:p w14:paraId="69CE26E9" w14:textId="4EA9FE05" w:rsidR="001C4D09" w:rsidRPr="003D1C62" w:rsidRDefault="005C4805" w:rsidP="003D1C62">
      <w:pPr>
        <w:pStyle w:val="SectionHeading1"/>
        <w:rPr>
          <w:b/>
          <w:bCs/>
        </w:rPr>
      </w:pPr>
      <w:r w:rsidRPr="003D1C62">
        <w:rPr>
          <w:b/>
          <w:bCs/>
        </w:rPr>
        <w:t>What documents can</w:t>
      </w:r>
      <w:r w:rsidR="006A4840" w:rsidRPr="003D1C62">
        <w:rPr>
          <w:b/>
          <w:bCs/>
        </w:rPr>
        <w:t xml:space="preserve"> </w:t>
      </w:r>
      <w:r w:rsidR="002E6030" w:rsidRPr="003D1C62">
        <w:rPr>
          <w:b/>
          <w:bCs/>
        </w:rPr>
        <w:t>my employer</w:t>
      </w:r>
      <w:r w:rsidR="006A4840" w:rsidRPr="003D1C62">
        <w:rPr>
          <w:b/>
          <w:bCs/>
        </w:rPr>
        <w:t xml:space="preserve"> </w:t>
      </w:r>
      <w:r w:rsidRPr="003D1C62">
        <w:rPr>
          <w:b/>
          <w:bCs/>
        </w:rPr>
        <w:t>collect as proof of</w:t>
      </w:r>
      <w:r w:rsidR="006A4840" w:rsidRPr="003D1C62">
        <w:rPr>
          <w:b/>
          <w:bCs/>
        </w:rPr>
        <w:t xml:space="preserve"> vaccination</w:t>
      </w:r>
      <w:r w:rsidRPr="003D1C62">
        <w:rPr>
          <w:b/>
          <w:bCs/>
        </w:rPr>
        <w:t xml:space="preserve"> status</w:t>
      </w:r>
      <w:r w:rsidR="006A4840" w:rsidRPr="003D1C62">
        <w:rPr>
          <w:b/>
          <w:bCs/>
        </w:rPr>
        <w:t>?</w:t>
      </w:r>
    </w:p>
    <w:p w14:paraId="22C75ED1" w14:textId="12F961A7" w:rsidR="007A7E10" w:rsidRPr="007A7E10" w:rsidRDefault="007A7E10" w:rsidP="00425E16">
      <w:pPr>
        <w:pStyle w:val="Body"/>
        <w:rPr>
          <w:bCs/>
        </w:rPr>
      </w:pPr>
      <w:r>
        <w:t>Your employer m</w:t>
      </w:r>
      <w:r w:rsidR="00E31554">
        <w:t>ay</w:t>
      </w:r>
      <w:r>
        <w:t xml:space="preserve"> make a record that it sighted proof of your vaccination status but </w:t>
      </w:r>
      <w:r w:rsidRPr="0073349E">
        <w:rPr>
          <w:bCs/>
        </w:rPr>
        <w:t>should not</w:t>
      </w:r>
      <w:r w:rsidR="006B7F0B" w:rsidRPr="0073349E">
        <w:rPr>
          <w:bCs/>
        </w:rPr>
        <w:t xml:space="preserve"> </w:t>
      </w:r>
      <w:r>
        <w:t>keep a copy of any documents you provide</w:t>
      </w:r>
      <w:r w:rsidRPr="007A7E10">
        <w:rPr>
          <w:bCs/>
        </w:rPr>
        <w:t>d</w:t>
      </w:r>
      <w:r>
        <w:t xml:space="preserve"> as evidence</w:t>
      </w:r>
      <w:r>
        <w:rPr>
          <w:b/>
        </w:rPr>
        <w:t xml:space="preserve"> </w:t>
      </w:r>
      <w:r w:rsidRPr="00425E16">
        <w:rPr>
          <w:bCs/>
        </w:rPr>
        <w:t xml:space="preserve">unless </w:t>
      </w:r>
      <w:r w:rsidR="00117C94">
        <w:rPr>
          <w:bCs/>
        </w:rPr>
        <w:t>this is necessary</w:t>
      </w:r>
      <w:r w:rsidRPr="00425E16">
        <w:rPr>
          <w:bCs/>
        </w:rPr>
        <w:t xml:space="preserve">. </w:t>
      </w:r>
    </w:p>
    <w:p w14:paraId="18AB1C93" w14:textId="33726A1C" w:rsidR="00E00AD2" w:rsidRDefault="00D46526" w:rsidP="00425E16">
      <w:pPr>
        <w:pStyle w:val="Body"/>
        <w:rPr>
          <w:b/>
        </w:rPr>
      </w:pPr>
      <w:r>
        <w:t>Y</w:t>
      </w:r>
      <w:r w:rsidR="005C4805">
        <w:t xml:space="preserve">ou may provide </w:t>
      </w:r>
      <w:r w:rsidR="007A7E10">
        <w:t xml:space="preserve">your employer with </w:t>
      </w:r>
      <w:r w:rsidR="005C4805">
        <w:t xml:space="preserve">proof of </w:t>
      </w:r>
      <w:r w:rsidR="007A7E10">
        <w:t xml:space="preserve">your </w:t>
      </w:r>
      <w:r w:rsidR="005C4805">
        <w:t xml:space="preserve">vaccination status </w:t>
      </w:r>
      <w:r w:rsidR="007A7E10">
        <w:t>by using one of the following:</w:t>
      </w:r>
    </w:p>
    <w:p w14:paraId="0434B467" w14:textId="3EF0B82A" w:rsidR="003B4AB4" w:rsidRDefault="003B4AB4" w:rsidP="007A7E10">
      <w:pPr>
        <w:pStyle w:val="Body"/>
        <w:numPr>
          <w:ilvl w:val="0"/>
          <w:numId w:val="33"/>
        </w:numPr>
        <w:spacing w:after="120"/>
        <w:ind w:left="714" w:hanging="357"/>
      </w:pPr>
      <w:r>
        <w:t xml:space="preserve">COVID-19 </w:t>
      </w:r>
      <w:r w:rsidR="00C2171D">
        <w:t>d</w:t>
      </w:r>
      <w:r>
        <w:t>igital certificate via the Service Victoria app</w:t>
      </w:r>
    </w:p>
    <w:p w14:paraId="4B296985" w14:textId="408B68B4" w:rsidR="003B4AB4" w:rsidRDefault="003B4AB4" w:rsidP="007A7E10">
      <w:pPr>
        <w:pStyle w:val="Body"/>
        <w:numPr>
          <w:ilvl w:val="0"/>
          <w:numId w:val="33"/>
        </w:numPr>
        <w:spacing w:after="120"/>
        <w:ind w:left="714" w:hanging="357"/>
      </w:pPr>
      <w:r>
        <w:t>COVID-19 digital certificate saved to a smartphone wallet</w:t>
      </w:r>
    </w:p>
    <w:p w14:paraId="3F3C8A39" w14:textId="5F6A4B37" w:rsidR="003B4AB4" w:rsidRDefault="003B4AB4" w:rsidP="007A7E10">
      <w:pPr>
        <w:pStyle w:val="Body"/>
        <w:numPr>
          <w:ilvl w:val="0"/>
          <w:numId w:val="33"/>
        </w:numPr>
        <w:spacing w:after="120"/>
        <w:ind w:left="714" w:hanging="357"/>
      </w:pPr>
      <w:r>
        <w:t>Printed copy of COVID-19 digital certificate</w:t>
      </w:r>
    </w:p>
    <w:p w14:paraId="0BD466C8" w14:textId="79A6516B" w:rsidR="003B4AB4" w:rsidRDefault="003B4AB4" w:rsidP="007A7E10">
      <w:pPr>
        <w:pStyle w:val="Body"/>
        <w:numPr>
          <w:ilvl w:val="0"/>
          <w:numId w:val="33"/>
        </w:numPr>
        <w:spacing w:after="120"/>
        <w:ind w:left="714" w:hanging="357"/>
      </w:pPr>
      <w:r>
        <w:t>Printed copy of</w:t>
      </w:r>
      <w:r w:rsidR="00C2171D">
        <w:t xml:space="preserve"> immunisation history statement</w:t>
      </w:r>
    </w:p>
    <w:p w14:paraId="7C8E65F6" w14:textId="57B7487D" w:rsidR="00C2171D" w:rsidRDefault="00C2171D" w:rsidP="007A7E10">
      <w:pPr>
        <w:pStyle w:val="Body"/>
        <w:numPr>
          <w:ilvl w:val="0"/>
          <w:numId w:val="33"/>
        </w:numPr>
        <w:spacing w:after="120"/>
        <w:ind w:left="714" w:hanging="357"/>
      </w:pPr>
      <w:r>
        <w:t>Eligible proof of vaccination exemption.</w:t>
      </w:r>
    </w:p>
    <w:p w14:paraId="6AC04D8F" w14:textId="0B12C345" w:rsidR="00425E16" w:rsidRDefault="00425E16" w:rsidP="00425E16">
      <w:pPr>
        <w:pStyle w:val="Body"/>
        <w:rPr>
          <w:bCs/>
        </w:rPr>
      </w:pPr>
      <w:r w:rsidRPr="00425E16">
        <w:rPr>
          <w:bCs/>
        </w:rPr>
        <w:t xml:space="preserve">If a copy of a COVID-19 digital certificate must be collected, </w:t>
      </w:r>
      <w:r w:rsidR="00117C94">
        <w:rPr>
          <w:bCs/>
        </w:rPr>
        <w:t>your employer</w:t>
      </w:r>
      <w:r w:rsidR="00117C94" w:rsidRPr="00425E16">
        <w:rPr>
          <w:bCs/>
        </w:rPr>
        <w:t xml:space="preserve"> </w:t>
      </w:r>
      <w:r w:rsidRPr="00425E16">
        <w:rPr>
          <w:bCs/>
        </w:rPr>
        <w:t xml:space="preserve">should avoid collecting an Individual Health Identifier </w:t>
      </w:r>
      <w:r w:rsidR="003D1C62">
        <w:rPr>
          <w:bCs/>
        </w:rPr>
        <w:t>(</w:t>
      </w:r>
      <w:r w:rsidR="003D1C62" w:rsidRPr="0073349E">
        <w:rPr>
          <w:b/>
        </w:rPr>
        <w:t>IHI</w:t>
      </w:r>
      <w:r w:rsidR="003D1C62">
        <w:rPr>
          <w:bCs/>
        </w:rPr>
        <w:t xml:space="preserve">) </w:t>
      </w:r>
      <w:r w:rsidRPr="00425E16">
        <w:rPr>
          <w:bCs/>
        </w:rPr>
        <w:t>that is shown on the certificate</w:t>
      </w:r>
      <w:r w:rsidR="008E1000">
        <w:rPr>
          <w:bCs/>
        </w:rPr>
        <w:t xml:space="preserve"> unless </w:t>
      </w:r>
      <w:proofErr w:type="gramStart"/>
      <w:r w:rsidR="008E1000">
        <w:rPr>
          <w:bCs/>
        </w:rPr>
        <w:t>absolutely necessary</w:t>
      </w:r>
      <w:proofErr w:type="gramEnd"/>
      <w:r w:rsidRPr="00425E16">
        <w:rPr>
          <w:bCs/>
        </w:rPr>
        <w:t xml:space="preserve">. It can do </w:t>
      </w:r>
      <w:r w:rsidR="008E1000">
        <w:rPr>
          <w:bCs/>
        </w:rPr>
        <w:t>so</w:t>
      </w:r>
      <w:r w:rsidR="008E1000" w:rsidRPr="00425E16">
        <w:rPr>
          <w:bCs/>
        </w:rPr>
        <w:t xml:space="preserve"> </w:t>
      </w:r>
      <w:r w:rsidRPr="00425E16">
        <w:rPr>
          <w:bCs/>
        </w:rPr>
        <w:t>by:</w:t>
      </w:r>
    </w:p>
    <w:p w14:paraId="5494EF50" w14:textId="69D9EDC1" w:rsidR="00425E16" w:rsidRDefault="003D1C62" w:rsidP="007A7E10">
      <w:pPr>
        <w:pStyle w:val="Body"/>
        <w:numPr>
          <w:ilvl w:val="0"/>
          <w:numId w:val="34"/>
        </w:numPr>
        <w:spacing w:after="120"/>
        <w:ind w:left="714" w:hanging="357"/>
        <w:rPr>
          <w:bCs/>
        </w:rPr>
      </w:pPr>
      <w:r>
        <w:rPr>
          <w:bCs/>
        </w:rPr>
        <w:t>Asking an individual to provid</w:t>
      </w:r>
      <w:r w:rsidR="00117C94">
        <w:rPr>
          <w:bCs/>
        </w:rPr>
        <w:t>e</w:t>
      </w:r>
      <w:r w:rsidR="00992716">
        <w:rPr>
          <w:bCs/>
        </w:rPr>
        <w:t xml:space="preserve"> a COVID-19 vaccination certificate from</w:t>
      </w:r>
      <w:r>
        <w:rPr>
          <w:bCs/>
        </w:rPr>
        <w:t xml:space="preserve"> the Service Victoria app or downloaded to a smartphone wallet that does not display an IHI.</w:t>
      </w:r>
    </w:p>
    <w:p w14:paraId="7F02511F" w14:textId="4CDF04E2" w:rsidR="003D1C62" w:rsidRDefault="003D1C62" w:rsidP="007A7E10">
      <w:pPr>
        <w:pStyle w:val="Body"/>
        <w:numPr>
          <w:ilvl w:val="0"/>
          <w:numId w:val="34"/>
        </w:numPr>
        <w:spacing w:after="120"/>
        <w:ind w:left="714" w:hanging="357"/>
        <w:rPr>
          <w:bCs/>
        </w:rPr>
      </w:pPr>
      <w:r>
        <w:rPr>
          <w:bCs/>
        </w:rPr>
        <w:t xml:space="preserve">Asking an individual to redact the IHI before providing </w:t>
      </w:r>
      <w:r w:rsidR="00992716">
        <w:rPr>
          <w:bCs/>
        </w:rPr>
        <w:t>a copy of the COVID-19 vaccination certificate</w:t>
      </w:r>
      <w:r>
        <w:rPr>
          <w:bCs/>
        </w:rPr>
        <w:t>.</w:t>
      </w:r>
    </w:p>
    <w:p w14:paraId="51D35C53" w14:textId="191A7DA7" w:rsidR="00425E16" w:rsidRPr="003D1C62" w:rsidRDefault="003D1C62" w:rsidP="007A7E10">
      <w:pPr>
        <w:pStyle w:val="Body"/>
        <w:numPr>
          <w:ilvl w:val="0"/>
          <w:numId w:val="34"/>
        </w:numPr>
        <w:spacing w:after="120"/>
        <w:ind w:left="714" w:hanging="357"/>
        <w:rPr>
          <w:bCs/>
        </w:rPr>
      </w:pPr>
      <w:r>
        <w:rPr>
          <w:bCs/>
        </w:rPr>
        <w:t>Redact</w:t>
      </w:r>
      <w:r w:rsidR="00992716">
        <w:rPr>
          <w:bCs/>
        </w:rPr>
        <w:t>ing</w:t>
      </w:r>
      <w:r>
        <w:rPr>
          <w:bCs/>
        </w:rPr>
        <w:t xml:space="preserve"> the IHI after an individual has provided </w:t>
      </w:r>
      <w:r w:rsidR="00992716">
        <w:rPr>
          <w:bCs/>
        </w:rPr>
        <w:t xml:space="preserve">a copy of the COVID-19 vaccination </w:t>
      </w:r>
      <w:proofErr w:type="gramStart"/>
      <w:r w:rsidR="00992716">
        <w:rPr>
          <w:bCs/>
        </w:rPr>
        <w:t>certificate</w:t>
      </w:r>
      <w:r>
        <w:rPr>
          <w:bCs/>
        </w:rPr>
        <w:t>, if</w:t>
      </w:r>
      <w:proofErr w:type="gramEnd"/>
      <w:r>
        <w:rPr>
          <w:bCs/>
        </w:rPr>
        <w:t xml:space="preserve"> they have not done so themselves.</w:t>
      </w:r>
    </w:p>
    <w:p w14:paraId="1C08C18C" w14:textId="687F3F08" w:rsidR="00744BF8" w:rsidRDefault="003D1C62" w:rsidP="00A817B6">
      <w:pPr>
        <w:pStyle w:val="Body"/>
        <w:rPr>
          <w:rFonts w:cs="PostGrotesk-Medium"/>
          <w:color w:val="430098"/>
          <w:sz w:val="28"/>
          <w:szCs w:val="28"/>
        </w:rPr>
      </w:pPr>
      <w:r w:rsidRPr="003D1C62">
        <w:t>For more information, see</w:t>
      </w:r>
      <w:r w:rsidR="00276667" w:rsidRPr="003D1C62">
        <w:t xml:space="preserve"> ‘</w:t>
      </w:r>
      <w:hyperlink r:id="rId9" w:anchor="faqs-for-business-and-industry" w:history="1">
        <w:r w:rsidR="00276667" w:rsidRPr="00F559A8">
          <w:rPr>
            <w:rStyle w:val="Hyperlink"/>
          </w:rPr>
          <w:t>What information should be recorded by employers?</w:t>
        </w:r>
      </w:hyperlink>
      <w:r w:rsidR="00276667" w:rsidRPr="00F559A8">
        <w:t>’</w:t>
      </w:r>
      <w:r w:rsidR="00276667" w:rsidRPr="003D1C62">
        <w:t xml:space="preserve"> at coronavirus.vic.gov.au</w:t>
      </w:r>
    </w:p>
    <w:p w14:paraId="4CC8F81E" w14:textId="00E63EED" w:rsidR="0096669A" w:rsidRPr="003D1C62" w:rsidRDefault="0096669A" w:rsidP="003D1C62">
      <w:pPr>
        <w:pStyle w:val="SectionHeading1"/>
        <w:rPr>
          <w:b/>
          <w:bCs/>
        </w:rPr>
      </w:pPr>
      <w:r w:rsidRPr="003D1C62">
        <w:rPr>
          <w:b/>
          <w:bCs/>
        </w:rPr>
        <w:t xml:space="preserve">What are my employer’s obligations when handling vaccination </w:t>
      </w:r>
      <w:r w:rsidR="00C40CC9" w:rsidRPr="003D1C62">
        <w:rPr>
          <w:b/>
          <w:bCs/>
        </w:rPr>
        <w:t>information</w:t>
      </w:r>
      <w:r w:rsidRPr="003D1C62">
        <w:rPr>
          <w:b/>
          <w:bCs/>
        </w:rPr>
        <w:t>?</w:t>
      </w:r>
    </w:p>
    <w:p w14:paraId="38163507" w14:textId="1B3E5A8B" w:rsidR="008B65A9" w:rsidRDefault="008B65A9" w:rsidP="00425E16">
      <w:pPr>
        <w:pStyle w:val="Body"/>
      </w:pPr>
      <w:r>
        <w:t xml:space="preserve">Employers must only use or disclose vaccination information for the purpose of confirming your vaccination </w:t>
      </w:r>
      <w:r>
        <w:lastRenderedPageBreak/>
        <w:t>status</w:t>
      </w:r>
      <w:r w:rsidR="00C40CC9">
        <w:t xml:space="preserve"> unless a specific exception under privacy law </w:t>
      </w:r>
      <w:r w:rsidR="00010177">
        <w:t xml:space="preserve">or the </w:t>
      </w:r>
      <w:r w:rsidR="00010177">
        <w:rPr>
          <w:i/>
          <w:iCs/>
        </w:rPr>
        <w:t>Healthcare Identifiers Act 2010</w:t>
      </w:r>
      <w:r w:rsidR="00251C1C">
        <w:rPr>
          <w:i/>
          <w:iCs/>
        </w:rPr>
        <w:t xml:space="preserve"> </w:t>
      </w:r>
      <w:r w:rsidR="00251C1C">
        <w:t>(</w:t>
      </w:r>
      <w:proofErr w:type="spellStart"/>
      <w:r w:rsidR="00251C1C">
        <w:t>Cth</w:t>
      </w:r>
      <w:proofErr w:type="spellEnd"/>
      <w:r w:rsidR="00251C1C">
        <w:t xml:space="preserve">) </w:t>
      </w:r>
      <w:r w:rsidR="00C40CC9">
        <w:t>allows the use or disclosure for a different purpose.</w:t>
      </w:r>
    </w:p>
    <w:p w14:paraId="0FF4E09A" w14:textId="0CD02B4A" w:rsidR="00C40CC9" w:rsidRDefault="00C40CC9" w:rsidP="00425E16">
      <w:pPr>
        <w:pStyle w:val="Body"/>
      </w:pPr>
      <w:r>
        <w:t xml:space="preserve">Employers must also take reasonable steps to protect the vaccination information it holds from being lost, misused or subject to unauthorised access, </w:t>
      </w:r>
      <w:proofErr w:type="gramStart"/>
      <w:r>
        <w:t>modification</w:t>
      </w:r>
      <w:proofErr w:type="gramEnd"/>
      <w:r>
        <w:t xml:space="preserve"> or disclosure.</w:t>
      </w:r>
    </w:p>
    <w:p w14:paraId="29197712" w14:textId="7B336F07" w:rsidR="00BE296E" w:rsidRDefault="00BE296E" w:rsidP="00425E16">
      <w:pPr>
        <w:pStyle w:val="Body"/>
      </w:pPr>
      <w:r>
        <w:t xml:space="preserve">If an employer has collected an individual’s IHI, it should </w:t>
      </w:r>
      <w:r w:rsidR="00251C1C">
        <w:t xml:space="preserve">be aware of the privacy obligations regulated by the </w:t>
      </w:r>
      <w:r w:rsidR="00251C1C" w:rsidRPr="00251C1C">
        <w:rPr>
          <w:i/>
          <w:iCs/>
        </w:rPr>
        <w:t>Healthcare Identifiers Act 2010</w:t>
      </w:r>
      <w:r w:rsidR="00251C1C">
        <w:rPr>
          <w:i/>
          <w:iCs/>
        </w:rPr>
        <w:t xml:space="preserve"> </w:t>
      </w:r>
      <w:r w:rsidR="00251C1C">
        <w:t>(</w:t>
      </w:r>
      <w:proofErr w:type="spellStart"/>
      <w:r w:rsidR="00251C1C">
        <w:t>Cth</w:t>
      </w:r>
      <w:proofErr w:type="spellEnd"/>
      <w:r w:rsidR="00251C1C">
        <w:t xml:space="preserve">). </w:t>
      </w:r>
      <w:hyperlink r:id="rId10" w:history="1">
        <w:r w:rsidR="00251C1C" w:rsidRPr="00251C1C">
          <w:rPr>
            <w:rStyle w:val="Hyperlink"/>
          </w:rPr>
          <w:t>Privacy guidance regarding Individual Healthcare Identifiers on COVID-19 digital vaccination certifications</w:t>
        </w:r>
      </w:hyperlink>
      <w:r w:rsidR="00251C1C">
        <w:t xml:space="preserve"> can be found on the Office of the Australian Information Commissioners (OAIC) website.</w:t>
      </w:r>
    </w:p>
    <w:p w14:paraId="474DEB77" w14:textId="01F4AE31" w:rsidR="007C65C2" w:rsidRDefault="004762EE" w:rsidP="00425E16">
      <w:pPr>
        <w:pStyle w:val="Body"/>
      </w:pPr>
      <w:r>
        <w:t>To ensure e</w:t>
      </w:r>
      <w:r w:rsidR="00251C1C">
        <w:t xml:space="preserve">mployers </w:t>
      </w:r>
      <w:r>
        <w:t xml:space="preserve">are not holding unnecessary information, </w:t>
      </w:r>
      <w:r w:rsidR="008E1000">
        <w:t>they should consider</w:t>
      </w:r>
      <w:r w:rsidR="007C65C2">
        <w:t>:</w:t>
      </w:r>
    </w:p>
    <w:p w14:paraId="4CCFFCFC" w14:textId="188A1266" w:rsidR="007C65C2" w:rsidRPr="007C65C2" w:rsidRDefault="007C65C2" w:rsidP="007C65C2">
      <w:pPr>
        <w:pStyle w:val="Body"/>
        <w:numPr>
          <w:ilvl w:val="0"/>
          <w:numId w:val="35"/>
        </w:numPr>
        <w:spacing w:after="120"/>
        <w:ind w:left="760" w:hanging="357"/>
        <w:rPr>
          <w:b/>
        </w:rPr>
      </w:pPr>
      <w:r>
        <w:t>R</w:t>
      </w:r>
      <w:r w:rsidR="00251C1C">
        <w:t>emoving or redacting IHI’s from any COVID-19 digital certificates that have already been collected.</w:t>
      </w:r>
    </w:p>
    <w:p w14:paraId="7F376596" w14:textId="3EB07235" w:rsidR="00251C1C" w:rsidRPr="00251C1C" w:rsidRDefault="007C65C2" w:rsidP="007C65C2">
      <w:pPr>
        <w:pStyle w:val="Body"/>
        <w:numPr>
          <w:ilvl w:val="0"/>
          <w:numId w:val="35"/>
        </w:numPr>
        <w:spacing w:after="120"/>
        <w:ind w:left="760" w:hanging="357"/>
        <w:rPr>
          <w:b/>
        </w:rPr>
      </w:pPr>
      <w:r>
        <w:t>C</w:t>
      </w:r>
      <w:r w:rsidR="00744BF8">
        <w:t xml:space="preserve">reating a record that notes </w:t>
      </w:r>
      <w:r w:rsidR="004762EE">
        <w:t xml:space="preserve">an individual’s proof of </w:t>
      </w:r>
      <w:r w:rsidR="00744BF8">
        <w:t>vaccination status has been sighted and dele</w:t>
      </w:r>
      <w:r w:rsidR="004762EE">
        <w:t>ting any certificates recorded.</w:t>
      </w:r>
    </w:p>
    <w:p w14:paraId="750BEF9D" w14:textId="3E330246" w:rsidR="006B48CA" w:rsidRPr="003D1C62" w:rsidRDefault="002E6030" w:rsidP="003D1C62">
      <w:pPr>
        <w:pStyle w:val="SectionHeading1"/>
        <w:rPr>
          <w:b/>
          <w:bCs/>
        </w:rPr>
      </w:pPr>
      <w:r w:rsidRPr="003D1C62">
        <w:rPr>
          <w:b/>
          <w:bCs/>
        </w:rPr>
        <w:t>Can venues I attend collect my vaccination information?</w:t>
      </w:r>
    </w:p>
    <w:p w14:paraId="2DDD06A8" w14:textId="6AED99D4" w:rsidR="009B361A" w:rsidRPr="006B409B" w:rsidRDefault="008D3C4E" w:rsidP="00A817B6">
      <w:pPr>
        <w:pStyle w:val="Body"/>
      </w:pPr>
      <w:r w:rsidRPr="006B409B">
        <w:t>Patrons are not required to provide proof of vaccination to enter public venues (such as cafes, bars, cinemas, theatres etc) and t</w:t>
      </w:r>
      <w:r w:rsidR="00990661" w:rsidRPr="006B409B">
        <w:t>here is no longer a</w:t>
      </w:r>
      <w:r w:rsidR="0038397B" w:rsidRPr="006B409B">
        <w:t xml:space="preserve"> legal requirement </w:t>
      </w:r>
      <w:r w:rsidR="00E31554" w:rsidRPr="006B409B">
        <w:t xml:space="preserve">for </w:t>
      </w:r>
      <w:r w:rsidR="00990661" w:rsidRPr="006B409B">
        <w:t xml:space="preserve">venues to sight the vaccination status of </w:t>
      </w:r>
      <w:r w:rsidR="00E31554" w:rsidRPr="006B409B">
        <w:t>patrons</w:t>
      </w:r>
      <w:r w:rsidRPr="006B409B">
        <w:t>.</w:t>
      </w:r>
      <w:r w:rsidR="00E31554" w:rsidRPr="006B409B">
        <w:t xml:space="preserve"> </w:t>
      </w:r>
    </w:p>
    <w:p w14:paraId="67FF0346" w14:textId="5FD7A010" w:rsidR="006B48CA" w:rsidRPr="003D1C62" w:rsidRDefault="0096669A" w:rsidP="003D1C62">
      <w:pPr>
        <w:pStyle w:val="SectionHeading1"/>
        <w:rPr>
          <w:b/>
          <w:bCs/>
        </w:rPr>
      </w:pPr>
      <w:r w:rsidRPr="003D1C62">
        <w:rPr>
          <w:b/>
          <w:bCs/>
        </w:rPr>
        <w:t xml:space="preserve">Who </w:t>
      </w:r>
      <w:r w:rsidR="008248ED" w:rsidRPr="003D1C62">
        <w:rPr>
          <w:b/>
          <w:bCs/>
        </w:rPr>
        <w:t>can I</w:t>
      </w:r>
      <w:r w:rsidRPr="003D1C62">
        <w:rPr>
          <w:b/>
          <w:bCs/>
        </w:rPr>
        <w:t xml:space="preserve"> contact for more information?</w:t>
      </w:r>
    </w:p>
    <w:p w14:paraId="6BDF73BA" w14:textId="121A2716" w:rsidR="00D46526" w:rsidRDefault="00D46526" w:rsidP="006B48CA">
      <w:pPr>
        <w:pStyle w:val="Heading-2"/>
        <w:rPr>
          <w:b w:val="0"/>
          <w:bCs/>
          <w:i w:val="0"/>
          <w:iCs w:val="0"/>
          <w:color w:val="000000" w:themeColor="text1"/>
        </w:rPr>
      </w:pPr>
      <w:r>
        <w:rPr>
          <w:b w:val="0"/>
          <w:bCs/>
          <w:i w:val="0"/>
          <w:iCs w:val="0"/>
          <w:color w:val="000000" w:themeColor="text1"/>
        </w:rPr>
        <w:t>The appropriate regulator to contact depends on the nature of the organisation and the nature of the information you are enquiring about:</w:t>
      </w:r>
    </w:p>
    <w:p w14:paraId="6C5103AF" w14:textId="191990A3" w:rsidR="007C65C2" w:rsidRPr="00B44429" w:rsidRDefault="00D46526" w:rsidP="00B44429">
      <w:pPr>
        <w:pStyle w:val="Heading-2"/>
        <w:numPr>
          <w:ilvl w:val="0"/>
          <w:numId w:val="29"/>
        </w:numPr>
        <w:rPr>
          <w:b w:val="0"/>
          <w:bCs/>
          <w:i w:val="0"/>
          <w:iCs w:val="0"/>
          <w:color w:val="000000" w:themeColor="text1"/>
        </w:rPr>
      </w:pPr>
      <w:r>
        <w:rPr>
          <w:b w:val="0"/>
          <w:bCs/>
          <w:i w:val="0"/>
          <w:iCs w:val="0"/>
          <w:color w:val="000000" w:themeColor="text1"/>
        </w:rPr>
        <w:t xml:space="preserve">For enquiries about how </w:t>
      </w:r>
      <w:r w:rsidR="00442020">
        <w:rPr>
          <w:b w:val="0"/>
          <w:bCs/>
          <w:i w:val="0"/>
          <w:iCs w:val="0"/>
          <w:color w:val="000000" w:themeColor="text1"/>
        </w:rPr>
        <w:t xml:space="preserve">medium and large </w:t>
      </w:r>
      <w:r>
        <w:rPr>
          <w:b w:val="0"/>
          <w:bCs/>
          <w:i w:val="0"/>
          <w:iCs w:val="0"/>
          <w:color w:val="000000" w:themeColor="text1"/>
        </w:rPr>
        <w:t>private sector organisations</w:t>
      </w:r>
      <w:r w:rsidR="00513950">
        <w:rPr>
          <w:b w:val="0"/>
          <w:bCs/>
          <w:i w:val="0"/>
          <w:iCs w:val="0"/>
          <w:color w:val="000000" w:themeColor="text1"/>
        </w:rPr>
        <w:t xml:space="preserve"> handle personal </w:t>
      </w:r>
      <w:r w:rsidR="008A08FC">
        <w:rPr>
          <w:b w:val="0"/>
          <w:bCs/>
          <w:i w:val="0"/>
          <w:iCs w:val="0"/>
          <w:color w:val="000000" w:themeColor="text1"/>
        </w:rPr>
        <w:t xml:space="preserve">information </w:t>
      </w:r>
      <w:r w:rsidR="00513950">
        <w:rPr>
          <w:b w:val="0"/>
          <w:bCs/>
          <w:i w:val="0"/>
          <w:iCs w:val="0"/>
          <w:color w:val="000000" w:themeColor="text1"/>
        </w:rPr>
        <w:t xml:space="preserve">or </w:t>
      </w:r>
      <w:r w:rsidR="008A08FC">
        <w:rPr>
          <w:b w:val="0"/>
          <w:bCs/>
          <w:i w:val="0"/>
          <w:iCs w:val="0"/>
          <w:color w:val="000000" w:themeColor="text1"/>
        </w:rPr>
        <w:t>how small businesses and Victorian Public Sector organisations handle Individual Health Identifiers</w:t>
      </w:r>
      <w:r w:rsidR="008E1000">
        <w:rPr>
          <w:b w:val="0"/>
          <w:bCs/>
          <w:i w:val="0"/>
          <w:iCs w:val="0"/>
          <w:color w:val="000000" w:themeColor="text1"/>
        </w:rPr>
        <w:t>,</w:t>
      </w:r>
      <w:r w:rsidR="008A08FC">
        <w:rPr>
          <w:b w:val="0"/>
          <w:bCs/>
          <w:i w:val="0"/>
          <w:iCs w:val="0"/>
          <w:color w:val="000000" w:themeColor="text1"/>
        </w:rPr>
        <w:t xml:space="preserve"> </w:t>
      </w:r>
      <w:r w:rsidR="00513950">
        <w:rPr>
          <w:b w:val="0"/>
          <w:bCs/>
          <w:i w:val="0"/>
          <w:iCs w:val="0"/>
          <w:color w:val="000000" w:themeColor="text1"/>
        </w:rPr>
        <w:t xml:space="preserve">contact </w:t>
      </w:r>
      <w:r w:rsidR="00513950" w:rsidRPr="00513950">
        <w:rPr>
          <w:b w:val="0"/>
          <w:bCs/>
          <w:i w:val="0"/>
          <w:iCs w:val="0"/>
          <w:color w:val="000000" w:themeColor="text1"/>
        </w:rPr>
        <w:t xml:space="preserve">the </w:t>
      </w:r>
      <w:bookmarkStart w:id="1" w:name="_Hlk86398664"/>
      <w:r w:rsidR="00513950">
        <w:rPr>
          <w:b w:val="0"/>
          <w:bCs/>
          <w:i w:val="0"/>
          <w:iCs w:val="0"/>
          <w:color w:val="000000" w:themeColor="text1"/>
        </w:rPr>
        <w:t>Office of the Australian Informa</w:t>
      </w:r>
      <w:r w:rsidR="00734BBC">
        <w:rPr>
          <w:b w:val="0"/>
          <w:bCs/>
          <w:i w:val="0"/>
          <w:iCs w:val="0"/>
          <w:color w:val="000000" w:themeColor="text1"/>
        </w:rPr>
        <w:t xml:space="preserve">tion Commissioner </w:t>
      </w:r>
      <w:bookmarkEnd w:id="1"/>
      <w:r w:rsidR="00734BBC">
        <w:rPr>
          <w:b w:val="0"/>
          <w:bCs/>
          <w:i w:val="0"/>
          <w:iCs w:val="0"/>
          <w:color w:val="000000" w:themeColor="text1"/>
        </w:rPr>
        <w:t>(</w:t>
      </w:r>
      <w:r w:rsidR="00734BBC" w:rsidRPr="00734BBC">
        <w:rPr>
          <w:i w:val="0"/>
          <w:iCs w:val="0"/>
          <w:color w:val="000000" w:themeColor="text1"/>
        </w:rPr>
        <w:t>OAIC</w:t>
      </w:r>
      <w:r w:rsidR="00734BBC">
        <w:rPr>
          <w:b w:val="0"/>
          <w:bCs/>
          <w:i w:val="0"/>
          <w:iCs w:val="0"/>
          <w:color w:val="000000" w:themeColor="text1"/>
        </w:rPr>
        <w:t xml:space="preserve">) on </w:t>
      </w:r>
      <w:r w:rsidR="00734BBC" w:rsidRPr="00734BBC">
        <w:rPr>
          <w:b w:val="0"/>
          <w:bCs/>
          <w:i w:val="0"/>
          <w:iCs w:val="0"/>
          <w:color w:val="000000" w:themeColor="text1"/>
        </w:rPr>
        <w:t>1300 363 992</w:t>
      </w:r>
      <w:r w:rsidR="00734BBC">
        <w:rPr>
          <w:b w:val="0"/>
          <w:bCs/>
          <w:i w:val="0"/>
          <w:iCs w:val="0"/>
          <w:color w:val="000000" w:themeColor="text1"/>
        </w:rPr>
        <w:t xml:space="preserve"> or via its </w:t>
      </w:r>
      <w:hyperlink r:id="rId11" w:history="1">
        <w:r w:rsidR="00734BBC" w:rsidRPr="00734BBC">
          <w:rPr>
            <w:rStyle w:val="Hyperlink"/>
            <w:b w:val="0"/>
            <w:bCs/>
            <w:i w:val="0"/>
            <w:iCs w:val="0"/>
          </w:rPr>
          <w:t>enquiry form</w:t>
        </w:r>
      </w:hyperlink>
      <w:r w:rsidR="00734BBC">
        <w:rPr>
          <w:b w:val="0"/>
          <w:bCs/>
          <w:i w:val="0"/>
          <w:iCs w:val="0"/>
          <w:color w:val="000000" w:themeColor="text1"/>
        </w:rPr>
        <w:t>.</w:t>
      </w:r>
      <w:r w:rsidR="00AA2C52">
        <w:rPr>
          <w:b w:val="0"/>
          <w:bCs/>
          <w:i w:val="0"/>
          <w:iCs w:val="0"/>
          <w:color w:val="000000" w:themeColor="text1"/>
        </w:rPr>
        <w:t xml:space="preserve"> </w:t>
      </w:r>
      <w:r w:rsidR="00AA2C52" w:rsidRPr="00B44429">
        <w:rPr>
          <w:b w:val="0"/>
          <w:bCs/>
          <w:i w:val="0"/>
          <w:iCs w:val="0"/>
          <w:color w:val="000000" w:themeColor="text1"/>
        </w:rPr>
        <w:t xml:space="preserve">OAIC also has a fact sheet about </w:t>
      </w:r>
      <w:hyperlink r:id="rId12" w:history="1">
        <w:r w:rsidR="008A08FC" w:rsidRPr="00B44429">
          <w:rPr>
            <w:rStyle w:val="Hyperlink"/>
            <w:b w:val="0"/>
            <w:bCs/>
            <w:i w:val="0"/>
            <w:iCs w:val="0"/>
          </w:rPr>
          <w:t>coronavirus vaccinations and employee rights</w:t>
        </w:r>
      </w:hyperlink>
      <w:r w:rsidR="008A08FC" w:rsidRPr="00B44429">
        <w:rPr>
          <w:b w:val="0"/>
          <w:bCs/>
          <w:i w:val="0"/>
          <w:iCs w:val="0"/>
        </w:rPr>
        <w:t xml:space="preserve"> and </w:t>
      </w:r>
    </w:p>
    <w:p w14:paraId="132559B0" w14:textId="4EC25C35" w:rsidR="00513950" w:rsidRPr="00513950" w:rsidRDefault="00513950" w:rsidP="00513950">
      <w:pPr>
        <w:pStyle w:val="Heading-2"/>
        <w:numPr>
          <w:ilvl w:val="0"/>
          <w:numId w:val="29"/>
        </w:numPr>
        <w:rPr>
          <w:b w:val="0"/>
          <w:bCs/>
          <w:i w:val="0"/>
          <w:iCs w:val="0"/>
          <w:color w:val="000000" w:themeColor="text1"/>
        </w:rPr>
      </w:pPr>
      <w:r>
        <w:rPr>
          <w:b w:val="0"/>
          <w:bCs/>
          <w:i w:val="0"/>
          <w:iCs w:val="0"/>
          <w:color w:val="000000" w:themeColor="text1"/>
        </w:rPr>
        <w:t xml:space="preserve">For enquiries about how Victorian Public Sector organisations or private sector organisations handle health information, contact </w:t>
      </w:r>
      <w:r w:rsidR="00734BBC">
        <w:rPr>
          <w:b w:val="0"/>
          <w:bCs/>
          <w:i w:val="0"/>
          <w:iCs w:val="0"/>
          <w:color w:val="000000" w:themeColor="text1"/>
        </w:rPr>
        <w:t>the Health Complaints Commissioner (</w:t>
      </w:r>
      <w:r w:rsidR="00734BBC" w:rsidRPr="00734BBC">
        <w:rPr>
          <w:i w:val="0"/>
          <w:iCs w:val="0"/>
          <w:color w:val="000000" w:themeColor="text1"/>
        </w:rPr>
        <w:t>HCC</w:t>
      </w:r>
      <w:r w:rsidR="00734BBC">
        <w:rPr>
          <w:b w:val="0"/>
          <w:bCs/>
          <w:i w:val="0"/>
          <w:iCs w:val="0"/>
          <w:color w:val="000000" w:themeColor="text1"/>
        </w:rPr>
        <w:t xml:space="preserve">) on </w:t>
      </w:r>
      <w:r w:rsidR="00734BBC" w:rsidRPr="00734BBC">
        <w:rPr>
          <w:b w:val="0"/>
          <w:bCs/>
          <w:i w:val="0"/>
          <w:iCs w:val="0"/>
          <w:color w:val="000000" w:themeColor="text1"/>
        </w:rPr>
        <w:t>1300 582 113</w:t>
      </w:r>
      <w:r w:rsidR="00734BBC">
        <w:rPr>
          <w:b w:val="0"/>
          <w:bCs/>
          <w:i w:val="0"/>
          <w:iCs w:val="0"/>
          <w:color w:val="000000" w:themeColor="text1"/>
        </w:rPr>
        <w:t xml:space="preserve"> or via</w:t>
      </w:r>
      <w:r w:rsidR="00442020">
        <w:rPr>
          <w:b w:val="0"/>
          <w:bCs/>
          <w:i w:val="0"/>
          <w:iCs w:val="0"/>
          <w:color w:val="000000" w:themeColor="text1"/>
        </w:rPr>
        <w:t xml:space="preserve"> its </w:t>
      </w:r>
      <w:hyperlink r:id="rId13" w:history="1">
        <w:r w:rsidR="00442020" w:rsidRPr="00442020">
          <w:rPr>
            <w:rStyle w:val="Hyperlink"/>
            <w:b w:val="0"/>
            <w:bCs/>
            <w:i w:val="0"/>
            <w:iCs w:val="0"/>
          </w:rPr>
          <w:t>enquiry form</w:t>
        </w:r>
      </w:hyperlink>
      <w:r w:rsidR="00442020">
        <w:rPr>
          <w:b w:val="0"/>
          <w:bCs/>
          <w:i w:val="0"/>
          <w:iCs w:val="0"/>
          <w:color w:val="000000" w:themeColor="text1"/>
        </w:rPr>
        <w:t>.</w:t>
      </w:r>
      <w:r w:rsidR="00734BBC">
        <w:rPr>
          <w:b w:val="0"/>
          <w:bCs/>
          <w:i w:val="0"/>
          <w:iCs w:val="0"/>
          <w:color w:val="000000" w:themeColor="text1"/>
        </w:rPr>
        <w:t xml:space="preserve"> </w:t>
      </w:r>
    </w:p>
    <w:p w14:paraId="41468A93" w14:textId="062E21E9" w:rsidR="00D46526" w:rsidRDefault="00D46526" w:rsidP="006B48CA">
      <w:pPr>
        <w:pStyle w:val="Heading-2"/>
        <w:numPr>
          <w:ilvl w:val="0"/>
          <w:numId w:val="29"/>
        </w:numPr>
        <w:rPr>
          <w:b w:val="0"/>
          <w:bCs/>
          <w:i w:val="0"/>
          <w:iCs w:val="0"/>
          <w:color w:val="000000" w:themeColor="text1"/>
        </w:rPr>
      </w:pPr>
      <w:r>
        <w:rPr>
          <w:b w:val="0"/>
          <w:bCs/>
          <w:i w:val="0"/>
          <w:iCs w:val="0"/>
          <w:color w:val="000000" w:themeColor="text1"/>
        </w:rPr>
        <w:t>For enquiries about how Victorian Public Sector organisations handle personal (non-health</w:t>
      </w:r>
      <w:r w:rsidR="00513950">
        <w:rPr>
          <w:b w:val="0"/>
          <w:bCs/>
          <w:i w:val="0"/>
          <w:iCs w:val="0"/>
          <w:color w:val="000000" w:themeColor="text1"/>
        </w:rPr>
        <w:t>) information, contact the Office of the Victorian Information Commissioner (</w:t>
      </w:r>
      <w:r w:rsidR="00513950" w:rsidRPr="00734BBC">
        <w:rPr>
          <w:i w:val="0"/>
          <w:iCs w:val="0"/>
          <w:color w:val="000000" w:themeColor="text1"/>
        </w:rPr>
        <w:t>OVIC</w:t>
      </w:r>
      <w:r w:rsidR="00734BBC">
        <w:rPr>
          <w:b w:val="0"/>
          <w:bCs/>
          <w:i w:val="0"/>
          <w:iCs w:val="0"/>
          <w:color w:val="000000" w:themeColor="text1"/>
        </w:rPr>
        <w:t xml:space="preserve">) on </w:t>
      </w:r>
      <w:r w:rsidR="00734BBC" w:rsidRPr="00734BBC">
        <w:rPr>
          <w:b w:val="0"/>
          <w:bCs/>
          <w:i w:val="0"/>
          <w:iCs w:val="0"/>
          <w:color w:val="000000" w:themeColor="text1"/>
        </w:rPr>
        <w:t>1300 006 842</w:t>
      </w:r>
      <w:r w:rsidR="00734BBC">
        <w:rPr>
          <w:b w:val="0"/>
          <w:bCs/>
          <w:i w:val="0"/>
          <w:iCs w:val="0"/>
          <w:color w:val="000000" w:themeColor="text1"/>
        </w:rPr>
        <w:t xml:space="preserve"> or via </w:t>
      </w:r>
      <w:hyperlink r:id="rId14" w:history="1">
        <w:r w:rsidR="00734BBC" w:rsidRPr="00C31B63">
          <w:rPr>
            <w:rStyle w:val="Hyperlink"/>
            <w:b w:val="0"/>
            <w:bCs/>
            <w:i w:val="0"/>
            <w:iCs w:val="0"/>
          </w:rPr>
          <w:t>enquiries@ovic.vic.gov.au</w:t>
        </w:r>
      </w:hyperlink>
      <w:r w:rsidR="00734BBC">
        <w:rPr>
          <w:b w:val="0"/>
          <w:bCs/>
          <w:i w:val="0"/>
          <w:iCs w:val="0"/>
          <w:color w:val="000000" w:themeColor="text1"/>
        </w:rPr>
        <w:t xml:space="preserve">. </w:t>
      </w:r>
    </w:p>
    <w:p w14:paraId="6722FCE0" w14:textId="52AFE153" w:rsidR="00970694" w:rsidRPr="00970694" w:rsidRDefault="00970694" w:rsidP="00970694">
      <w:pPr>
        <w:pStyle w:val="Heading-2"/>
        <w:numPr>
          <w:ilvl w:val="0"/>
          <w:numId w:val="29"/>
        </w:numPr>
        <w:rPr>
          <w:b w:val="0"/>
          <w:bCs/>
          <w:i w:val="0"/>
          <w:iCs w:val="0"/>
          <w:color w:val="000000" w:themeColor="text1"/>
        </w:rPr>
      </w:pPr>
      <w:r>
        <w:rPr>
          <w:b w:val="0"/>
          <w:bCs/>
          <w:i w:val="0"/>
          <w:iCs w:val="0"/>
          <w:color w:val="000000" w:themeColor="text1"/>
        </w:rPr>
        <w:t xml:space="preserve">For information about Victoria’s coronavirus response and regulations, visit </w:t>
      </w:r>
      <w:hyperlink r:id="rId15" w:history="1">
        <w:r w:rsidRPr="00AA05D4">
          <w:rPr>
            <w:rStyle w:val="Hyperlink"/>
            <w:b w:val="0"/>
            <w:bCs/>
            <w:i w:val="0"/>
            <w:iCs w:val="0"/>
          </w:rPr>
          <w:t>coronavirus.vic.gov.au</w:t>
        </w:r>
      </w:hyperlink>
      <w:r>
        <w:rPr>
          <w:b w:val="0"/>
          <w:bCs/>
          <w:i w:val="0"/>
          <w:iCs w:val="0"/>
          <w:color w:val="000000" w:themeColor="text1"/>
        </w:rPr>
        <w:t xml:space="preserve">. </w:t>
      </w:r>
    </w:p>
    <w:bookmarkEnd w:id="0"/>
    <w:p w14:paraId="3594B835" w14:textId="4AF6F3E9" w:rsidR="00E54A51" w:rsidRPr="001A5CFF" w:rsidRDefault="004C0E7F" w:rsidP="004C0E7F">
      <w:pPr>
        <w:widowControl w:val="0"/>
        <w:pBdr>
          <w:top w:val="single" w:sz="4" w:space="8" w:color="430098"/>
        </w:pBdr>
        <w:tabs>
          <w:tab w:val="left" w:pos="284"/>
          <w:tab w:val="left" w:pos="709"/>
        </w:tabs>
        <w:suppressAutoHyphens/>
        <w:autoSpaceDE w:val="0"/>
        <w:autoSpaceDN w:val="0"/>
        <w:adjustRightInd w:val="0"/>
        <w:textAlignment w:val="center"/>
        <w:rPr>
          <w:rFonts w:asciiTheme="minorHAnsi" w:hAnsiTheme="minorHAnsi" w:cstheme="minorHAnsi"/>
          <w:color w:val="000000" w:themeColor="text1"/>
          <w:sz w:val="16"/>
          <w:szCs w:val="16"/>
          <w:lang w:val="en-AU"/>
        </w:rPr>
      </w:pPr>
      <w:r w:rsidRPr="001A5CFF">
        <w:rPr>
          <w:rFonts w:asciiTheme="minorHAnsi" w:hAnsiTheme="minorHAnsi" w:cstheme="minorHAnsi"/>
          <w:b/>
          <w:color w:val="000000" w:themeColor="text1"/>
          <w:sz w:val="16"/>
          <w:szCs w:val="16"/>
          <w:lang w:val="en-AU"/>
        </w:rPr>
        <w:t xml:space="preserve">Disclaimer: </w:t>
      </w:r>
      <w:r w:rsidRPr="001A5CFF">
        <w:rPr>
          <w:rFonts w:asciiTheme="minorHAnsi" w:hAnsiTheme="minorHAnsi" w:cstheme="minorHAnsi"/>
          <w:color w:val="000000" w:themeColor="text1"/>
          <w:sz w:val="16"/>
          <w:szCs w:val="16"/>
          <w:lang w:val="en-AU"/>
        </w:rPr>
        <w:t>The information in this document is general in nature and does not constitute legal advice.</w:t>
      </w:r>
    </w:p>
    <w:sectPr w:rsidR="00E54A51" w:rsidRPr="001A5CFF" w:rsidSect="005754AC">
      <w:footerReference w:type="default" r:id="rId16"/>
      <w:headerReference w:type="first" r:id="rId17"/>
      <w:footerReference w:type="first" r:id="rId18"/>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E4E1" w14:textId="77777777" w:rsidR="003400DF" w:rsidRDefault="003400DF" w:rsidP="00B53C78">
      <w:r>
        <w:separator/>
      </w:r>
    </w:p>
  </w:endnote>
  <w:endnote w:type="continuationSeparator" w:id="0">
    <w:p w14:paraId="67E5DA0E" w14:textId="77777777" w:rsidR="003400DF" w:rsidRDefault="003400DF"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005030000000200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E30"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4687"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91A1" w14:textId="77777777" w:rsidR="003400DF" w:rsidRPr="002330E8" w:rsidRDefault="003400DF">
      <w:pPr>
        <w:rPr>
          <w:color w:val="55565A"/>
          <w:sz w:val="22"/>
          <w:szCs w:val="22"/>
        </w:rPr>
      </w:pPr>
      <w:r w:rsidRPr="002330E8">
        <w:rPr>
          <w:color w:val="55565A"/>
          <w:sz w:val="22"/>
          <w:szCs w:val="22"/>
        </w:rPr>
        <w:separator/>
      </w:r>
    </w:p>
  </w:footnote>
  <w:footnote w:type="continuationSeparator" w:id="0">
    <w:p w14:paraId="6B0A2D1D" w14:textId="77777777" w:rsidR="003400DF" w:rsidRDefault="003400DF" w:rsidP="00B53C78">
      <w:r>
        <w:continuationSeparator/>
      </w:r>
    </w:p>
  </w:footnote>
  <w:footnote w:type="continuationNotice" w:id="1">
    <w:p w14:paraId="245D95C0" w14:textId="77777777" w:rsidR="003400DF" w:rsidRDefault="00340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95FA" w14:textId="748E1E91"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28D5F960" wp14:editId="33CC8E59">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587C3" w14:textId="6BDC87E2" w:rsidR="005754AC" w:rsidRPr="00E54A51" w:rsidRDefault="005754AC"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p>
  <w:p w14:paraId="43862BEA"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0D4F9550"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497DC832" wp14:editId="7975F429">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E5A8A"/>
    <w:multiLevelType w:val="hybridMultilevel"/>
    <w:tmpl w:val="4C081C66"/>
    <w:lvl w:ilvl="0" w:tplc="738C524C">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5E527D0"/>
    <w:multiLevelType w:val="hybridMultilevel"/>
    <w:tmpl w:val="279AC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35BD8"/>
    <w:multiLevelType w:val="hybridMultilevel"/>
    <w:tmpl w:val="7780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85306"/>
    <w:multiLevelType w:val="hybridMultilevel"/>
    <w:tmpl w:val="3BE29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9220B"/>
    <w:multiLevelType w:val="hybridMultilevel"/>
    <w:tmpl w:val="C26C6314"/>
    <w:lvl w:ilvl="0" w:tplc="738C52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DF4F20"/>
    <w:multiLevelType w:val="hybridMultilevel"/>
    <w:tmpl w:val="7EB20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D36098"/>
    <w:multiLevelType w:val="hybridMultilevel"/>
    <w:tmpl w:val="F5FA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936249"/>
    <w:multiLevelType w:val="hybridMultilevel"/>
    <w:tmpl w:val="8898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36B5A"/>
    <w:multiLevelType w:val="hybridMultilevel"/>
    <w:tmpl w:val="40A42FA8"/>
    <w:lvl w:ilvl="0" w:tplc="738C52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484E04"/>
    <w:multiLevelType w:val="hybridMultilevel"/>
    <w:tmpl w:val="728E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E3319"/>
    <w:multiLevelType w:val="hybridMultilevel"/>
    <w:tmpl w:val="E90E5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332957"/>
    <w:multiLevelType w:val="hybridMultilevel"/>
    <w:tmpl w:val="DE6A49CC"/>
    <w:lvl w:ilvl="0" w:tplc="D8FAAB2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AC5210"/>
    <w:multiLevelType w:val="hybridMultilevel"/>
    <w:tmpl w:val="DC94C6F8"/>
    <w:lvl w:ilvl="0" w:tplc="738C52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F821CF"/>
    <w:multiLevelType w:val="hybridMultilevel"/>
    <w:tmpl w:val="92DC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756C9D"/>
    <w:multiLevelType w:val="hybridMultilevel"/>
    <w:tmpl w:val="484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E4426F"/>
    <w:multiLevelType w:val="hybridMultilevel"/>
    <w:tmpl w:val="4B6278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010078">
    <w:abstractNumId w:val="16"/>
  </w:num>
  <w:num w:numId="2" w16cid:durableId="638923217">
    <w:abstractNumId w:val="17"/>
  </w:num>
  <w:num w:numId="3" w16cid:durableId="32847321">
    <w:abstractNumId w:val="11"/>
  </w:num>
  <w:num w:numId="4" w16cid:durableId="2130738125">
    <w:abstractNumId w:val="33"/>
  </w:num>
  <w:num w:numId="5" w16cid:durableId="1064597455">
    <w:abstractNumId w:val="20"/>
  </w:num>
  <w:num w:numId="6" w16cid:durableId="1071342489">
    <w:abstractNumId w:val="31"/>
  </w:num>
  <w:num w:numId="7" w16cid:durableId="1826555128">
    <w:abstractNumId w:val="9"/>
  </w:num>
  <w:num w:numId="8" w16cid:durableId="1091271906">
    <w:abstractNumId w:val="14"/>
  </w:num>
  <w:num w:numId="9" w16cid:durableId="2053185709">
    <w:abstractNumId w:val="0"/>
  </w:num>
  <w:num w:numId="10" w16cid:durableId="1419250653">
    <w:abstractNumId w:val="8"/>
  </w:num>
  <w:num w:numId="11" w16cid:durableId="751588659">
    <w:abstractNumId w:val="26"/>
  </w:num>
  <w:num w:numId="12" w16cid:durableId="593247649">
    <w:abstractNumId w:val="3"/>
  </w:num>
  <w:num w:numId="13" w16cid:durableId="1486051315">
    <w:abstractNumId w:val="19"/>
  </w:num>
  <w:num w:numId="14" w16cid:durableId="1947493935">
    <w:abstractNumId w:val="1"/>
  </w:num>
  <w:num w:numId="15" w16cid:durableId="1080980937">
    <w:abstractNumId w:val="23"/>
  </w:num>
  <w:num w:numId="16" w16cid:durableId="494303599">
    <w:abstractNumId w:val="18"/>
  </w:num>
  <w:num w:numId="17" w16cid:durableId="260141745">
    <w:abstractNumId w:val="13"/>
  </w:num>
  <w:num w:numId="18" w16cid:durableId="2111390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854174">
    <w:abstractNumId w:val="2"/>
  </w:num>
  <w:num w:numId="20" w16cid:durableId="437529252">
    <w:abstractNumId w:val="21"/>
  </w:num>
  <w:num w:numId="21" w16cid:durableId="1759131357">
    <w:abstractNumId w:val="7"/>
  </w:num>
  <w:num w:numId="22" w16cid:durableId="1443576095">
    <w:abstractNumId w:val="32"/>
  </w:num>
  <w:num w:numId="23" w16cid:durableId="56054710">
    <w:abstractNumId w:val="30"/>
  </w:num>
  <w:num w:numId="24" w16cid:durableId="1878540263">
    <w:abstractNumId w:val="24"/>
  </w:num>
  <w:num w:numId="25" w16cid:durableId="659845920">
    <w:abstractNumId w:val="6"/>
  </w:num>
  <w:num w:numId="26" w16cid:durableId="1478256159">
    <w:abstractNumId w:val="15"/>
  </w:num>
  <w:num w:numId="27" w16cid:durableId="1397583936">
    <w:abstractNumId w:val="12"/>
  </w:num>
  <w:num w:numId="28" w16cid:durableId="1056510854">
    <w:abstractNumId w:val="27"/>
  </w:num>
  <w:num w:numId="29" w16cid:durableId="811871029">
    <w:abstractNumId w:val="25"/>
  </w:num>
  <w:num w:numId="30" w16cid:durableId="1374113918">
    <w:abstractNumId w:val="29"/>
  </w:num>
  <w:num w:numId="31" w16cid:durableId="301890235">
    <w:abstractNumId w:val="5"/>
  </w:num>
  <w:num w:numId="32" w16cid:durableId="1574779779">
    <w:abstractNumId w:val="10"/>
  </w:num>
  <w:num w:numId="33" w16cid:durableId="1875312994">
    <w:abstractNumId w:val="22"/>
  </w:num>
  <w:num w:numId="34" w16cid:durableId="1713386226">
    <w:abstractNumId w:val="28"/>
  </w:num>
  <w:num w:numId="35" w16cid:durableId="1301807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7F"/>
    <w:rsid w:val="00001D44"/>
    <w:rsid w:val="00010177"/>
    <w:rsid w:val="00017251"/>
    <w:rsid w:val="00044728"/>
    <w:rsid w:val="00064688"/>
    <w:rsid w:val="0007532F"/>
    <w:rsid w:val="0007782D"/>
    <w:rsid w:val="00077961"/>
    <w:rsid w:val="00081923"/>
    <w:rsid w:val="00091CB4"/>
    <w:rsid w:val="000A63C5"/>
    <w:rsid w:val="000C09CC"/>
    <w:rsid w:val="000D6697"/>
    <w:rsid w:val="000E4EA8"/>
    <w:rsid w:val="000E6D30"/>
    <w:rsid w:val="000E7FAE"/>
    <w:rsid w:val="000F3A12"/>
    <w:rsid w:val="00112666"/>
    <w:rsid w:val="001159CB"/>
    <w:rsid w:val="00115C83"/>
    <w:rsid w:val="00117C94"/>
    <w:rsid w:val="0012374C"/>
    <w:rsid w:val="00145431"/>
    <w:rsid w:val="00146F50"/>
    <w:rsid w:val="00155865"/>
    <w:rsid w:val="00164A42"/>
    <w:rsid w:val="001716C9"/>
    <w:rsid w:val="00173F40"/>
    <w:rsid w:val="0017786A"/>
    <w:rsid w:val="00183D4F"/>
    <w:rsid w:val="0019036B"/>
    <w:rsid w:val="001967FD"/>
    <w:rsid w:val="001A37E3"/>
    <w:rsid w:val="001A5CFF"/>
    <w:rsid w:val="001C063B"/>
    <w:rsid w:val="001C4D09"/>
    <w:rsid w:val="001C6E4B"/>
    <w:rsid w:val="00220DB9"/>
    <w:rsid w:val="002330E8"/>
    <w:rsid w:val="0024071F"/>
    <w:rsid w:val="00243B1D"/>
    <w:rsid w:val="00251C1C"/>
    <w:rsid w:val="0025217E"/>
    <w:rsid w:val="00252833"/>
    <w:rsid w:val="00261684"/>
    <w:rsid w:val="00276667"/>
    <w:rsid w:val="002872ED"/>
    <w:rsid w:val="00293DDA"/>
    <w:rsid w:val="002A48A0"/>
    <w:rsid w:val="002B614D"/>
    <w:rsid w:val="002E6030"/>
    <w:rsid w:val="003020DA"/>
    <w:rsid w:val="00305D40"/>
    <w:rsid w:val="00320B70"/>
    <w:rsid w:val="00322784"/>
    <w:rsid w:val="00326E58"/>
    <w:rsid w:val="00330030"/>
    <w:rsid w:val="003400DF"/>
    <w:rsid w:val="0034513D"/>
    <w:rsid w:val="0034520D"/>
    <w:rsid w:val="00345731"/>
    <w:rsid w:val="00351873"/>
    <w:rsid w:val="0035211D"/>
    <w:rsid w:val="00370F3D"/>
    <w:rsid w:val="00372C3E"/>
    <w:rsid w:val="0038397B"/>
    <w:rsid w:val="00384F15"/>
    <w:rsid w:val="003A0F3A"/>
    <w:rsid w:val="003A7085"/>
    <w:rsid w:val="003B0BBE"/>
    <w:rsid w:val="003B4AB4"/>
    <w:rsid w:val="003C6D10"/>
    <w:rsid w:val="003D1C62"/>
    <w:rsid w:val="003F4717"/>
    <w:rsid w:val="00400498"/>
    <w:rsid w:val="00406248"/>
    <w:rsid w:val="00414700"/>
    <w:rsid w:val="00415917"/>
    <w:rsid w:val="00424309"/>
    <w:rsid w:val="00425E16"/>
    <w:rsid w:val="0043156F"/>
    <w:rsid w:val="00436C00"/>
    <w:rsid w:val="00442020"/>
    <w:rsid w:val="00453B44"/>
    <w:rsid w:val="004634A1"/>
    <w:rsid w:val="00465B05"/>
    <w:rsid w:val="00470E39"/>
    <w:rsid w:val="0047248D"/>
    <w:rsid w:val="004762EE"/>
    <w:rsid w:val="00476315"/>
    <w:rsid w:val="004A33DA"/>
    <w:rsid w:val="004C0E7F"/>
    <w:rsid w:val="004D1C82"/>
    <w:rsid w:val="004D4448"/>
    <w:rsid w:val="00502CD1"/>
    <w:rsid w:val="00513950"/>
    <w:rsid w:val="005178FE"/>
    <w:rsid w:val="00532D82"/>
    <w:rsid w:val="00533CAC"/>
    <w:rsid w:val="00542947"/>
    <w:rsid w:val="00555602"/>
    <w:rsid w:val="005754AC"/>
    <w:rsid w:val="005870C5"/>
    <w:rsid w:val="005A0AFB"/>
    <w:rsid w:val="005A49D0"/>
    <w:rsid w:val="005B1D42"/>
    <w:rsid w:val="005C4805"/>
    <w:rsid w:val="005D01F3"/>
    <w:rsid w:val="005D147B"/>
    <w:rsid w:val="005D3E8A"/>
    <w:rsid w:val="005E43E6"/>
    <w:rsid w:val="00606523"/>
    <w:rsid w:val="006074F8"/>
    <w:rsid w:val="006120B5"/>
    <w:rsid w:val="00620FD8"/>
    <w:rsid w:val="00635E9F"/>
    <w:rsid w:val="00652D6F"/>
    <w:rsid w:val="00662FFB"/>
    <w:rsid w:val="00666F7D"/>
    <w:rsid w:val="006713D1"/>
    <w:rsid w:val="00674485"/>
    <w:rsid w:val="006876B7"/>
    <w:rsid w:val="006A4840"/>
    <w:rsid w:val="006B1C0F"/>
    <w:rsid w:val="006B409B"/>
    <w:rsid w:val="006B48CA"/>
    <w:rsid w:val="006B7F0B"/>
    <w:rsid w:val="006D22A0"/>
    <w:rsid w:val="007140E5"/>
    <w:rsid w:val="00717657"/>
    <w:rsid w:val="00723ACA"/>
    <w:rsid w:val="00726FA9"/>
    <w:rsid w:val="0073349E"/>
    <w:rsid w:val="00734BBC"/>
    <w:rsid w:val="00744BF8"/>
    <w:rsid w:val="00756BEA"/>
    <w:rsid w:val="00760DDC"/>
    <w:rsid w:val="00765158"/>
    <w:rsid w:val="00776737"/>
    <w:rsid w:val="00780584"/>
    <w:rsid w:val="007862E0"/>
    <w:rsid w:val="00786837"/>
    <w:rsid w:val="00795346"/>
    <w:rsid w:val="00795A91"/>
    <w:rsid w:val="007964E0"/>
    <w:rsid w:val="007973AB"/>
    <w:rsid w:val="007A6964"/>
    <w:rsid w:val="007A7E10"/>
    <w:rsid w:val="007B6D74"/>
    <w:rsid w:val="007C3E32"/>
    <w:rsid w:val="007C65C2"/>
    <w:rsid w:val="008046F8"/>
    <w:rsid w:val="00806B62"/>
    <w:rsid w:val="008248ED"/>
    <w:rsid w:val="00850DDC"/>
    <w:rsid w:val="00854716"/>
    <w:rsid w:val="00856EDC"/>
    <w:rsid w:val="00863040"/>
    <w:rsid w:val="0086734F"/>
    <w:rsid w:val="00871FC7"/>
    <w:rsid w:val="008721FC"/>
    <w:rsid w:val="0088604A"/>
    <w:rsid w:val="008A08FC"/>
    <w:rsid w:val="008B4992"/>
    <w:rsid w:val="008B65A9"/>
    <w:rsid w:val="008B7923"/>
    <w:rsid w:val="008C301D"/>
    <w:rsid w:val="008D3C4E"/>
    <w:rsid w:val="008E1000"/>
    <w:rsid w:val="008F106C"/>
    <w:rsid w:val="0092276F"/>
    <w:rsid w:val="00922C7A"/>
    <w:rsid w:val="00940F43"/>
    <w:rsid w:val="0096669A"/>
    <w:rsid w:val="00970694"/>
    <w:rsid w:val="00990661"/>
    <w:rsid w:val="00992716"/>
    <w:rsid w:val="009B361A"/>
    <w:rsid w:val="009D01CE"/>
    <w:rsid w:val="009D28B7"/>
    <w:rsid w:val="00A26740"/>
    <w:rsid w:val="00A31747"/>
    <w:rsid w:val="00A33D6F"/>
    <w:rsid w:val="00A37BE1"/>
    <w:rsid w:val="00A817B6"/>
    <w:rsid w:val="00A92625"/>
    <w:rsid w:val="00AA2C52"/>
    <w:rsid w:val="00AB6198"/>
    <w:rsid w:val="00AC35A9"/>
    <w:rsid w:val="00AE13A1"/>
    <w:rsid w:val="00B04B43"/>
    <w:rsid w:val="00B177DA"/>
    <w:rsid w:val="00B2499E"/>
    <w:rsid w:val="00B27635"/>
    <w:rsid w:val="00B316BE"/>
    <w:rsid w:val="00B32753"/>
    <w:rsid w:val="00B339BB"/>
    <w:rsid w:val="00B37C5F"/>
    <w:rsid w:val="00B44429"/>
    <w:rsid w:val="00B53C78"/>
    <w:rsid w:val="00B61929"/>
    <w:rsid w:val="00B9736F"/>
    <w:rsid w:val="00BA770C"/>
    <w:rsid w:val="00BC1972"/>
    <w:rsid w:val="00BC7356"/>
    <w:rsid w:val="00BD07DC"/>
    <w:rsid w:val="00BD2C4E"/>
    <w:rsid w:val="00BD4E38"/>
    <w:rsid w:val="00BD5AE9"/>
    <w:rsid w:val="00BE296E"/>
    <w:rsid w:val="00BE3022"/>
    <w:rsid w:val="00C2171D"/>
    <w:rsid w:val="00C40CC9"/>
    <w:rsid w:val="00C42986"/>
    <w:rsid w:val="00C473B0"/>
    <w:rsid w:val="00C62A45"/>
    <w:rsid w:val="00C9198C"/>
    <w:rsid w:val="00C922DD"/>
    <w:rsid w:val="00CB4387"/>
    <w:rsid w:val="00CD6BDB"/>
    <w:rsid w:val="00CE7458"/>
    <w:rsid w:val="00CF4062"/>
    <w:rsid w:val="00CF5C16"/>
    <w:rsid w:val="00CF6CF4"/>
    <w:rsid w:val="00D02655"/>
    <w:rsid w:val="00D0311E"/>
    <w:rsid w:val="00D17850"/>
    <w:rsid w:val="00D214C2"/>
    <w:rsid w:val="00D267EC"/>
    <w:rsid w:val="00D3108A"/>
    <w:rsid w:val="00D32D00"/>
    <w:rsid w:val="00D3666B"/>
    <w:rsid w:val="00D46526"/>
    <w:rsid w:val="00D723C1"/>
    <w:rsid w:val="00D77B3C"/>
    <w:rsid w:val="00D873D4"/>
    <w:rsid w:val="00DA234D"/>
    <w:rsid w:val="00DB13A1"/>
    <w:rsid w:val="00DB55DB"/>
    <w:rsid w:val="00DD0EA8"/>
    <w:rsid w:val="00DE73F6"/>
    <w:rsid w:val="00E00AD2"/>
    <w:rsid w:val="00E31554"/>
    <w:rsid w:val="00E37213"/>
    <w:rsid w:val="00E40ACD"/>
    <w:rsid w:val="00E45B00"/>
    <w:rsid w:val="00E5311C"/>
    <w:rsid w:val="00E54A51"/>
    <w:rsid w:val="00E55C61"/>
    <w:rsid w:val="00E606BA"/>
    <w:rsid w:val="00E61549"/>
    <w:rsid w:val="00E66BA5"/>
    <w:rsid w:val="00E80E70"/>
    <w:rsid w:val="00E86019"/>
    <w:rsid w:val="00E87F33"/>
    <w:rsid w:val="00EA1B53"/>
    <w:rsid w:val="00EB03B3"/>
    <w:rsid w:val="00EB78EB"/>
    <w:rsid w:val="00EF06C1"/>
    <w:rsid w:val="00EF553E"/>
    <w:rsid w:val="00EF65B2"/>
    <w:rsid w:val="00EF7213"/>
    <w:rsid w:val="00F12A32"/>
    <w:rsid w:val="00F17578"/>
    <w:rsid w:val="00F3674C"/>
    <w:rsid w:val="00F36C34"/>
    <w:rsid w:val="00F402B9"/>
    <w:rsid w:val="00F5377F"/>
    <w:rsid w:val="00F559A8"/>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03FF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3D1C62"/>
    <w:pPr>
      <w:suppressAutoHyphens/>
      <w:spacing w:before="120" w:after="200" w:line="264" w:lineRule="auto"/>
    </w:pPr>
    <w:rPr>
      <w:rFonts w:ascii="Calibri" w:hAnsi="Calibri" w:cs="PostGrotesk-Medium"/>
      <w:color w:val="000000" w:themeColor="text1"/>
      <w:sz w:val="22"/>
      <w:szCs w:val="22"/>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415917"/>
    <w:pPr>
      <w:tabs>
        <w:tab w:val="clear" w:pos="9026"/>
      </w:tabs>
      <w:spacing w:before="240" w:after="360"/>
    </w:pPr>
    <w:rPr>
      <w:rFonts w:asciiTheme="minorHAnsi" w:hAnsiTheme="minorHAnsi" w:cs="Arial"/>
      <w:b/>
      <w:color w:val="430098"/>
      <w:sz w:val="44"/>
      <w:szCs w:val="56"/>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SectionHeading1">
    <w:name w:val="Section Heading 1"/>
    <w:basedOn w:val="BasicParagraph"/>
    <w:qFormat/>
    <w:rsid w:val="004C0E7F"/>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4C0E7F"/>
    <w:pPr>
      <w:suppressAutoHyphens/>
      <w:spacing w:after="120"/>
    </w:pPr>
    <w:rPr>
      <w:rFonts w:ascii="Calibri" w:hAnsi="Calibri" w:cs="PostGrotesk-Medium"/>
      <w:b/>
      <w:color w:val="55565A"/>
    </w:rPr>
  </w:style>
  <w:style w:type="paragraph" w:styleId="ListParagraph">
    <w:name w:val="List Paragraph"/>
    <w:basedOn w:val="Normal"/>
    <w:uiPriority w:val="72"/>
    <w:qFormat/>
    <w:rsid w:val="004C0E7F"/>
    <w:pPr>
      <w:ind w:left="720"/>
      <w:contextualSpacing/>
    </w:pPr>
  </w:style>
  <w:style w:type="character" w:styleId="UnresolvedMention">
    <w:name w:val="Unresolved Mention"/>
    <w:basedOn w:val="DefaultParagraphFont"/>
    <w:uiPriority w:val="99"/>
    <w:semiHidden/>
    <w:unhideWhenUsed/>
    <w:rsid w:val="004C0E7F"/>
    <w:rPr>
      <w:color w:val="605E5C"/>
      <w:shd w:val="clear" w:color="auto" w:fill="E1DFDD"/>
    </w:rPr>
  </w:style>
  <w:style w:type="character" w:styleId="FollowedHyperlink">
    <w:name w:val="FollowedHyperlink"/>
    <w:basedOn w:val="DefaultParagraphFont"/>
    <w:uiPriority w:val="99"/>
    <w:semiHidden/>
    <w:unhideWhenUsed/>
    <w:rsid w:val="00824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03334">
      <w:bodyDiv w:val="1"/>
      <w:marLeft w:val="0"/>
      <w:marRight w:val="0"/>
      <w:marTop w:val="0"/>
      <w:marBottom w:val="0"/>
      <w:divBdr>
        <w:top w:val="none" w:sz="0" w:space="0" w:color="auto"/>
        <w:left w:val="none" w:sz="0" w:space="0" w:color="auto"/>
        <w:bottom w:val="none" w:sz="0" w:space="0" w:color="auto"/>
        <w:right w:val="none" w:sz="0" w:space="0" w:color="auto"/>
      </w:divBdr>
    </w:div>
    <w:div w:id="1732075845">
      <w:bodyDiv w:val="1"/>
      <w:marLeft w:val="0"/>
      <w:marRight w:val="0"/>
      <w:marTop w:val="0"/>
      <w:marBottom w:val="0"/>
      <w:divBdr>
        <w:top w:val="none" w:sz="0" w:space="0" w:color="auto"/>
        <w:left w:val="none" w:sz="0" w:space="0" w:color="auto"/>
        <w:bottom w:val="none" w:sz="0" w:space="0" w:color="auto"/>
        <w:right w:val="none" w:sz="0" w:space="0" w:color="auto"/>
      </w:divBdr>
    </w:div>
    <w:div w:id="1948386697">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ic.gov.au/covid-19/workplace-order" TargetMode="External"/><Relationship Id="rId13" Type="http://schemas.openxmlformats.org/officeDocument/2006/relationships/hyperlink" Target="https://hcc.vic.gov.au/enquiries-and-feedbac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covid-19/covid-19-vaccinations-and-my-privacy-rights-as-an-employe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business.gov.au/smartforms/servlet/SmartForm.html?formCode=APC_ENQ" TargetMode="External"/><Relationship Id="rId5" Type="http://schemas.openxmlformats.org/officeDocument/2006/relationships/webSettings" Target="webSettings.xml"/><Relationship Id="rId15" Type="http://schemas.openxmlformats.org/officeDocument/2006/relationships/hyperlink" Target="https://coronavirus.vic.gov.au" TargetMode="External"/><Relationship Id="rId10" Type="http://schemas.openxmlformats.org/officeDocument/2006/relationships/hyperlink" Target="https://www.oaic.gov.au/privacy/guidance-and-advice/privacy-guidance-regarding-individual-healthcare-identifiers-ihis-on-covid-19-digital-vaccination-certific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ronavirus.vic.gov.au/information-workers-required-be-vaccinated" TargetMode="External"/><Relationship Id="rId14" Type="http://schemas.openxmlformats.org/officeDocument/2006/relationships/hyperlink" Target="mailto:enquiries@ovi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2022-05-26T00:00:00Z</dcterms:created>
  <dcterms:modified xsi:type="dcterms:W3CDTF">2022-05-26T00:00:00Z</dcterms:modified>
</cp:coreProperties>
</file>