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C3E1" w14:textId="77777777" w:rsidR="00F36C34" w:rsidRDefault="00F36C34" w:rsidP="00F36C34">
      <w:pPr>
        <w:ind w:right="-7"/>
        <w:rPr>
          <w:color w:val="555559"/>
          <w:lang w:val="en-US"/>
        </w:rPr>
      </w:pPr>
    </w:p>
    <w:p w14:paraId="182658A5" w14:textId="75EC809B" w:rsidR="00897D17" w:rsidRPr="00897D17" w:rsidRDefault="00897D17" w:rsidP="00897D17">
      <w:pPr>
        <w:rPr>
          <w:lang w:val="en-US"/>
        </w:rPr>
        <w:sectPr w:rsidR="00897D17" w:rsidRPr="00897D17" w:rsidSect="00C573CD">
          <w:footerReference w:type="default" r:id="rId8"/>
          <w:headerReference w:type="first" r:id="rId9"/>
          <w:footerReference w:type="first" r:id="rId10"/>
          <w:pgSz w:w="11900" w:h="16840"/>
          <w:pgMar w:top="1134" w:right="1134" w:bottom="1134" w:left="1134" w:header="964" w:footer="510" w:gutter="0"/>
          <w:cols w:space="708"/>
          <w:titlePg/>
          <w:docGrid w:linePitch="360"/>
        </w:sectPr>
      </w:pPr>
    </w:p>
    <w:p w14:paraId="19F88CCC" w14:textId="77777777" w:rsidR="00897D17" w:rsidRPr="00897D17" w:rsidRDefault="00897D17" w:rsidP="00897D17">
      <w:pPr>
        <w:pStyle w:val="FurtherInfo"/>
        <w:rPr>
          <w:sz w:val="2"/>
          <w:szCs w:val="8"/>
        </w:rPr>
      </w:pPr>
    </w:p>
    <w:p w14:paraId="48446C92" w14:textId="4768C91F" w:rsidR="00897D17" w:rsidRPr="007A72D2" w:rsidRDefault="00897D17" w:rsidP="00897D17">
      <w:pPr>
        <w:pStyle w:val="FurtherInfo"/>
      </w:pPr>
      <w:r w:rsidRPr="007A72D2">
        <w:t xml:space="preserve">Notification to the Information Commissioner of Significant Change </w:t>
      </w:r>
    </w:p>
    <w:p w14:paraId="0405EC04" w14:textId="77777777" w:rsidR="00897D17" w:rsidRPr="00E92767" w:rsidRDefault="00897D17" w:rsidP="00897D17">
      <w:pPr>
        <w:autoSpaceDE w:val="0"/>
        <w:autoSpaceDN w:val="0"/>
        <w:adjustRightInd w:val="0"/>
        <w:rPr>
          <w:rFonts w:cstheme="minorHAnsi"/>
          <w:b/>
          <w:bCs/>
          <w:color w:val="FF0000"/>
        </w:rPr>
      </w:pPr>
    </w:p>
    <w:p w14:paraId="723C1A29" w14:textId="77777777" w:rsidR="00897D17" w:rsidRPr="004F0502" w:rsidRDefault="00897D17" w:rsidP="00897D17">
      <w:pPr>
        <w:autoSpaceDE w:val="0"/>
        <w:autoSpaceDN w:val="0"/>
        <w:adjustRightInd w:val="0"/>
        <w:rPr>
          <w:rFonts w:cs="PostGrotesk-Medium"/>
          <w:color w:val="55565A"/>
          <w:sz w:val="22"/>
          <w:szCs w:val="22"/>
        </w:rPr>
      </w:pPr>
      <w:r w:rsidRPr="004F0502">
        <w:rPr>
          <w:rFonts w:cs="PostGrotesk-Medium"/>
          <w:color w:val="55565A"/>
          <w:sz w:val="22"/>
          <w:szCs w:val="22"/>
        </w:rPr>
        <w:t>Under section 8D(2)(b) of the Privacy and Data Protection Act 2014 (the PDP Act) and Standard 9 of the Victorian Protective Data Security Standards (the Standards).</w:t>
      </w:r>
    </w:p>
    <w:p w14:paraId="06C48664" w14:textId="77777777" w:rsidR="00897D17" w:rsidRPr="004F0502" w:rsidRDefault="00897D17" w:rsidP="00897D17">
      <w:pPr>
        <w:autoSpaceDE w:val="0"/>
        <w:autoSpaceDN w:val="0"/>
        <w:adjustRightInd w:val="0"/>
        <w:rPr>
          <w:rFonts w:cs="PostGrotesk-Medium"/>
          <w:color w:val="55565A"/>
          <w:sz w:val="22"/>
          <w:szCs w:val="22"/>
        </w:rPr>
      </w:pPr>
    </w:p>
    <w:p w14:paraId="3C646898" w14:textId="77777777" w:rsidR="00897D17" w:rsidRDefault="00897D17" w:rsidP="00897D17">
      <w:pPr>
        <w:autoSpaceDE w:val="0"/>
        <w:autoSpaceDN w:val="0"/>
        <w:adjustRightInd w:val="0"/>
        <w:rPr>
          <w:rFonts w:cs="PostGrotesk-Medium"/>
          <w:color w:val="55565A"/>
          <w:sz w:val="22"/>
          <w:szCs w:val="22"/>
        </w:rPr>
      </w:pPr>
      <w:r w:rsidRPr="004F0502">
        <w:rPr>
          <w:rFonts w:cs="PostGrotesk-Medium"/>
          <w:color w:val="55565A"/>
          <w:sz w:val="22"/>
          <w:szCs w:val="22"/>
        </w:rPr>
        <w:t xml:space="preserve">I ____________________________ am authorised to notify the Information Commissioner that (my “organisation”) ________________________________ has </w:t>
      </w:r>
      <w:r>
        <w:rPr>
          <w:rFonts w:cs="PostGrotesk-Medium"/>
          <w:color w:val="55565A"/>
          <w:sz w:val="22"/>
          <w:szCs w:val="22"/>
        </w:rPr>
        <w:t>identified</w:t>
      </w:r>
      <w:r w:rsidRPr="004F0502">
        <w:rPr>
          <w:rFonts w:cs="PostGrotesk-Medium"/>
          <w:color w:val="55565A"/>
          <w:sz w:val="22"/>
          <w:szCs w:val="22"/>
        </w:rPr>
        <w:t xml:space="preserve"> significant change in its operating environment or </w:t>
      </w:r>
      <w:r w:rsidRPr="00403E0A">
        <w:rPr>
          <w:rFonts w:cs="PostGrotesk-Medium"/>
          <w:color w:val="55565A"/>
          <w:sz w:val="22"/>
          <w:szCs w:val="22"/>
        </w:rPr>
        <w:t xml:space="preserve">significant change in its </w:t>
      </w:r>
      <w:r>
        <w:rPr>
          <w:rFonts w:cs="PostGrotesk-Medium"/>
          <w:color w:val="55565A"/>
          <w:sz w:val="22"/>
          <w:szCs w:val="22"/>
        </w:rPr>
        <w:t>security risks relevant to the agency or body</w:t>
      </w:r>
      <w:r w:rsidRPr="004F0502">
        <w:rPr>
          <w:rFonts w:cs="PostGrotesk-Medium"/>
          <w:color w:val="55565A"/>
          <w:sz w:val="22"/>
          <w:szCs w:val="22"/>
        </w:rPr>
        <w:t>, as set out below:</w:t>
      </w:r>
    </w:p>
    <w:p w14:paraId="730D66E2" w14:textId="77777777" w:rsidR="00897D17" w:rsidRDefault="00897D17" w:rsidP="00897D17">
      <w:pPr>
        <w:autoSpaceDE w:val="0"/>
        <w:autoSpaceDN w:val="0"/>
        <w:adjustRightInd w:val="0"/>
        <w:rPr>
          <w:rFonts w:cs="PostGrotesk-Medium"/>
          <w:color w:val="55565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6108"/>
      </w:tblGrid>
      <w:tr w:rsidR="00897D17" w14:paraId="32FA2123" w14:textId="77777777" w:rsidTr="008E1925">
        <w:tc>
          <w:tcPr>
            <w:tcW w:w="3288" w:type="dxa"/>
          </w:tcPr>
          <w:p w14:paraId="6430D9DF" w14:textId="77777777" w:rsidR="00897D17" w:rsidRPr="007A72D2" w:rsidRDefault="00897D17" w:rsidP="008E1925">
            <w:pPr>
              <w:autoSpaceDE w:val="0"/>
              <w:autoSpaceDN w:val="0"/>
              <w:adjustRightInd w:val="0"/>
              <w:rPr>
                <w:rFonts w:cs="PostGrotesk-Medium"/>
                <w:color w:val="55565A"/>
                <w:sz w:val="22"/>
                <w:szCs w:val="22"/>
              </w:rPr>
            </w:pPr>
            <w:r w:rsidRPr="007A72D2">
              <w:rPr>
                <w:rFonts w:cs="PostGrotesk-Medium"/>
                <w:color w:val="55565A"/>
                <w:sz w:val="22"/>
                <w:szCs w:val="22"/>
              </w:rPr>
              <w:t>Description of change</w:t>
            </w:r>
          </w:p>
          <w:p w14:paraId="41231DE6" w14:textId="77777777" w:rsidR="00897D17" w:rsidRDefault="00897D17" w:rsidP="008E1925">
            <w:pPr>
              <w:autoSpaceDE w:val="0"/>
              <w:autoSpaceDN w:val="0"/>
              <w:adjustRightInd w:val="0"/>
              <w:rPr>
                <w:rFonts w:cs="PostGrotesk-Medium"/>
                <w:color w:val="55565A"/>
                <w:sz w:val="22"/>
                <w:szCs w:val="22"/>
              </w:rPr>
            </w:pPr>
          </w:p>
        </w:tc>
        <w:tc>
          <w:tcPr>
            <w:tcW w:w="6108" w:type="dxa"/>
          </w:tcPr>
          <w:p w14:paraId="7B3ECAE1" w14:textId="77777777" w:rsidR="00897D17" w:rsidRDefault="00897D17" w:rsidP="008E1925">
            <w:pPr>
              <w:autoSpaceDE w:val="0"/>
              <w:autoSpaceDN w:val="0"/>
              <w:adjustRightInd w:val="0"/>
              <w:rPr>
                <w:rFonts w:cs="PostGrotesk-Medium"/>
                <w:color w:val="55565A"/>
                <w:sz w:val="22"/>
                <w:szCs w:val="22"/>
              </w:rPr>
            </w:pPr>
          </w:p>
        </w:tc>
      </w:tr>
      <w:tr w:rsidR="00897D17" w14:paraId="2D308728" w14:textId="77777777" w:rsidTr="008E1925">
        <w:tc>
          <w:tcPr>
            <w:tcW w:w="3288" w:type="dxa"/>
          </w:tcPr>
          <w:p w14:paraId="40D5F7E2" w14:textId="77777777" w:rsidR="00897D17" w:rsidRPr="007A72D2" w:rsidRDefault="00897D17" w:rsidP="008E1925">
            <w:pPr>
              <w:autoSpaceDE w:val="0"/>
              <w:autoSpaceDN w:val="0"/>
              <w:adjustRightInd w:val="0"/>
              <w:rPr>
                <w:rFonts w:cs="PostGrotesk-Medium"/>
                <w:color w:val="55565A"/>
                <w:sz w:val="22"/>
                <w:szCs w:val="22"/>
              </w:rPr>
            </w:pPr>
            <w:r w:rsidRPr="007A72D2">
              <w:rPr>
                <w:rFonts w:cs="PostGrotesk-Medium"/>
                <w:color w:val="55565A"/>
                <w:sz w:val="22"/>
                <w:szCs w:val="22"/>
              </w:rPr>
              <w:t>Impacted organisation and parties</w:t>
            </w:r>
          </w:p>
          <w:p w14:paraId="6B936D78" w14:textId="77777777" w:rsidR="00897D17" w:rsidRDefault="00897D17" w:rsidP="008E1925">
            <w:pPr>
              <w:autoSpaceDE w:val="0"/>
              <w:autoSpaceDN w:val="0"/>
              <w:adjustRightInd w:val="0"/>
              <w:rPr>
                <w:rFonts w:cs="PostGrotesk-Medium"/>
                <w:color w:val="55565A"/>
                <w:sz w:val="22"/>
                <w:szCs w:val="22"/>
              </w:rPr>
            </w:pPr>
          </w:p>
        </w:tc>
        <w:tc>
          <w:tcPr>
            <w:tcW w:w="6108" w:type="dxa"/>
          </w:tcPr>
          <w:p w14:paraId="11DB82AB" w14:textId="77777777" w:rsidR="00897D17" w:rsidRDefault="00897D17" w:rsidP="008E1925">
            <w:pPr>
              <w:autoSpaceDE w:val="0"/>
              <w:autoSpaceDN w:val="0"/>
              <w:adjustRightInd w:val="0"/>
              <w:rPr>
                <w:rFonts w:cs="PostGrotesk-Medium"/>
                <w:color w:val="55565A"/>
                <w:sz w:val="22"/>
                <w:szCs w:val="22"/>
              </w:rPr>
            </w:pPr>
          </w:p>
        </w:tc>
      </w:tr>
    </w:tbl>
    <w:p w14:paraId="39BDC360" w14:textId="77777777" w:rsidR="00897D17" w:rsidRDefault="00897D17" w:rsidP="00897D17">
      <w:pPr>
        <w:autoSpaceDE w:val="0"/>
        <w:autoSpaceDN w:val="0"/>
        <w:adjustRightInd w:val="0"/>
        <w:rPr>
          <w:rFonts w:cs="PostGrotesk-Medium"/>
          <w:color w:val="55565A"/>
          <w:sz w:val="22"/>
          <w:szCs w:val="22"/>
        </w:rPr>
      </w:pPr>
    </w:p>
    <w:p w14:paraId="3FFD1C68" w14:textId="77777777" w:rsidR="00897D17" w:rsidRDefault="00897D17" w:rsidP="00897D17">
      <w:pPr>
        <w:autoSpaceDE w:val="0"/>
        <w:autoSpaceDN w:val="0"/>
        <w:adjustRightInd w:val="0"/>
        <w:rPr>
          <w:rFonts w:cs="PostGrotesk-Medium"/>
          <w:color w:val="55565A"/>
          <w:sz w:val="22"/>
          <w:szCs w:val="22"/>
        </w:rPr>
      </w:pPr>
    </w:p>
    <w:p w14:paraId="6C379626" w14:textId="77777777" w:rsidR="00897D17" w:rsidRPr="007A72D2" w:rsidRDefault="00897D17" w:rsidP="00897D17">
      <w:pPr>
        <w:autoSpaceDE w:val="0"/>
        <w:autoSpaceDN w:val="0"/>
        <w:adjustRightInd w:val="0"/>
        <w:rPr>
          <w:rFonts w:cs="PostGrotesk-Medium"/>
          <w:color w:val="55565A"/>
          <w:sz w:val="22"/>
          <w:szCs w:val="22"/>
        </w:rPr>
      </w:pPr>
      <w:r>
        <w:rPr>
          <w:rFonts w:cs="PostGrotesk-Medium"/>
          <w:color w:val="55565A"/>
          <w:sz w:val="22"/>
          <w:szCs w:val="22"/>
        </w:rPr>
        <w:t>My organisation is</w:t>
      </w:r>
      <w:r w:rsidRPr="007A72D2">
        <w:rPr>
          <w:rFonts w:cs="PostGrotesk-Medium"/>
          <w:color w:val="55565A"/>
          <w:sz w:val="22"/>
          <w:szCs w:val="22"/>
        </w:rPr>
        <w:t xml:space="preserve"> managing interim risks associated with this significant change </w:t>
      </w:r>
      <w:r>
        <w:rPr>
          <w:rFonts w:cs="PostGrotesk-Medium"/>
          <w:color w:val="55565A"/>
          <w:sz w:val="22"/>
          <w:szCs w:val="22"/>
        </w:rPr>
        <w:t>and will</w:t>
      </w:r>
      <w:r w:rsidRPr="007A72D2">
        <w:rPr>
          <w:rFonts w:cs="PostGrotesk-Medium"/>
          <w:color w:val="55565A"/>
          <w:sz w:val="22"/>
          <w:szCs w:val="22"/>
        </w:rPr>
        <w:t>:</w:t>
      </w:r>
    </w:p>
    <w:p w14:paraId="2B881DE0" w14:textId="77777777" w:rsidR="00897D17" w:rsidRDefault="00897D17" w:rsidP="00897D17">
      <w:pPr>
        <w:autoSpaceDE w:val="0"/>
        <w:autoSpaceDN w:val="0"/>
        <w:adjustRightInd w:val="0"/>
        <w:rPr>
          <w:rFonts w:cstheme="minorHAnsi"/>
          <w:color w:val="FF0000"/>
          <w:sz w:val="20"/>
          <w:szCs w:val="20"/>
        </w:rPr>
      </w:pPr>
    </w:p>
    <w:p w14:paraId="1FEEEDC6" w14:textId="77777777" w:rsidR="00897D17" w:rsidRPr="007A72D2" w:rsidRDefault="00897D17" w:rsidP="00897D1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PostGrotesk-Medium"/>
          <w:color w:val="55565A"/>
        </w:rPr>
      </w:pPr>
      <w:r w:rsidRPr="007A72D2">
        <w:rPr>
          <w:rFonts w:cs="PostGrotesk-Medium"/>
          <w:color w:val="55565A"/>
        </w:rPr>
        <w:t>undertak</w:t>
      </w:r>
      <w:r>
        <w:rPr>
          <w:rFonts w:cs="PostGrotesk-Medium"/>
          <w:color w:val="55565A"/>
        </w:rPr>
        <w:t>e</w:t>
      </w:r>
      <w:r w:rsidRPr="007A72D2">
        <w:rPr>
          <w:rFonts w:cs="PostGrotesk-Medium"/>
          <w:color w:val="55565A"/>
        </w:rPr>
        <w:t xml:space="preserve"> a Security Risk Profile Assessment (</w:t>
      </w:r>
      <w:r w:rsidRPr="007A72D2">
        <w:rPr>
          <w:rFonts w:cs="PostGrotesk-Medium"/>
          <w:b/>
          <w:bCs/>
          <w:color w:val="55565A"/>
        </w:rPr>
        <w:t>SRPA</w:t>
      </w:r>
      <w:proofErr w:type="gramStart"/>
      <w:r w:rsidRPr="007A72D2">
        <w:rPr>
          <w:rFonts w:cs="PostGrotesk-Medium"/>
          <w:color w:val="55565A"/>
        </w:rPr>
        <w:t>);</w:t>
      </w:r>
      <w:proofErr w:type="gramEnd"/>
    </w:p>
    <w:p w14:paraId="2C247EC7" w14:textId="77777777" w:rsidR="00897D17" w:rsidRDefault="00897D17" w:rsidP="00897D1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PostGrotesk-Medium"/>
          <w:color w:val="55565A"/>
          <w:lang w:val="en-GB"/>
        </w:rPr>
      </w:pPr>
      <w:r w:rsidRPr="004F0502">
        <w:rPr>
          <w:rFonts w:cs="PostGrotesk-Medium"/>
          <w:color w:val="55565A"/>
          <w:lang w:val="en-GB"/>
        </w:rPr>
        <w:t>review its Protective Data Security Plan (</w:t>
      </w:r>
      <w:r w:rsidRPr="007A72D2">
        <w:rPr>
          <w:rFonts w:cs="PostGrotesk-Medium"/>
          <w:b/>
          <w:bCs/>
          <w:color w:val="55565A"/>
          <w:lang w:val="en-GB"/>
        </w:rPr>
        <w:t>PDSP</w:t>
      </w:r>
      <w:r w:rsidRPr="004F0502">
        <w:rPr>
          <w:rFonts w:cs="PostGrotesk-Medium"/>
          <w:color w:val="55565A"/>
          <w:lang w:val="en-GB"/>
        </w:rPr>
        <w:t>)</w:t>
      </w:r>
      <w:r>
        <w:rPr>
          <w:rFonts w:cs="PostGrotesk-Medium"/>
          <w:color w:val="55565A"/>
          <w:lang w:val="en-GB"/>
        </w:rPr>
        <w:t>; and</w:t>
      </w:r>
    </w:p>
    <w:p w14:paraId="0F205477" w14:textId="77777777" w:rsidR="00897D17" w:rsidRPr="007A72D2" w:rsidRDefault="00897D17" w:rsidP="00897D1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PostGrotesk-Medium"/>
          <w:color w:val="55565A"/>
          <w:lang w:val="en-GB"/>
        </w:rPr>
      </w:pPr>
      <w:r w:rsidRPr="004F0502">
        <w:rPr>
          <w:rFonts w:cs="PostGrotesk-Medium"/>
          <w:color w:val="55565A"/>
          <w:lang w:val="en-GB"/>
        </w:rPr>
        <w:t xml:space="preserve">give </w:t>
      </w:r>
      <w:r>
        <w:rPr>
          <w:rFonts w:cs="PostGrotesk-Medium"/>
          <w:color w:val="55565A"/>
          <w:lang w:val="en-GB"/>
        </w:rPr>
        <w:t xml:space="preserve">a copy of the PDSP to </w:t>
      </w:r>
      <w:r w:rsidRPr="004F0502">
        <w:rPr>
          <w:rFonts w:cs="PostGrotesk-Medium"/>
          <w:color w:val="55565A"/>
          <w:lang w:val="en-GB"/>
        </w:rPr>
        <w:t>the Information Commissioner under sections 89(4)(a) and 89(5) of the PDP Act</w:t>
      </w:r>
      <w:r>
        <w:rPr>
          <w:rFonts w:cs="PostGrotesk-Medium"/>
          <w:color w:val="55565A"/>
          <w:lang w:val="en-GB"/>
        </w:rPr>
        <w:t xml:space="preserve"> </w:t>
      </w:r>
      <w:r w:rsidRPr="007A72D2">
        <w:rPr>
          <w:rFonts w:cs="PostGrotesk-Medium"/>
          <w:color w:val="55565A"/>
        </w:rPr>
        <w:t>by ______________</w:t>
      </w:r>
      <w:r>
        <w:rPr>
          <w:rFonts w:cs="PostGrotesk-Medium"/>
          <w:color w:val="55565A"/>
        </w:rPr>
        <w:t xml:space="preserve"> </w:t>
      </w:r>
      <w:r w:rsidRPr="007A72D2">
        <w:rPr>
          <w:rFonts w:cs="PostGrotesk-Medium"/>
          <w:color w:val="55565A"/>
        </w:rPr>
        <w:t>(</w:t>
      </w:r>
      <w:r>
        <w:rPr>
          <w:rFonts w:cs="PostGrotesk-Medium"/>
          <w:color w:val="55565A"/>
        </w:rPr>
        <w:t xml:space="preserve">insert </w:t>
      </w:r>
      <w:r w:rsidRPr="007A72D2">
        <w:rPr>
          <w:rFonts w:cs="PostGrotesk-Medium"/>
          <w:color w:val="55565A"/>
        </w:rPr>
        <w:t>agreed date)</w:t>
      </w:r>
      <w:r>
        <w:rPr>
          <w:rFonts w:cs="PostGrotesk-Medium"/>
          <w:color w:val="55565A"/>
        </w:rPr>
        <w:t>.</w:t>
      </w:r>
    </w:p>
    <w:p w14:paraId="6655073C" w14:textId="77777777" w:rsidR="00897D17" w:rsidRDefault="00897D17" w:rsidP="00897D17">
      <w:pPr>
        <w:autoSpaceDE w:val="0"/>
        <w:autoSpaceDN w:val="0"/>
        <w:adjustRightInd w:val="0"/>
        <w:ind w:left="360"/>
        <w:rPr>
          <w:rFonts w:cs="PostGrotesk-Medium"/>
          <w:color w:val="55565A"/>
        </w:rPr>
      </w:pPr>
    </w:p>
    <w:p w14:paraId="670376DD" w14:textId="77777777" w:rsidR="00897D17" w:rsidRPr="007A72D2" w:rsidRDefault="00897D17" w:rsidP="00897D17">
      <w:pPr>
        <w:autoSpaceDE w:val="0"/>
        <w:autoSpaceDN w:val="0"/>
        <w:adjustRightInd w:val="0"/>
        <w:rPr>
          <w:rFonts w:cs="PostGrotesk-Medium"/>
          <w:color w:val="55565A"/>
          <w:sz w:val="22"/>
          <w:szCs w:val="22"/>
        </w:rPr>
      </w:pPr>
    </w:p>
    <w:p w14:paraId="0AF3F5F9" w14:textId="1E4B69B5" w:rsidR="00897D17" w:rsidRDefault="00897D17" w:rsidP="00897D17">
      <w:pPr>
        <w:autoSpaceDE w:val="0"/>
        <w:autoSpaceDN w:val="0"/>
        <w:adjustRightInd w:val="0"/>
        <w:rPr>
          <w:rFonts w:cs="PostGrotesk-Medium"/>
          <w:color w:val="55565A"/>
          <w:sz w:val="22"/>
          <w:szCs w:val="22"/>
        </w:rPr>
      </w:pPr>
      <w:r w:rsidRPr="007A72D2">
        <w:rPr>
          <w:rFonts w:cs="PostGrotesk-Medium"/>
          <w:color w:val="55565A"/>
          <w:sz w:val="22"/>
          <w:szCs w:val="22"/>
        </w:rPr>
        <w:t>Signature:</w:t>
      </w:r>
    </w:p>
    <w:p w14:paraId="4E230AD0" w14:textId="3162A109" w:rsidR="00397876" w:rsidRDefault="00397876" w:rsidP="00897D17">
      <w:pPr>
        <w:autoSpaceDE w:val="0"/>
        <w:autoSpaceDN w:val="0"/>
        <w:adjustRightInd w:val="0"/>
        <w:rPr>
          <w:rFonts w:cs="PostGrotesk-Medium"/>
          <w:color w:val="55565A"/>
          <w:sz w:val="22"/>
          <w:szCs w:val="22"/>
        </w:rPr>
      </w:pPr>
    </w:p>
    <w:p w14:paraId="2FC89715" w14:textId="77777777" w:rsidR="00397876" w:rsidRPr="007A72D2" w:rsidRDefault="00397876" w:rsidP="00897D17">
      <w:pPr>
        <w:autoSpaceDE w:val="0"/>
        <w:autoSpaceDN w:val="0"/>
        <w:adjustRightInd w:val="0"/>
        <w:rPr>
          <w:rFonts w:cs="PostGrotesk-Medium"/>
          <w:color w:val="55565A"/>
          <w:sz w:val="22"/>
          <w:szCs w:val="22"/>
        </w:rPr>
      </w:pPr>
    </w:p>
    <w:p w14:paraId="4C300455" w14:textId="77777777" w:rsidR="00897D17" w:rsidRPr="007A72D2" w:rsidRDefault="00897D17" w:rsidP="00897D17">
      <w:pPr>
        <w:autoSpaceDE w:val="0"/>
        <w:autoSpaceDN w:val="0"/>
        <w:adjustRightInd w:val="0"/>
        <w:rPr>
          <w:rFonts w:cs="PostGrotesk-Medium"/>
          <w:color w:val="55565A"/>
          <w:sz w:val="22"/>
          <w:szCs w:val="22"/>
        </w:rPr>
      </w:pPr>
    </w:p>
    <w:p w14:paraId="69231787" w14:textId="77777777" w:rsidR="00897D17" w:rsidRPr="007A72D2" w:rsidRDefault="00897D17" w:rsidP="00897D17">
      <w:pPr>
        <w:autoSpaceDE w:val="0"/>
        <w:autoSpaceDN w:val="0"/>
        <w:adjustRightInd w:val="0"/>
        <w:rPr>
          <w:rFonts w:cs="PostGrotesk-Medium"/>
          <w:color w:val="55565A"/>
          <w:sz w:val="22"/>
          <w:szCs w:val="22"/>
        </w:rPr>
      </w:pPr>
      <w:r w:rsidRPr="007A72D2">
        <w:rPr>
          <w:rFonts w:cs="PostGrotesk-Medium"/>
          <w:color w:val="55565A"/>
          <w:sz w:val="22"/>
          <w:szCs w:val="22"/>
        </w:rPr>
        <w:t>Print name:</w:t>
      </w:r>
    </w:p>
    <w:p w14:paraId="024A9068" w14:textId="77777777" w:rsidR="00897D17" w:rsidRPr="007A72D2" w:rsidRDefault="00897D17" w:rsidP="00897D17">
      <w:pPr>
        <w:autoSpaceDE w:val="0"/>
        <w:autoSpaceDN w:val="0"/>
        <w:adjustRightInd w:val="0"/>
        <w:rPr>
          <w:rFonts w:cs="PostGrotesk-Medium"/>
          <w:color w:val="55565A"/>
          <w:sz w:val="22"/>
          <w:szCs w:val="22"/>
        </w:rPr>
      </w:pPr>
    </w:p>
    <w:p w14:paraId="01928AA6" w14:textId="77777777" w:rsidR="00897D17" w:rsidRPr="007A72D2" w:rsidRDefault="00897D17" w:rsidP="00897D17">
      <w:pPr>
        <w:autoSpaceDE w:val="0"/>
        <w:autoSpaceDN w:val="0"/>
        <w:adjustRightInd w:val="0"/>
        <w:rPr>
          <w:rFonts w:cs="PostGrotesk-Medium"/>
          <w:color w:val="55565A"/>
          <w:sz w:val="22"/>
          <w:szCs w:val="22"/>
        </w:rPr>
      </w:pPr>
      <w:r w:rsidRPr="007A72D2">
        <w:rPr>
          <w:rFonts w:cs="PostGrotesk-Medium"/>
          <w:color w:val="55565A"/>
          <w:sz w:val="22"/>
          <w:szCs w:val="22"/>
        </w:rPr>
        <w:t>Position:</w:t>
      </w:r>
    </w:p>
    <w:p w14:paraId="6DDDC3DE" w14:textId="77777777" w:rsidR="00897D17" w:rsidRPr="007A72D2" w:rsidRDefault="00897D17" w:rsidP="00897D17">
      <w:pPr>
        <w:autoSpaceDE w:val="0"/>
        <w:autoSpaceDN w:val="0"/>
        <w:adjustRightInd w:val="0"/>
        <w:rPr>
          <w:rFonts w:cs="PostGrotesk-Medium"/>
          <w:color w:val="55565A"/>
          <w:sz w:val="22"/>
          <w:szCs w:val="22"/>
        </w:rPr>
      </w:pPr>
    </w:p>
    <w:p w14:paraId="6FB00A02" w14:textId="77777777" w:rsidR="00897D17" w:rsidRPr="007A72D2" w:rsidRDefault="00897D17" w:rsidP="00897D17">
      <w:pPr>
        <w:rPr>
          <w:rFonts w:cs="PostGrotesk-Medium"/>
          <w:color w:val="55565A"/>
          <w:sz w:val="22"/>
          <w:szCs w:val="22"/>
        </w:rPr>
      </w:pPr>
      <w:r w:rsidRPr="007A72D2">
        <w:rPr>
          <w:rFonts w:cs="PostGrotesk-Medium"/>
          <w:color w:val="55565A"/>
          <w:sz w:val="22"/>
          <w:szCs w:val="22"/>
        </w:rPr>
        <w:t>Date:</w:t>
      </w:r>
    </w:p>
    <w:p w14:paraId="0BDCC056" w14:textId="6114C4A7" w:rsidR="00C736EC" w:rsidRPr="00897D17" w:rsidRDefault="00C736EC" w:rsidP="00897D17">
      <w:pPr>
        <w:pStyle w:val="FurtherInfo"/>
        <w:outlineLvl w:val="0"/>
        <w:sectPr w:rsidR="00C736EC" w:rsidRPr="00897D17" w:rsidSect="00E45B00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134" w:right="1134" w:bottom="1134" w:left="1134" w:header="1134" w:footer="709" w:gutter="0"/>
          <w:cols w:space="720"/>
          <w:titlePg/>
          <w:docGrid w:linePitch="360"/>
        </w:sectPr>
      </w:pPr>
    </w:p>
    <w:p w14:paraId="117AE25B" w14:textId="77777777" w:rsidR="00C736EC" w:rsidRDefault="00C736EC" w:rsidP="00C736EC">
      <w:pPr>
        <w:pStyle w:val="SectionHeading1"/>
        <w:outlineLvl w:val="0"/>
        <w:sectPr w:rsidR="00C736EC" w:rsidSect="00C736EC">
          <w:headerReference w:type="even" r:id="rId16"/>
          <w:headerReference w:type="default" r:id="rId17"/>
          <w:headerReference w:type="first" r:id="rId18"/>
          <w:footerReference w:type="first" r:id="rId19"/>
          <w:type w:val="continuous"/>
          <w:pgSz w:w="11900" w:h="16840"/>
          <w:pgMar w:top="1134" w:right="1134" w:bottom="1134" w:left="1134" w:header="1134" w:footer="510" w:gutter="0"/>
          <w:cols w:num="2" w:space="720"/>
          <w:titlePg/>
          <w:docGrid w:linePitch="360"/>
        </w:sectPr>
      </w:pPr>
    </w:p>
    <w:p w14:paraId="324A6B97" w14:textId="77777777" w:rsidR="000677DA" w:rsidRDefault="000677DA" w:rsidP="00C736EC">
      <w:pPr>
        <w:pStyle w:val="SectionHeading1"/>
        <w:outlineLvl w:val="0"/>
      </w:pPr>
    </w:p>
    <w:sectPr w:rsidR="000677DA" w:rsidSect="009236D4">
      <w:type w:val="continuous"/>
      <w:pgSz w:w="11900" w:h="16840"/>
      <w:pgMar w:top="1134" w:right="1134" w:bottom="1134" w:left="1134" w:header="113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1DE2" w14:textId="77777777" w:rsidR="00985005" w:rsidRDefault="00985005" w:rsidP="00B53C78">
      <w:r>
        <w:separator/>
      </w:r>
    </w:p>
  </w:endnote>
  <w:endnote w:type="continuationSeparator" w:id="0">
    <w:p w14:paraId="2289112A" w14:textId="77777777" w:rsidR="00985005" w:rsidRDefault="00985005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libri"/>
    <w:charset w:val="00"/>
    <w:family w:val="auto"/>
    <w:pitch w:val="variable"/>
    <w:sig w:usb0="A000002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EB41" w14:textId="77777777" w:rsidR="008B4992" w:rsidRPr="00F4301B" w:rsidRDefault="00ED7EF6" w:rsidP="00F4301B">
    <w:pPr>
      <w:pStyle w:val="Footer"/>
      <w:jc w:val="right"/>
      <w:rPr>
        <w:sz w:val="22"/>
      </w:rPr>
    </w:pPr>
    <w:r w:rsidRPr="00F4301B">
      <w:rPr>
        <w:rFonts w:cs="Arial"/>
        <w:sz w:val="20"/>
      </w:rPr>
      <w:t xml:space="preserve">Freedom of Information </w:t>
    </w:r>
    <w:r w:rsidRPr="00F4301B">
      <w:rPr>
        <w:rFonts w:cs="Arial"/>
        <w:color w:val="E5007D"/>
        <w:sz w:val="20"/>
      </w:rPr>
      <w:t>|</w:t>
    </w:r>
    <w:r w:rsidRPr="00F4301B">
      <w:rPr>
        <w:rFonts w:cs="Arial"/>
        <w:sz w:val="20"/>
      </w:rPr>
      <w:t xml:space="preserve"> Privacy </w:t>
    </w:r>
    <w:r w:rsidRPr="00F4301B">
      <w:rPr>
        <w:rFonts w:cs="Arial"/>
        <w:color w:val="E5007D"/>
        <w:sz w:val="20"/>
      </w:rPr>
      <w:t>|</w:t>
    </w:r>
    <w:r w:rsidRPr="00F4301B">
      <w:rPr>
        <w:rFonts w:cs="Arial"/>
        <w:sz w:val="20"/>
      </w:rPr>
      <w:t xml:space="preserve"> Data Protection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9E63" w14:textId="44CDB02B" w:rsidR="00A14089" w:rsidRPr="00A14089" w:rsidRDefault="005054D6" w:rsidP="00A14089">
    <w:pPr>
      <w:pStyle w:val="Footer"/>
      <w:spacing w:before="120"/>
      <w:rPr>
        <w:rFonts w:cs="Arial"/>
        <w:i/>
        <w:iCs/>
        <w:sz w:val="20"/>
      </w:rPr>
    </w:pPr>
    <w:r w:rsidRPr="005054D6">
      <w:rPr>
        <w:rFonts w:cs="Arial"/>
        <w:i/>
        <w:iCs/>
        <w:sz w:val="20"/>
      </w:rPr>
      <w:t>May</w:t>
    </w:r>
    <w:r w:rsidR="00897D17" w:rsidRPr="005054D6">
      <w:rPr>
        <w:rFonts w:cs="Arial"/>
        <w:i/>
        <w:iCs/>
        <w:sz w:val="20"/>
      </w:rPr>
      <w:t xml:space="preserve"> 2021 – V</w:t>
    </w:r>
    <w:r w:rsidRPr="005054D6">
      <w:rPr>
        <w:rFonts w:cs="Arial"/>
        <w:i/>
        <w:iCs/>
        <w:sz w:val="20"/>
      </w:rPr>
      <w:t>1.0</w:t>
    </w:r>
  </w:p>
  <w:p w14:paraId="37C19C43" w14:textId="6E19E2E0" w:rsidR="00CE7458" w:rsidRPr="009C5614" w:rsidRDefault="00ED7EF6" w:rsidP="009C5614">
    <w:pPr>
      <w:pStyle w:val="Footer"/>
      <w:spacing w:before="120"/>
      <w:jc w:val="right"/>
    </w:pPr>
    <w:r w:rsidRPr="009C5614">
      <w:rPr>
        <w:rFonts w:cs="Arial"/>
        <w:sz w:val="20"/>
      </w:rPr>
      <w:t xml:space="preserve">Freedom of Information </w:t>
    </w:r>
    <w:r w:rsidRPr="009C5614">
      <w:rPr>
        <w:rFonts w:cs="Arial"/>
        <w:color w:val="E5007D"/>
        <w:sz w:val="20"/>
      </w:rPr>
      <w:t>|</w:t>
    </w:r>
    <w:r w:rsidRPr="009C5614">
      <w:rPr>
        <w:rFonts w:cs="Arial"/>
        <w:sz w:val="20"/>
      </w:rPr>
      <w:t xml:space="preserve"> Privacy </w:t>
    </w:r>
    <w:r w:rsidRPr="009C5614">
      <w:rPr>
        <w:rFonts w:cs="Arial"/>
        <w:color w:val="E5007D"/>
        <w:sz w:val="20"/>
      </w:rPr>
      <w:t>|</w:t>
    </w:r>
    <w:r w:rsidRPr="009C5614">
      <w:rPr>
        <w:rFonts w:cs="Arial"/>
        <w:sz w:val="20"/>
      </w:rPr>
      <w:t xml:space="preserve"> Data Protection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AF69" w14:textId="410BBFD6" w:rsidR="00A14089" w:rsidRPr="00A14089" w:rsidRDefault="00A14089" w:rsidP="00C22BF5">
    <w:pPr>
      <w:pStyle w:val="Footer"/>
      <w:spacing w:before="120"/>
      <w:rPr>
        <w:rFonts w:cs="Arial"/>
        <w:i/>
        <w:iCs/>
        <w:sz w:val="20"/>
      </w:rPr>
    </w:pPr>
    <w:r w:rsidRPr="00A14089">
      <w:rPr>
        <w:rFonts w:cs="Arial"/>
        <w:i/>
        <w:iCs/>
        <w:sz w:val="20"/>
      </w:rPr>
      <w:t xml:space="preserve">February 2020 – </w:t>
    </w:r>
    <w:r w:rsidRPr="00CD14CF">
      <w:rPr>
        <w:rFonts w:cs="Arial"/>
        <w:i/>
        <w:iCs/>
        <w:sz w:val="20"/>
      </w:rPr>
      <w:t xml:space="preserve">Version </w:t>
    </w:r>
    <w:r w:rsidR="00CD14CF">
      <w:rPr>
        <w:rFonts w:cs="Arial"/>
        <w:i/>
        <w:iCs/>
        <w:sz w:val="20"/>
      </w:rPr>
      <w:t>1.0</w:t>
    </w:r>
  </w:p>
  <w:p w14:paraId="72B6EE87" w14:textId="43AE7F5B" w:rsidR="00C736EC" w:rsidRDefault="008536E9" w:rsidP="00C22BF5">
    <w:pPr>
      <w:pStyle w:val="Footer"/>
      <w:spacing w:before="120"/>
    </w:pPr>
    <w:r>
      <w:rPr>
        <w:noProof/>
        <w:lang w:val="en-AU" w:eastAsia="en-AU"/>
      </w:rPr>
      <w:drawing>
        <wp:inline distT="0" distB="0" distL="0" distR="0" wp14:anchorId="0519E2F1" wp14:editId="4D23EB8D">
          <wp:extent cx="3339465" cy="179070"/>
          <wp:effectExtent l="0" t="0" r="0" b="0"/>
          <wp:docPr id="25" name="Picture 25" descr="tagline_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agline_fact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465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4A51" w14:textId="77777777" w:rsidR="00C736EC" w:rsidRDefault="008536E9" w:rsidP="00D70A8A">
    <w:pPr>
      <w:pStyle w:val="Footer"/>
      <w:spacing w:before="120"/>
    </w:pPr>
    <w:r>
      <w:rPr>
        <w:noProof/>
        <w:lang w:val="en-AU" w:eastAsia="en-AU"/>
      </w:rPr>
      <w:drawing>
        <wp:inline distT="0" distB="0" distL="0" distR="0" wp14:anchorId="28C662B4" wp14:editId="5DC556E6">
          <wp:extent cx="3339465" cy="179070"/>
          <wp:effectExtent l="0" t="0" r="0" b="0"/>
          <wp:docPr id="26" name="Picture 26" descr="tagline_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tagline_fact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465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A3B5" w14:textId="77777777" w:rsidR="00BD07DC" w:rsidRDefault="00BD07DC" w:rsidP="00BD07DC">
    <w:pPr>
      <w:pStyle w:val="Footer"/>
      <w:spacing w:before="240"/>
    </w:pPr>
    <w:r w:rsidRPr="00B60B75">
      <w:t xml:space="preserve">Freedom of Information </w:t>
    </w:r>
    <w:r w:rsidRPr="006A02A9">
      <w:rPr>
        <w:color w:val="E5007D"/>
      </w:rPr>
      <w:t>|</w:t>
    </w:r>
    <w:r w:rsidRPr="00B60B75">
      <w:t xml:space="preserve"> Privacy </w:t>
    </w:r>
    <w:r w:rsidRPr="006A02A9">
      <w:rPr>
        <w:color w:val="E5007D"/>
      </w:rPr>
      <w:t>|</w:t>
    </w:r>
    <w:r w:rsidRPr="00B60B75">
      <w:t xml:space="preserve"> </w:t>
    </w:r>
    <w:r w:rsidRPr="00BD07DC">
      <w:t>Data Protection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1B34" w14:textId="77777777" w:rsidR="00985005" w:rsidRDefault="00985005" w:rsidP="00B53C78">
      <w:r>
        <w:separator/>
      </w:r>
    </w:p>
  </w:footnote>
  <w:footnote w:type="continuationSeparator" w:id="0">
    <w:p w14:paraId="61FBBE9A" w14:textId="77777777" w:rsidR="00985005" w:rsidRDefault="00985005" w:rsidP="00B5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CDEE" w14:textId="44161028" w:rsidR="00C736EC" w:rsidRPr="00D70A8A" w:rsidRDefault="008536E9" w:rsidP="00C736EC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6"/>
        <w:szCs w:val="26"/>
      </w:rPr>
    </w:pPr>
    <w:r>
      <w:rPr>
        <w:noProof/>
        <w:color w:val="7F7F7F"/>
        <w:sz w:val="28"/>
        <w:szCs w:val="28"/>
        <w:lang w:val="en-AU" w:eastAsia="en-AU"/>
      </w:rPr>
      <w:drawing>
        <wp:anchor distT="0" distB="0" distL="114300" distR="114300" simplePos="0" relativeHeight="251658240" behindDoc="1" locked="0" layoutInCell="1" allowOverlap="1" wp14:anchorId="27D0EB20" wp14:editId="14D8E453">
          <wp:simplePos x="0" y="0"/>
          <wp:positionH relativeFrom="column">
            <wp:posOffset>6350</wp:posOffset>
          </wp:positionH>
          <wp:positionV relativeFrom="paragraph">
            <wp:posOffset>-47625</wp:posOffset>
          </wp:positionV>
          <wp:extent cx="1565910" cy="720090"/>
          <wp:effectExtent l="0" t="0" r="0" b="3810"/>
          <wp:wrapThrough wrapText="bothSides">
            <wp:wrapPolygon edited="0">
              <wp:start x="0" y="0"/>
              <wp:lineTo x="0" y="21143"/>
              <wp:lineTo x="21285" y="21143"/>
              <wp:lineTo x="21285" y="0"/>
              <wp:lineTo x="0" y="0"/>
            </wp:wrapPolygon>
          </wp:wrapThrough>
          <wp:docPr id="6" name="Picture 6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C78" w:rsidRPr="00B37C5F">
      <w:rPr>
        <w:color w:val="7F7F7F"/>
        <w:sz w:val="28"/>
        <w:szCs w:val="28"/>
      </w:rPr>
      <w:tab/>
    </w:r>
    <w:r w:rsidR="001F5B2D">
      <w:rPr>
        <w:color w:val="555559"/>
        <w:sz w:val="26"/>
        <w:szCs w:val="26"/>
      </w:rPr>
      <w:t>FORM</w:t>
    </w:r>
    <w:r w:rsidR="00C736EC" w:rsidRPr="00D70A8A">
      <w:rPr>
        <w:color w:val="555559"/>
        <w:sz w:val="26"/>
        <w:szCs w:val="26"/>
      </w:rPr>
      <w:t xml:space="preserve"> FOR</w:t>
    </w:r>
    <w:r w:rsidR="00C736EC" w:rsidRPr="00D70A8A">
      <w:rPr>
        <w:color w:val="7F7F7F"/>
        <w:sz w:val="26"/>
        <w:szCs w:val="26"/>
      </w:rPr>
      <w:br/>
    </w:r>
    <w:r w:rsidR="00C736EC" w:rsidRPr="00D70A8A">
      <w:rPr>
        <w:color w:val="7F7F7F"/>
        <w:sz w:val="26"/>
        <w:szCs w:val="26"/>
      </w:rPr>
      <w:tab/>
    </w:r>
    <w:r w:rsidR="000E6BDD">
      <w:rPr>
        <w:color w:val="430098"/>
        <w:sz w:val="26"/>
        <w:szCs w:val="26"/>
      </w:rPr>
      <w:t>AGENCIES and BODIES</w:t>
    </w:r>
  </w:p>
  <w:p w14:paraId="71721AAB" w14:textId="77777777" w:rsidR="00C736EC" w:rsidRPr="00B37C5F" w:rsidRDefault="00C736EC" w:rsidP="00C736EC">
    <w:pPr>
      <w:pStyle w:val="Header"/>
      <w:tabs>
        <w:tab w:val="clear" w:pos="4513"/>
        <w:tab w:val="left" w:pos="6946"/>
      </w:tabs>
      <w:spacing w:after="60"/>
      <w:rPr>
        <w:color w:val="7F7F7F"/>
        <w:sz w:val="20"/>
        <w:szCs w:val="20"/>
      </w:rPr>
    </w:pPr>
    <w:r w:rsidRPr="00B37C5F">
      <w:rPr>
        <w:color w:val="7F7F7F"/>
        <w:sz w:val="20"/>
        <w:szCs w:val="20"/>
      </w:rPr>
      <w:tab/>
    </w:r>
    <w:r w:rsidRPr="00B37C5F">
      <w:rPr>
        <w:color w:val="7F7F7F"/>
        <w:sz w:val="20"/>
        <w:szCs w:val="20"/>
      </w:rPr>
      <w:tab/>
    </w:r>
    <w:r w:rsidRPr="00064688">
      <w:rPr>
        <w:color w:val="555559"/>
        <w:sz w:val="20"/>
        <w:szCs w:val="20"/>
      </w:rPr>
      <w:t>1300 00 6842 | ovic.</w:t>
    </w:r>
    <w:r>
      <w:rPr>
        <w:color w:val="555559"/>
        <w:sz w:val="20"/>
        <w:szCs w:val="20"/>
      </w:rPr>
      <w:t>vic.gov</w:t>
    </w:r>
    <w:r w:rsidRPr="00064688">
      <w:rPr>
        <w:color w:val="555559"/>
        <w:sz w:val="20"/>
        <w:szCs w:val="20"/>
      </w:rPr>
      <w:t>.au</w:t>
    </w:r>
  </w:p>
  <w:p w14:paraId="41761206" w14:textId="77777777" w:rsidR="00B53C78" w:rsidRPr="00B37C5F" w:rsidRDefault="008536E9" w:rsidP="00C736EC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5FBBF262" wp14:editId="484E7636">
          <wp:simplePos x="0" y="0"/>
          <wp:positionH relativeFrom="column">
            <wp:posOffset>-20955</wp:posOffset>
          </wp:positionH>
          <wp:positionV relativeFrom="paragraph">
            <wp:posOffset>172085</wp:posOffset>
          </wp:positionV>
          <wp:extent cx="6119495" cy="70485"/>
          <wp:effectExtent l="0" t="0" r="0" b="5715"/>
          <wp:wrapNone/>
          <wp:docPr id="5" name="Picture 5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E4C6A" w14:textId="5FB1E9F2" w:rsidR="00C736EC" w:rsidRPr="002F0938" w:rsidRDefault="00897D17" w:rsidP="00C736EC">
    <w:pPr>
      <w:pStyle w:val="DocumentTitle"/>
      <w:spacing w:before="475"/>
      <w:rPr>
        <w:sz w:val="36"/>
        <w:szCs w:val="36"/>
      </w:rPr>
    </w:pPr>
    <w:r>
      <w:rPr>
        <w:sz w:val="36"/>
        <w:szCs w:val="36"/>
      </w:rPr>
      <w:t xml:space="preserve">Form: Notification to the Information Commissioner of Significant Change </w:t>
    </w:r>
  </w:p>
  <w:p w14:paraId="78E66F59" w14:textId="0BB993C5" w:rsidR="00B53C78" w:rsidRPr="00F87792" w:rsidRDefault="00897D17" w:rsidP="00C736EC">
    <w:pPr>
      <w:pStyle w:val="Header"/>
      <w:tabs>
        <w:tab w:val="left" w:pos="6946"/>
      </w:tabs>
      <w:spacing w:after="120"/>
      <w:rPr>
        <w:rFonts w:ascii="Arial" w:hAnsi="Arial" w:cs="Arial"/>
        <w:color w:val="555559"/>
        <w:sz w:val="30"/>
        <w:szCs w:val="30"/>
      </w:rPr>
    </w:pPr>
    <w:r>
      <w:rPr>
        <w:rFonts w:ascii="Arial" w:hAnsi="Arial" w:cs="Arial"/>
        <w:color w:val="555559"/>
        <w:sz w:val="30"/>
        <w:szCs w:val="30"/>
      </w:rPr>
      <w:t xml:space="preserve">Victorian Protective Data Security </w:t>
    </w:r>
    <w:r w:rsidR="00A14089">
      <w:rPr>
        <w:rFonts w:ascii="Arial" w:hAnsi="Arial" w:cs="Arial"/>
        <w:color w:val="555559"/>
        <w:sz w:val="30"/>
        <w:szCs w:val="30"/>
      </w:rPr>
      <w:t>Framework and Standards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4D76" w14:textId="58959C45" w:rsidR="002867F0" w:rsidRDefault="00286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895F" w14:textId="7E98EECF" w:rsidR="002867F0" w:rsidRDefault="002867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3FE1" w14:textId="4D6C8E22" w:rsidR="00C736EC" w:rsidRPr="00D70A8A" w:rsidRDefault="008536E9" w:rsidP="003768DA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6"/>
        <w:szCs w:val="26"/>
      </w:rPr>
    </w:pPr>
    <w:r>
      <w:rPr>
        <w:noProof/>
        <w:color w:val="7F7F7F"/>
        <w:sz w:val="28"/>
        <w:szCs w:val="28"/>
        <w:lang w:val="en-AU" w:eastAsia="en-AU"/>
      </w:rPr>
      <w:drawing>
        <wp:anchor distT="0" distB="0" distL="114300" distR="114300" simplePos="0" relativeHeight="251661312" behindDoc="1" locked="0" layoutInCell="1" allowOverlap="1" wp14:anchorId="76105C4E" wp14:editId="6CB2259A">
          <wp:simplePos x="0" y="0"/>
          <wp:positionH relativeFrom="column">
            <wp:posOffset>6350</wp:posOffset>
          </wp:positionH>
          <wp:positionV relativeFrom="paragraph">
            <wp:posOffset>-104140</wp:posOffset>
          </wp:positionV>
          <wp:extent cx="1649095" cy="758190"/>
          <wp:effectExtent l="0" t="0" r="8255" b="3810"/>
          <wp:wrapThrough wrapText="bothSides">
            <wp:wrapPolygon edited="0">
              <wp:start x="0" y="0"/>
              <wp:lineTo x="0" y="21166"/>
              <wp:lineTo x="21459" y="21166"/>
              <wp:lineTo x="21459" y="0"/>
              <wp:lineTo x="0" y="0"/>
            </wp:wrapPolygon>
          </wp:wrapThrough>
          <wp:docPr id="12" name="Picture 12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6EC" w:rsidRPr="0070388B">
      <w:rPr>
        <w:color w:val="7F7F7F"/>
        <w:sz w:val="28"/>
        <w:szCs w:val="28"/>
      </w:rPr>
      <w:tab/>
    </w:r>
    <w:r w:rsidR="00C736EC" w:rsidRPr="00D70A8A">
      <w:rPr>
        <w:color w:val="555559"/>
        <w:sz w:val="26"/>
        <w:szCs w:val="26"/>
      </w:rPr>
      <w:t>INFORMATION FOR</w:t>
    </w:r>
    <w:r w:rsidR="00C736EC" w:rsidRPr="00D70A8A">
      <w:rPr>
        <w:color w:val="7F7F7F"/>
        <w:sz w:val="26"/>
        <w:szCs w:val="26"/>
      </w:rPr>
      <w:br/>
    </w:r>
    <w:r w:rsidR="00C736EC" w:rsidRPr="00D70A8A">
      <w:rPr>
        <w:color w:val="7F7F7F"/>
        <w:sz w:val="26"/>
        <w:szCs w:val="26"/>
      </w:rPr>
      <w:tab/>
    </w:r>
    <w:r w:rsidR="00C736EC" w:rsidRPr="00D70A8A">
      <w:rPr>
        <w:color w:val="430098"/>
        <w:sz w:val="26"/>
        <w:szCs w:val="26"/>
      </w:rPr>
      <w:t>THE PUBLIC/AGENCIES</w:t>
    </w:r>
  </w:p>
  <w:p w14:paraId="13D145D3" w14:textId="77777777" w:rsidR="00C736EC" w:rsidRPr="00B37C5F" w:rsidRDefault="00C736EC" w:rsidP="003768DA">
    <w:pPr>
      <w:pStyle w:val="Header"/>
      <w:tabs>
        <w:tab w:val="clear" w:pos="4513"/>
        <w:tab w:val="left" w:pos="6946"/>
      </w:tabs>
      <w:spacing w:after="60"/>
      <w:rPr>
        <w:color w:val="7F7F7F"/>
        <w:sz w:val="20"/>
        <w:szCs w:val="20"/>
      </w:rPr>
    </w:pPr>
    <w:r w:rsidRPr="00B37C5F">
      <w:rPr>
        <w:color w:val="7F7F7F"/>
        <w:sz w:val="20"/>
        <w:szCs w:val="20"/>
      </w:rPr>
      <w:tab/>
    </w:r>
    <w:r w:rsidRPr="00B37C5F">
      <w:rPr>
        <w:color w:val="7F7F7F"/>
        <w:sz w:val="20"/>
        <w:szCs w:val="20"/>
      </w:rPr>
      <w:tab/>
    </w:r>
    <w:r w:rsidRPr="00064688">
      <w:rPr>
        <w:color w:val="555559"/>
        <w:sz w:val="20"/>
        <w:szCs w:val="20"/>
      </w:rPr>
      <w:t>1300 00 6842 | ovic.</w:t>
    </w:r>
    <w:r>
      <w:rPr>
        <w:color w:val="555559"/>
        <w:sz w:val="20"/>
        <w:szCs w:val="20"/>
      </w:rPr>
      <w:t>vic.gov</w:t>
    </w:r>
    <w:r w:rsidRPr="00064688">
      <w:rPr>
        <w:color w:val="555559"/>
        <w:sz w:val="20"/>
        <w:szCs w:val="20"/>
      </w:rPr>
      <w:t>.au</w:t>
    </w:r>
  </w:p>
  <w:p w14:paraId="5E707423" w14:textId="77777777" w:rsidR="00C736EC" w:rsidRPr="0070388B" w:rsidRDefault="008536E9" w:rsidP="003768DA">
    <w:pPr>
      <w:pStyle w:val="Header"/>
      <w:tabs>
        <w:tab w:val="clear" w:pos="4513"/>
        <w:tab w:val="clear" w:pos="9026"/>
        <w:tab w:val="left" w:pos="6946"/>
      </w:tabs>
      <w:spacing w:before="120"/>
      <w:rPr>
        <w:color w:val="7F7F7F"/>
        <w:sz w:val="20"/>
        <w:szCs w:val="20"/>
      </w:rPr>
    </w:pPr>
    <w:r>
      <w:rPr>
        <w:noProof/>
        <w:color w:val="7F7F7F"/>
        <w:sz w:val="20"/>
        <w:szCs w:val="20"/>
        <w:lang w:val="en-AU" w:eastAsia="en-AU"/>
      </w:rPr>
      <w:drawing>
        <wp:anchor distT="0" distB="0" distL="114300" distR="114300" simplePos="0" relativeHeight="251660288" behindDoc="0" locked="0" layoutInCell="1" allowOverlap="1" wp14:anchorId="09597C29" wp14:editId="48FCE412">
          <wp:simplePos x="0" y="0"/>
          <wp:positionH relativeFrom="column">
            <wp:posOffset>-20955</wp:posOffset>
          </wp:positionH>
          <wp:positionV relativeFrom="paragraph">
            <wp:posOffset>172085</wp:posOffset>
          </wp:positionV>
          <wp:extent cx="6119495" cy="70485"/>
          <wp:effectExtent l="0" t="0" r="0" b="5715"/>
          <wp:wrapThrough wrapText="bothSides">
            <wp:wrapPolygon edited="0">
              <wp:start x="0" y="0"/>
              <wp:lineTo x="0" y="17514"/>
              <wp:lineTo x="21517" y="17514"/>
              <wp:lineTo x="21517" y="0"/>
              <wp:lineTo x="0" y="0"/>
            </wp:wrapPolygon>
          </wp:wrapThrough>
          <wp:docPr id="11" name="Picture 11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243D4E" w14:textId="77777777" w:rsidR="00C736EC" w:rsidRPr="002F0938" w:rsidRDefault="00C736EC" w:rsidP="00D70A8A">
    <w:pPr>
      <w:pStyle w:val="DocumentTitle"/>
      <w:spacing w:before="475"/>
      <w:rPr>
        <w:sz w:val="36"/>
        <w:szCs w:val="36"/>
      </w:rPr>
    </w:pPr>
    <w:r w:rsidRPr="002F0938">
      <w:rPr>
        <w:sz w:val="36"/>
        <w:szCs w:val="36"/>
      </w:rPr>
      <w:t>Document Title</w:t>
    </w:r>
  </w:p>
  <w:p w14:paraId="5850A3F7" w14:textId="77777777" w:rsidR="00C736EC" w:rsidRPr="002F0938" w:rsidRDefault="00C736EC" w:rsidP="003768DA">
    <w:pPr>
      <w:pStyle w:val="Header"/>
      <w:tabs>
        <w:tab w:val="left" w:pos="6946"/>
      </w:tabs>
      <w:spacing w:after="120"/>
      <w:rPr>
        <w:rFonts w:ascii="Arial" w:hAnsi="Arial" w:cs="Arial"/>
        <w:color w:val="555559"/>
        <w:sz w:val="30"/>
        <w:szCs w:val="30"/>
      </w:rPr>
    </w:pPr>
    <w:r w:rsidRPr="002F0938">
      <w:rPr>
        <w:rFonts w:ascii="Arial" w:hAnsi="Arial" w:cs="Arial"/>
        <w:color w:val="555559"/>
        <w:sz w:val="30"/>
        <w:szCs w:val="30"/>
      </w:rPr>
      <w:t>Document Subtitle</w:t>
    </w:r>
  </w:p>
  <w:p w14:paraId="28AF1146" w14:textId="77777777" w:rsidR="00C736EC" w:rsidRDefault="00C736E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550B" w14:textId="63C622F9" w:rsidR="002867F0" w:rsidRDefault="002867F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98AA" w14:textId="43388C77" w:rsidR="002867F0" w:rsidRDefault="002867F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D3A9" w14:textId="4C0E830B" w:rsidR="00BD07DC" w:rsidRPr="00B37C5F" w:rsidRDefault="00BD07DC" w:rsidP="00BD07DC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3E0"/>
    <w:multiLevelType w:val="hybridMultilevel"/>
    <w:tmpl w:val="034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6D7"/>
    <w:multiLevelType w:val="multilevel"/>
    <w:tmpl w:val="B3729A46"/>
    <w:numStyleLink w:val="111111"/>
  </w:abstractNum>
  <w:abstractNum w:abstractNumId="2" w15:restartNumberingAfterBreak="0">
    <w:nsid w:val="10DC0C01"/>
    <w:multiLevelType w:val="hybridMultilevel"/>
    <w:tmpl w:val="8D463B6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2C07EE1"/>
    <w:multiLevelType w:val="hybridMultilevel"/>
    <w:tmpl w:val="1CEC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02E7D"/>
    <w:multiLevelType w:val="hybridMultilevel"/>
    <w:tmpl w:val="4868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5B1C"/>
    <w:multiLevelType w:val="hybridMultilevel"/>
    <w:tmpl w:val="3424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27B59"/>
    <w:multiLevelType w:val="hybridMultilevel"/>
    <w:tmpl w:val="F296154E"/>
    <w:lvl w:ilvl="0" w:tplc="66A40E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25376"/>
    <w:multiLevelType w:val="multilevel"/>
    <w:tmpl w:val="B3729A46"/>
    <w:styleLink w:val="111111"/>
    <w:lvl w:ilvl="0">
      <w:start w:val="1"/>
      <w:numFmt w:val="decimal"/>
      <w:pStyle w:val="SectionHeading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tionSubhead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004D3F"/>
    <w:multiLevelType w:val="hybridMultilevel"/>
    <w:tmpl w:val="59E28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9252C"/>
    <w:multiLevelType w:val="hybridMultilevel"/>
    <w:tmpl w:val="6F72C12C"/>
    <w:lvl w:ilvl="0" w:tplc="447252F0">
      <w:start w:val="1"/>
      <w:numFmt w:val="bullet"/>
      <w:pStyle w:val="ColourfulList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56D6D"/>
    <w:multiLevelType w:val="hybridMultilevel"/>
    <w:tmpl w:val="9056BF6A"/>
    <w:lvl w:ilvl="0" w:tplc="66A40E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94303"/>
    <w:multiLevelType w:val="hybridMultilevel"/>
    <w:tmpl w:val="FDE4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46E3B"/>
    <w:multiLevelType w:val="hybridMultilevel"/>
    <w:tmpl w:val="DE7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85574"/>
    <w:multiLevelType w:val="hybridMultilevel"/>
    <w:tmpl w:val="FE7A4CD6"/>
    <w:lvl w:ilvl="0" w:tplc="66A40EC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CE2C5F"/>
    <w:multiLevelType w:val="hybridMultilevel"/>
    <w:tmpl w:val="E684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43699"/>
    <w:multiLevelType w:val="hybridMultilevel"/>
    <w:tmpl w:val="A10265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15"/>
  </w:num>
  <w:num w:numId="13">
    <w:abstractNumId w:val="8"/>
  </w:num>
  <w:num w:numId="14">
    <w:abstractNumId w:val="4"/>
  </w:num>
  <w:num w:numId="15">
    <w:abstractNumId w:val="13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93"/>
    <w:rsid w:val="00064688"/>
    <w:rsid w:val="000677DA"/>
    <w:rsid w:val="00077961"/>
    <w:rsid w:val="00091CB4"/>
    <w:rsid w:val="00097FEE"/>
    <w:rsid w:val="000E6BDD"/>
    <w:rsid w:val="000E7FAE"/>
    <w:rsid w:val="000F3A12"/>
    <w:rsid w:val="001159CB"/>
    <w:rsid w:val="00164A42"/>
    <w:rsid w:val="00176B1A"/>
    <w:rsid w:val="001A6721"/>
    <w:rsid w:val="001F5B2D"/>
    <w:rsid w:val="0025217E"/>
    <w:rsid w:val="00262621"/>
    <w:rsid w:val="002867F0"/>
    <w:rsid w:val="002A48A0"/>
    <w:rsid w:val="002F5093"/>
    <w:rsid w:val="00305D40"/>
    <w:rsid w:val="00322784"/>
    <w:rsid w:val="0036085D"/>
    <w:rsid w:val="00370F3D"/>
    <w:rsid w:val="00372C3E"/>
    <w:rsid w:val="00397876"/>
    <w:rsid w:val="003A7085"/>
    <w:rsid w:val="003B648E"/>
    <w:rsid w:val="003F5DA4"/>
    <w:rsid w:val="004F6418"/>
    <w:rsid w:val="005036E0"/>
    <w:rsid w:val="005054D6"/>
    <w:rsid w:val="00534206"/>
    <w:rsid w:val="005465AD"/>
    <w:rsid w:val="00555602"/>
    <w:rsid w:val="00557082"/>
    <w:rsid w:val="005870C5"/>
    <w:rsid w:val="005A7D4B"/>
    <w:rsid w:val="0061581B"/>
    <w:rsid w:val="00620D36"/>
    <w:rsid w:val="00635E9F"/>
    <w:rsid w:val="006713D1"/>
    <w:rsid w:val="00677D35"/>
    <w:rsid w:val="006B1C0F"/>
    <w:rsid w:val="006D08EE"/>
    <w:rsid w:val="006D60FD"/>
    <w:rsid w:val="00723ACA"/>
    <w:rsid w:val="00760DDC"/>
    <w:rsid w:val="00765158"/>
    <w:rsid w:val="0076762C"/>
    <w:rsid w:val="00775B99"/>
    <w:rsid w:val="00782288"/>
    <w:rsid w:val="00783994"/>
    <w:rsid w:val="007A211E"/>
    <w:rsid w:val="007A3757"/>
    <w:rsid w:val="007A6964"/>
    <w:rsid w:val="007B268F"/>
    <w:rsid w:val="00801FE8"/>
    <w:rsid w:val="00844611"/>
    <w:rsid w:val="008536E9"/>
    <w:rsid w:val="00857369"/>
    <w:rsid w:val="00863040"/>
    <w:rsid w:val="0086734F"/>
    <w:rsid w:val="00870FF3"/>
    <w:rsid w:val="00897D17"/>
    <w:rsid w:val="008B4992"/>
    <w:rsid w:val="008B7923"/>
    <w:rsid w:val="008F106C"/>
    <w:rsid w:val="009236D4"/>
    <w:rsid w:val="00940F43"/>
    <w:rsid w:val="009445F4"/>
    <w:rsid w:val="00985005"/>
    <w:rsid w:val="009B32E9"/>
    <w:rsid w:val="009C24DB"/>
    <w:rsid w:val="009C5614"/>
    <w:rsid w:val="009F4967"/>
    <w:rsid w:val="00A14089"/>
    <w:rsid w:val="00A33D6F"/>
    <w:rsid w:val="00AC42E9"/>
    <w:rsid w:val="00AE13A1"/>
    <w:rsid w:val="00B177DA"/>
    <w:rsid w:val="00B37C5F"/>
    <w:rsid w:val="00B53C78"/>
    <w:rsid w:val="00BD07DC"/>
    <w:rsid w:val="00BD7D42"/>
    <w:rsid w:val="00C24EA7"/>
    <w:rsid w:val="00C301F7"/>
    <w:rsid w:val="00C573CD"/>
    <w:rsid w:val="00C70965"/>
    <w:rsid w:val="00C736EC"/>
    <w:rsid w:val="00CD14CF"/>
    <w:rsid w:val="00CE7458"/>
    <w:rsid w:val="00D16793"/>
    <w:rsid w:val="00D267EC"/>
    <w:rsid w:val="00D32D00"/>
    <w:rsid w:val="00D41EFF"/>
    <w:rsid w:val="00D723C1"/>
    <w:rsid w:val="00DA234D"/>
    <w:rsid w:val="00DB13A1"/>
    <w:rsid w:val="00DB55DB"/>
    <w:rsid w:val="00DE3BA2"/>
    <w:rsid w:val="00E2661A"/>
    <w:rsid w:val="00E45B00"/>
    <w:rsid w:val="00E61AAE"/>
    <w:rsid w:val="00E72661"/>
    <w:rsid w:val="00E91DBD"/>
    <w:rsid w:val="00ED7EF6"/>
    <w:rsid w:val="00EF06C1"/>
    <w:rsid w:val="00EF65B2"/>
    <w:rsid w:val="00F305BA"/>
    <w:rsid w:val="00F36C34"/>
    <w:rsid w:val="00F4301B"/>
    <w:rsid w:val="00F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1D64DA"/>
  <w14:defaultImageDpi w14:val="32767"/>
  <w15:docId w15:val="{BD013E3D-EF70-C849-8ED9-ECE67897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0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8B7923"/>
    <w:pPr>
      <w:suppressAutoHyphens/>
      <w:spacing w:after="240" w:line="240" w:lineRule="auto"/>
    </w:pPr>
    <w:rPr>
      <w:rFonts w:ascii="Calibri" w:hAnsi="Calibri" w:cs="PostGrotesk-Book"/>
      <w:color w:val="55565A"/>
      <w:sz w:val="22"/>
      <w:szCs w:val="22"/>
    </w:rPr>
  </w:style>
  <w:style w:type="paragraph" w:customStyle="1" w:styleId="SectionHeading1">
    <w:name w:val="Section Heading 1"/>
    <w:basedOn w:val="BasicParagraph"/>
    <w:qFormat/>
    <w:rsid w:val="008B7923"/>
    <w:pPr>
      <w:suppressAutoHyphens/>
      <w:spacing w:after="120"/>
    </w:pPr>
    <w:rPr>
      <w:rFonts w:ascii="Calibri" w:hAnsi="Calibri" w:cs="PostGrotesk-Medium"/>
      <w:color w:val="430098"/>
      <w:sz w:val="28"/>
      <w:szCs w:val="28"/>
    </w:rPr>
  </w:style>
  <w:style w:type="paragraph" w:customStyle="1" w:styleId="SectionHeading2">
    <w:name w:val="Section Heading 2"/>
    <w:basedOn w:val="BasicParagraph"/>
    <w:qFormat/>
    <w:rsid w:val="00372C3E"/>
    <w:pPr>
      <w:suppressAutoHyphens/>
      <w:spacing w:after="120"/>
    </w:pPr>
    <w:rPr>
      <w:rFonts w:ascii="Calibri" w:hAnsi="Calibri" w:cs="PostGrotesk-Medium"/>
      <w:b/>
      <w:color w:val="55565A"/>
    </w:rPr>
  </w:style>
  <w:style w:type="paragraph" w:customStyle="1" w:styleId="ColourfulListAccent11">
    <w:name w:val="Colourful List – Accent 11"/>
    <w:basedOn w:val="Body"/>
    <w:uiPriority w:val="34"/>
    <w:qFormat/>
    <w:rsid w:val="00064688"/>
    <w:pPr>
      <w:numPr>
        <w:numId w:val="2"/>
      </w:numPr>
      <w:spacing w:after="0"/>
      <w:ind w:left="284" w:hanging="284"/>
    </w:pPr>
  </w:style>
  <w:style w:type="paragraph" w:customStyle="1" w:styleId="Introduction">
    <w:name w:val="Introduction"/>
    <w:qFormat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val="en-GB" w:eastAsia="en-US"/>
    </w:rPr>
  </w:style>
  <w:style w:type="paragraph" w:customStyle="1" w:styleId="Linebreak11pt">
    <w:name w:val="Line break 11pt"/>
    <w:basedOn w:val="BasicParagraph"/>
    <w:qFormat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qFormat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qFormat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val="en-GB" w:eastAsia="en-US"/>
    </w:rPr>
  </w:style>
  <w:style w:type="paragraph" w:customStyle="1" w:styleId="DocumentTitle">
    <w:name w:val="Document Title"/>
    <w:basedOn w:val="Header"/>
    <w:qFormat/>
    <w:rsid w:val="00863040"/>
    <w:pPr>
      <w:tabs>
        <w:tab w:val="clear" w:pos="9026"/>
        <w:tab w:val="left" w:pos="6946"/>
      </w:tabs>
      <w:spacing w:before="840" w:after="120"/>
    </w:pPr>
    <w:rPr>
      <w:rFonts w:ascii="Arial" w:hAnsi="Arial" w:cs="Arial"/>
      <w:b/>
      <w:color w:val="430098"/>
      <w:sz w:val="40"/>
      <w:szCs w:val="40"/>
    </w:rPr>
  </w:style>
  <w:style w:type="paragraph" w:customStyle="1" w:styleId="DocumentSubtitle">
    <w:name w:val="Document Subtitle"/>
    <w:basedOn w:val="Header"/>
    <w:qFormat/>
    <w:rsid w:val="00863040"/>
    <w:pPr>
      <w:tabs>
        <w:tab w:val="left" w:pos="6946"/>
      </w:tabs>
      <w:spacing w:after="240"/>
    </w:pPr>
    <w:rPr>
      <w:rFonts w:ascii="Arial" w:hAnsi="Arial" w:cs="Arial"/>
      <w:color w:val="555559"/>
      <w:sz w:val="32"/>
      <w:szCs w:val="32"/>
    </w:rPr>
  </w:style>
  <w:style w:type="table" w:customStyle="1" w:styleId="PlainTable11">
    <w:name w:val="Plain Table 1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qFormat/>
    <w:rsid w:val="008B7923"/>
    <w:rPr>
      <w:rFonts w:cs="PostGrotesk-Book"/>
      <w:b/>
      <w:bCs/>
      <w:color w:val="55565A"/>
      <w:sz w:val="22"/>
      <w:szCs w:val="22"/>
      <w:lang w:val="en-GB" w:eastAsia="en-US"/>
    </w:rPr>
  </w:style>
  <w:style w:type="paragraph" w:customStyle="1" w:styleId="TableBody">
    <w:name w:val="Table Body"/>
    <w:qFormat/>
    <w:rsid w:val="008B7923"/>
    <w:rPr>
      <w:bCs/>
      <w:color w:val="55565A"/>
      <w:sz w:val="22"/>
      <w:szCs w:val="22"/>
      <w:lang w:val="en-GB" w:eastAsia="en-US"/>
    </w:rPr>
  </w:style>
  <w:style w:type="paragraph" w:customStyle="1" w:styleId="FurtherInfo">
    <w:name w:val="Further Info"/>
    <w:qFormat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0677DA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table" w:styleId="TableGrid">
    <w:name w:val="Table Grid"/>
    <w:basedOn w:val="TableNormal"/>
    <w:uiPriority w:val="39"/>
    <w:unhideWhenUsed/>
    <w:rsid w:val="00D1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D1679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rsid w:val="0061581B"/>
    <w:rPr>
      <w:color w:val="430098"/>
      <w:w w:val="100"/>
      <w:u w:val="single" w:color="43009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81B"/>
    <w:rPr>
      <w:rFonts w:asciiTheme="minorHAnsi" w:eastAsia="Times New Roman" w:hAnsiTheme="minorHAns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81B"/>
    <w:rPr>
      <w:rFonts w:asciiTheme="minorHAnsi" w:eastAsia="Times New Roman" w:hAnsi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158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08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89"/>
    <w:rPr>
      <w:rFonts w:ascii="Times New Roman" w:hAnsi="Times New Roman"/>
      <w:sz w:val="18"/>
      <w:szCs w:val="18"/>
      <w:lang w:val="en-GB" w:eastAsia="en-US"/>
    </w:rPr>
  </w:style>
  <w:style w:type="character" w:styleId="CommentReference">
    <w:name w:val="annotation reference"/>
    <w:uiPriority w:val="99"/>
    <w:rsid w:val="00A14089"/>
    <w:rPr>
      <w:w w:val="100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A14089"/>
    <w:pPr>
      <w:numPr>
        <w:numId w:val="8"/>
      </w:numPr>
    </w:pPr>
  </w:style>
  <w:style w:type="paragraph" w:customStyle="1" w:styleId="SectionHeading">
    <w:name w:val="Section Heading"/>
    <w:basedOn w:val="Heading1"/>
    <w:qFormat/>
    <w:rsid w:val="00A14089"/>
    <w:pPr>
      <w:keepNext w:val="0"/>
      <w:keepLines w:val="0"/>
      <w:numPr>
        <w:numId w:val="9"/>
      </w:numPr>
      <w:spacing w:before="120" w:after="160" w:line="264" w:lineRule="auto"/>
      <w:ind w:left="720"/>
    </w:pPr>
    <w:rPr>
      <w:rFonts w:ascii="Calibri" w:eastAsia="Times New Roman" w:hAnsi="Calibri" w:cs="Times New Roman"/>
      <w:b/>
      <w:color w:val="5620A9"/>
      <w:sz w:val="22"/>
    </w:rPr>
  </w:style>
  <w:style w:type="paragraph" w:customStyle="1" w:styleId="SectionSubhead">
    <w:name w:val="Section Subhead"/>
    <w:basedOn w:val="Heading2"/>
    <w:qFormat/>
    <w:rsid w:val="00A14089"/>
    <w:pPr>
      <w:keepNext w:val="0"/>
      <w:keepLines w:val="0"/>
      <w:numPr>
        <w:ilvl w:val="1"/>
        <w:numId w:val="9"/>
      </w:numPr>
      <w:spacing w:before="120" w:after="160" w:line="264" w:lineRule="auto"/>
      <w:ind w:left="1440" w:hanging="360"/>
    </w:pPr>
    <w:rPr>
      <w:rFonts w:ascii="Calibri" w:eastAsia="Times New Roman" w:hAnsi="Calibri" w:cs="Times New Roman"/>
      <w:b/>
      <w:color w:val="55565A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A14089"/>
    <w:pPr>
      <w:widowControl w:val="0"/>
      <w:autoSpaceDE w:val="0"/>
      <w:autoSpaceDN w:val="0"/>
    </w:pPr>
    <w:rPr>
      <w:rFonts w:ascii="Museo Sans" w:eastAsia="Museo Sans" w:hAnsi="Museo Sans" w:cs="Museo Sans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089"/>
    <w:rPr>
      <w:rFonts w:ascii="Museo Sans" w:eastAsia="Museo Sans" w:hAnsi="Museo Sans" w:cs="Museo Sans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A14089"/>
    <w:pPr>
      <w:widowControl w:val="0"/>
      <w:autoSpaceDE w:val="0"/>
      <w:autoSpaceDN w:val="0"/>
    </w:pPr>
    <w:rPr>
      <w:rFonts w:ascii="Museo Sans" w:eastAsia="Museo Sans" w:hAnsi="Museo Sans" w:cs="Museo Sans"/>
      <w:sz w:val="22"/>
      <w:szCs w:val="2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140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0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21"/>
    <w:pPr>
      <w:widowControl/>
      <w:autoSpaceDE/>
      <w:autoSpaceDN/>
    </w:pPr>
    <w:rPr>
      <w:rFonts w:ascii="Calibri" w:eastAsia="Calibri" w:hAnsi="Calibri" w:cs="Times New Roman"/>
      <w:b/>
      <w:bCs/>
      <w:lang w:val="en-GB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21"/>
    <w:rPr>
      <w:rFonts w:ascii="Museo Sans" w:eastAsia="Museo Sans" w:hAnsi="Museo Sans" w:cs="Museo Sans"/>
      <w:b/>
      <w:bCs/>
      <w:lang w:val="en-GB" w:eastAsia="en-US" w:bidi="en-US"/>
    </w:rPr>
  </w:style>
  <w:style w:type="paragraph" w:customStyle="1" w:styleId="vo-icon-list-item">
    <w:name w:val="vo-icon-list-item"/>
    <w:basedOn w:val="Normal"/>
    <w:rsid w:val="00857369"/>
    <w:pPr>
      <w:spacing w:before="100" w:beforeAutospacing="1" w:after="100" w:afterAutospacing="1"/>
    </w:pPr>
    <w:rPr>
      <w:rFonts w:ascii="Times New Roman" w:eastAsia="Times New Roman" w:hAnsi="Times New Roman"/>
      <w:lang w:val="en-AU" w:eastAsia="en-GB"/>
    </w:rPr>
  </w:style>
  <w:style w:type="character" w:customStyle="1" w:styleId="apple-converted-space">
    <w:name w:val="apple-converted-space"/>
    <w:basedOn w:val="DefaultParagraphFont"/>
    <w:rsid w:val="0085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0E7C-4DA2-1647-BE65-9698E07A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849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Jessica Brackin</cp:lastModifiedBy>
  <cp:revision>2</cp:revision>
  <cp:lastPrinted>2017-12-19T01:45:00Z</cp:lastPrinted>
  <dcterms:created xsi:type="dcterms:W3CDTF">2021-05-13T04:51:00Z</dcterms:created>
  <dcterms:modified xsi:type="dcterms:W3CDTF">2021-05-13T04:51:00Z</dcterms:modified>
</cp:coreProperties>
</file>