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964F" w14:textId="05946DE9" w:rsidR="0034513D" w:rsidRPr="00756BEA" w:rsidRDefault="00CD06E2" w:rsidP="00756BEA">
      <w:pPr>
        <w:pStyle w:val="MainTitle"/>
        <w:rPr>
          <w:sz w:val="40"/>
          <w:szCs w:val="52"/>
        </w:rPr>
      </w:pPr>
      <w:r>
        <w:t>TIPS FOR WORKING REMOTELY AND PROTECTING PRIVACY</w:t>
      </w:r>
    </w:p>
    <w:p w14:paraId="4E9662F9" w14:textId="77777777" w:rsidR="00CD06E2" w:rsidRPr="00CD06E2" w:rsidRDefault="00CD06E2" w:rsidP="00CD06E2">
      <w:pPr>
        <w:pStyle w:val="Body"/>
      </w:pPr>
      <w:r w:rsidRPr="00CD06E2">
        <w:t xml:space="preserve">The threat landscape is changing on a </w:t>
      </w:r>
      <w:proofErr w:type="gramStart"/>
      <w:r w:rsidRPr="00CD06E2">
        <w:t>day to day</w:t>
      </w:r>
      <w:proofErr w:type="gramEnd"/>
      <w:r w:rsidRPr="00CD06E2">
        <w:t xml:space="preserve"> basis, and it is everyone’s responsibility to ensure that we protect public sector information and respect Victorians privacy when working remotely.</w:t>
      </w:r>
    </w:p>
    <w:p w14:paraId="7A5FD5E7" w14:textId="403926B3" w:rsidR="00CD06E2" w:rsidRPr="00CD06E2" w:rsidRDefault="00CD06E2" w:rsidP="00CD06E2">
      <w:pPr>
        <w:pStyle w:val="Body"/>
      </w:pPr>
      <w:r w:rsidRPr="00CD06E2">
        <w:t>These tips have been prepared to help</w:t>
      </w:r>
      <w:r>
        <w:t xml:space="preserve"> public sector</w:t>
      </w:r>
      <w:r w:rsidRPr="00CD06E2">
        <w:t xml:space="preserve"> employees secure their organisation’s information and ensure that the privacy rights of all </w:t>
      </w:r>
      <w:proofErr w:type="gramStart"/>
      <w:r w:rsidRPr="00CD06E2">
        <w:t>are upheld</w:t>
      </w:r>
      <w:proofErr w:type="gramEnd"/>
      <w:r>
        <w:t xml:space="preserve"> when working remotely.</w:t>
      </w:r>
    </w:p>
    <w:p w14:paraId="7F3501FA" w14:textId="7F48E58A" w:rsidR="00CD06E2" w:rsidRDefault="00CD06E2" w:rsidP="00CD06E2">
      <w:pPr>
        <w:pStyle w:val="Heading-2"/>
        <w:spacing w:after="120"/>
        <w:rPr>
          <w:lang w:eastAsia="en-GB"/>
        </w:rPr>
      </w:pPr>
      <w:r w:rsidRPr="00CD06E2">
        <w:rPr>
          <w:lang w:eastAsia="en-GB"/>
        </w:rPr>
        <w:t>Understand the security value of the information you are accessing remotely</w:t>
      </w:r>
    </w:p>
    <w:p w14:paraId="4A48FCED" w14:textId="46CC56C1" w:rsidR="00CD06E2" w:rsidRPr="00CD06E2" w:rsidRDefault="00CD06E2" w:rsidP="00CD06E2">
      <w:pPr>
        <w:pStyle w:val="Body"/>
        <w:rPr>
          <w:lang w:eastAsia="en-GB"/>
        </w:rPr>
      </w:pPr>
      <w:r w:rsidRPr="00CD06E2">
        <w:rPr>
          <w:lang w:eastAsia="en-GB"/>
        </w:rPr>
        <w:t>All</w:t>
      </w:r>
      <w:r>
        <w:rPr>
          <w:lang w:eastAsia="en-GB"/>
        </w:rPr>
        <w:t xml:space="preserve"> public sector </w:t>
      </w:r>
      <w:r w:rsidRPr="00CD06E2">
        <w:rPr>
          <w:lang w:eastAsia="en-GB"/>
        </w:rPr>
        <w:t>employees have a responsibility to protect public sector information, even when </w:t>
      </w:r>
      <w:r w:rsidRPr="00CD06E2">
        <w:rPr>
          <w:i/>
          <w:iCs/>
          <w:lang w:eastAsia="en-GB"/>
        </w:rPr>
        <w:t>working remotely</w:t>
      </w:r>
      <w:r w:rsidRPr="00CD06E2">
        <w:rPr>
          <w:lang w:eastAsia="en-GB"/>
        </w:rPr>
        <w:t>. Work with your team to understand the security value of the content you will be accessing </w:t>
      </w:r>
      <w:r w:rsidRPr="00CD06E2">
        <w:rPr>
          <w:i/>
          <w:iCs/>
          <w:lang w:eastAsia="en-GB"/>
        </w:rPr>
        <w:t>remotely</w:t>
      </w:r>
      <w:r w:rsidRPr="00CD06E2">
        <w:rPr>
          <w:lang w:eastAsia="en-GB"/>
        </w:rPr>
        <w:t xml:space="preserve">, and to </w:t>
      </w:r>
      <w:proofErr w:type="gramStart"/>
      <w:r w:rsidRPr="00CD06E2">
        <w:rPr>
          <w:lang w:eastAsia="en-GB"/>
        </w:rPr>
        <w:t>identify</w:t>
      </w:r>
      <w:proofErr w:type="gramEnd"/>
      <w:r w:rsidRPr="00CD06E2">
        <w:rPr>
          <w:lang w:eastAsia="en-GB"/>
        </w:rPr>
        <w:t xml:space="preserve"> and manage the associated risks.</w:t>
      </w:r>
    </w:p>
    <w:p w14:paraId="11031620" w14:textId="77777777" w:rsidR="00CD06E2" w:rsidRDefault="00CD06E2" w:rsidP="00CD06E2">
      <w:pPr>
        <w:pStyle w:val="Heading-2"/>
        <w:spacing w:after="120"/>
        <w:rPr>
          <w:lang w:val="en-AU" w:eastAsia="en-GB"/>
        </w:rPr>
      </w:pPr>
      <w:r w:rsidRPr="00CD06E2">
        <w:rPr>
          <w:lang w:val="en-AU" w:eastAsia="en-GB"/>
        </w:rPr>
        <w:t>Refer to your organisation’s policies and procedures</w:t>
      </w:r>
    </w:p>
    <w:p w14:paraId="6D1BF09A" w14:textId="41345DE6" w:rsidR="00CD06E2" w:rsidRPr="00CD06E2" w:rsidRDefault="00CD06E2" w:rsidP="00CD06E2">
      <w:pPr>
        <w:pStyle w:val="Body"/>
      </w:pPr>
      <w:r w:rsidRPr="00CD06E2">
        <w:rPr>
          <w:lang w:val="en-AU" w:eastAsia="en-GB"/>
        </w:rPr>
        <w:t>These protective measures should include ICT solutions and personnel and physical security controls. If you are unsure of how to secure the information you are accessing when </w:t>
      </w:r>
      <w:r w:rsidRPr="00CD06E2">
        <w:rPr>
          <w:i/>
          <w:iCs/>
          <w:lang w:val="en-AU" w:eastAsia="en-GB"/>
        </w:rPr>
        <w:t>working remotely</w:t>
      </w:r>
      <w:r w:rsidRPr="00CD06E2">
        <w:rPr>
          <w:lang w:val="en-AU" w:eastAsia="en-GB"/>
        </w:rPr>
        <w:t>, refer to internal policies and procedures.</w:t>
      </w:r>
    </w:p>
    <w:p w14:paraId="591CCC04" w14:textId="77777777" w:rsidR="00CD06E2" w:rsidRDefault="00CD06E2" w:rsidP="00CD06E2">
      <w:pPr>
        <w:pStyle w:val="Heading-2"/>
        <w:spacing w:after="120"/>
        <w:rPr>
          <w:lang w:val="en-AU" w:eastAsia="en-GB"/>
        </w:rPr>
      </w:pPr>
      <w:r w:rsidRPr="00CD06E2">
        <w:rPr>
          <w:bCs/>
          <w:lang w:val="en-AU" w:eastAsia="en-GB"/>
        </w:rPr>
        <w:t>Avoid working in public places and set up a private workspace where possible</w:t>
      </w:r>
    </w:p>
    <w:p w14:paraId="63EA4259" w14:textId="186E4369" w:rsidR="00CD06E2" w:rsidRPr="00CD06E2" w:rsidRDefault="00CD06E2" w:rsidP="00CD06E2">
      <w:pPr>
        <w:pStyle w:val="Body"/>
        <w:rPr>
          <w:lang w:val="en-AU" w:eastAsia="en-GB"/>
        </w:rPr>
      </w:pPr>
      <w:r w:rsidRPr="00CD06E2">
        <w:rPr>
          <w:lang w:val="en-AU" w:eastAsia="en-GB"/>
        </w:rPr>
        <w:t>It’s best to avoid </w:t>
      </w:r>
      <w:r w:rsidRPr="00CD06E2">
        <w:rPr>
          <w:i/>
          <w:iCs/>
          <w:lang w:val="en-AU" w:eastAsia="en-GB"/>
        </w:rPr>
        <w:t>working</w:t>
      </w:r>
      <w:r w:rsidRPr="00CD06E2">
        <w:rPr>
          <w:lang w:val="en-AU" w:eastAsia="en-GB"/>
        </w:rPr>
        <w:t> in public places. Be wary of others being able to look at your work device’s screen, overhearing work-related conversations, or accessing any work-related hard copy information you may be </w:t>
      </w:r>
      <w:r w:rsidRPr="00CD06E2">
        <w:rPr>
          <w:i/>
          <w:iCs/>
          <w:lang w:val="en-AU" w:eastAsia="en-GB"/>
        </w:rPr>
        <w:t>working</w:t>
      </w:r>
      <w:r w:rsidRPr="00CD06E2">
        <w:rPr>
          <w:lang w:val="en-AU" w:eastAsia="en-GB"/>
        </w:rPr>
        <w:t> on. Where possible, set up a separate workspace, away from other members of your household. Take work calls in a private room if you can or reschedule the call for a later time in the day when no-one is around.</w:t>
      </w:r>
    </w:p>
    <w:p w14:paraId="256CE34F" w14:textId="77777777" w:rsidR="00CD06E2" w:rsidRDefault="00CD06E2" w:rsidP="00CD06E2">
      <w:pPr>
        <w:pStyle w:val="Heading-2"/>
        <w:spacing w:after="120"/>
        <w:rPr>
          <w:lang w:val="en-AU" w:eastAsia="en-GB"/>
        </w:rPr>
      </w:pPr>
      <w:r w:rsidRPr="00CD06E2">
        <w:rPr>
          <w:bCs/>
          <w:lang w:val="en-AU" w:eastAsia="en-GB"/>
        </w:rPr>
        <w:t xml:space="preserve">Be conscious of what you say to members of your family, </w:t>
      </w:r>
      <w:proofErr w:type="gramStart"/>
      <w:r w:rsidRPr="00CD06E2">
        <w:rPr>
          <w:bCs/>
          <w:lang w:val="en-AU" w:eastAsia="en-GB"/>
        </w:rPr>
        <w:t>friends</w:t>
      </w:r>
      <w:proofErr w:type="gramEnd"/>
      <w:r w:rsidRPr="00CD06E2">
        <w:rPr>
          <w:bCs/>
          <w:lang w:val="en-AU" w:eastAsia="en-GB"/>
        </w:rPr>
        <w:t xml:space="preserve"> or household</w:t>
      </w:r>
    </w:p>
    <w:p w14:paraId="2D003AA8" w14:textId="5B7EAAD7" w:rsidR="00CD06E2" w:rsidRPr="00CD06E2" w:rsidRDefault="00CD06E2" w:rsidP="00CD06E2">
      <w:pPr>
        <w:pStyle w:val="Body"/>
        <w:rPr>
          <w:lang w:val="en-AU" w:eastAsia="en-GB"/>
        </w:rPr>
      </w:pPr>
      <w:r w:rsidRPr="00CD06E2">
        <w:rPr>
          <w:lang w:val="en-AU" w:eastAsia="en-GB"/>
        </w:rPr>
        <w:t>Many VPS employees will not be used to </w:t>
      </w:r>
      <w:r w:rsidRPr="00CD06E2">
        <w:rPr>
          <w:i/>
          <w:iCs/>
          <w:lang w:val="en-AU" w:eastAsia="en-GB"/>
        </w:rPr>
        <w:t>working remotely</w:t>
      </w:r>
      <w:r w:rsidRPr="00CD06E2">
        <w:rPr>
          <w:lang w:val="en-AU" w:eastAsia="en-GB"/>
        </w:rPr>
        <w:t xml:space="preserve"> for long periods of time. Understandably, you are likely to miss quickly and easily discussing work matters with your colleagues in the office. You should not, however, discuss any work matters with family members, </w:t>
      </w:r>
      <w:proofErr w:type="gramStart"/>
      <w:r w:rsidRPr="00CD06E2">
        <w:rPr>
          <w:lang w:val="en-AU" w:eastAsia="en-GB"/>
        </w:rPr>
        <w:t>friends</w:t>
      </w:r>
      <w:proofErr w:type="gramEnd"/>
      <w:r w:rsidRPr="00CD06E2">
        <w:rPr>
          <w:lang w:val="en-AU" w:eastAsia="en-GB"/>
        </w:rPr>
        <w:t xml:space="preserve"> or housemates. Set up regular ‘check-in’ sessions with your colleagues instead.</w:t>
      </w:r>
    </w:p>
    <w:p w14:paraId="4374A8E5" w14:textId="77777777" w:rsidR="00CD06E2" w:rsidRDefault="00CD06E2" w:rsidP="00CD06E2">
      <w:pPr>
        <w:pStyle w:val="Heading-2"/>
        <w:spacing w:after="120"/>
        <w:rPr>
          <w:lang w:val="en-AU" w:eastAsia="en-GB"/>
        </w:rPr>
      </w:pPr>
      <w:r w:rsidRPr="00CD06E2">
        <w:rPr>
          <w:bCs/>
          <w:lang w:val="en-AU" w:eastAsia="en-GB"/>
        </w:rPr>
        <w:t xml:space="preserve">Use a secured </w:t>
      </w:r>
      <w:proofErr w:type="spellStart"/>
      <w:r w:rsidRPr="00CD06E2">
        <w:rPr>
          <w:bCs/>
          <w:lang w:val="en-AU" w:eastAsia="en-GB"/>
        </w:rPr>
        <w:t>WiFi</w:t>
      </w:r>
      <w:proofErr w:type="spellEnd"/>
      <w:r w:rsidRPr="00CD06E2">
        <w:rPr>
          <w:bCs/>
          <w:lang w:val="en-AU" w:eastAsia="en-GB"/>
        </w:rPr>
        <w:t xml:space="preserve"> network or ethernet</w:t>
      </w:r>
    </w:p>
    <w:p w14:paraId="7CD70F33" w14:textId="0E8FED95" w:rsidR="00CD06E2" w:rsidRDefault="00CD06E2" w:rsidP="00CD06E2">
      <w:pPr>
        <w:pStyle w:val="Body"/>
        <w:rPr>
          <w:lang w:val="en-AU" w:eastAsia="en-GB"/>
        </w:rPr>
      </w:pPr>
      <w:r w:rsidRPr="00CD06E2">
        <w:rPr>
          <w:lang w:val="en-AU" w:eastAsia="en-GB"/>
        </w:rPr>
        <w:t xml:space="preserve">Avoid using public or unprotected </w:t>
      </w:r>
      <w:proofErr w:type="spellStart"/>
      <w:r w:rsidRPr="00CD06E2">
        <w:rPr>
          <w:lang w:val="en-AU" w:eastAsia="en-GB"/>
        </w:rPr>
        <w:t>WiFi</w:t>
      </w:r>
      <w:proofErr w:type="spellEnd"/>
      <w:r w:rsidRPr="00CD06E2">
        <w:rPr>
          <w:lang w:val="en-AU" w:eastAsia="en-GB"/>
        </w:rPr>
        <w:t xml:space="preserve"> networks. If you are using your home </w:t>
      </w:r>
      <w:proofErr w:type="spellStart"/>
      <w:r w:rsidRPr="00CD06E2">
        <w:rPr>
          <w:lang w:val="en-AU" w:eastAsia="en-GB"/>
        </w:rPr>
        <w:t>WiFi</w:t>
      </w:r>
      <w:proofErr w:type="spellEnd"/>
      <w:r w:rsidRPr="00CD06E2">
        <w:rPr>
          <w:lang w:val="en-AU" w:eastAsia="en-GB"/>
        </w:rPr>
        <w:t xml:space="preserve">, check to see that the connection is secured by checking if your router has a password (many </w:t>
      </w:r>
      <w:proofErr w:type="gramStart"/>
      <w:r w:rsidRPr="00CD06E2">
        <w:rPr>
          <w:lang w:val="en-AU" w:eastAsia="en-GB"/>
        </w:rPr>
        <w:t>use</w:t>
      </w:r>
      <w:proofErr w:type="gramEnd"/>
      <w:r w:rsidRPr="00CD06E2">
        <w:rPr>
          <w:lang w:val="en-AU" w:eastAsia="en-GB"/>
        </w:rPr>
        <w:t xml:space="preserve"> “admin” as the password by default, which is not secure) and make sure your devices have run any firmware or software updates. Check to see if your </w:t>
      </w:r>
      <w:proofErr w:type="spellStart"/>
      <w:r w:rsidRPr="00CD06E2">
        <w:rPr>
          <w:lang w:val="en-AU" w:eastAsia="en-GB"/>
        </w:rPr>
        <w:t>WiFi</w:t>
      </w:r>
      <w:proofErr w:type="spellEnd"/>
      <w:r w:rsidRPr="00CD06E2">
        <w:rPr>
          <w:lang w:val="en-AU" w:eastAsia="en-GB"/>
        </w:rPr>
        <w:t xml:space="preserve"> has encryption enabled such as WEP, WPA or WPA2, which will further secure your network.</w:t>
      </w:r>
    </w:p>
    <w:p w14:paraId="429A21CE" w14:textId="2E0FB791" w:rsidR="00CD06E2" w:rsidRDefault="00CD06E2" w:rsidP="00CD06E2">
      <w:pPr>
        <w:pStyle w:val="Body"/>
        <w:rPr>
          <w:lang w:val="en-AU" w:eastAsia="en-GB"/>
        </w:rPr>
      </w:pPr>
    </w:p>
    <w:p w14:paraId="2C02143D" w14:textId="66CF247A" w:rsidR="00CD06E2" w:rsidRDefault="00CD06E2" w:rsidP="00CD06E2">
      <w:pPr>
        <w:pStyle w:val="Body"/>
        <w:rPr>
          <w:lang w:val="en-AU" w:eastAsia="en-GB"/>
        </w:rPr>
      </w:pPr>
    </w:p>
    <w:p w14:paraId="33B73EA1" w14:textId="77777777" w:rsidR="00CD06E2" w:rsidRPr="00CD06E2" w:rsidRDefault="00CD06E2" w:rsidP="00CD06E2">
      <w:pPr>
        <w:pStyle w:val="Body"/>
        <w:rPr>
          <w:lang w:val="en-AU" w:eastAsia="en-GB"/>
        </w:rPr>
      </w:pPr>
    </w:p>
    <w:p w14:paraId="44003A9E" w14:textId="77777777" w:rsidR="00CD06E2" w:rsidRDefault="00CD06E2" w:rsidP="00CD06E2">
      <w:pPr>
        <w:pStyle w:val="Heading-2"/>
        <w:spacing w:after="120"/>
        <w:rPr>
          <w:lang w:eastAsia="en-GB"/>
        </w:rPr>
      </w:pPr>
      <w:r w:rsidRPr="00CD06E2">
        <w:rPr>
          <w:bCs/>
          <w:lang w:eastAsia="en-GB"/>
        </w:rPr>
        <w:lastRenderedPageBreak/>
        <w:t>Only use workplace approved devices and accounts for work-related purposes</w:t>
      </w:r>
    </w:p>
    <w:p w14:paraId="3F4E8F81" w14:textId="77777777" w:rsidR="00CD06E2" w:rsidRDefault="00CD06E2" w:rsidP="00CD06E2">
      <w:pPr>
        <w:pStyle w:val="Body"/>
        <w:rPr>
          <w:lang w:eastAsia="en-GB"/>
        </w:rPr>
      </w:pPr>
      <w:r w:rsidRPr="00CD06E2">
        <w:rPr>
          <w:lang w:eastAsia="en-GB"/>
        </w:rPr>
        <w:t xml:space="preserve">Refer to your organisation’s security policies and procedures for advice on the use of personal devices and personal email accounts for work-related purposes. Where the use of a personal mobile phone is permitted, check the device settings to ensure privacy and security functions are enabled as appropriate. As an example, you may want to prevent your Caller ID from </w:t>
      </w:r>
      <w:proofErr w:type="gramStart"/>
      <w:r w:rsidRPr="00CD06E2">
        <w:rPr>
          <w:lang w:eastAsia="en-GB"/>
        </w:rPr>
        <w:t>being displayed</w:t>
      </w:r>
      <w:proofErr w:type="gramEnd"/>
      <w:r w:rsidRPr="00CD06E2">
        <w:rPr>
          <w:lang w:eastAsia="en-GB"/>
        </w:rPr>
        <w:t xml:space="preserve"> when making outgoing calls.</w:t>
      </w:r>
    </w:p>
    <w:p w14:paraId="1D1D15D2" w14:textId="77777777" w:rsidR="00CD06E2" w:rsidRDefault="00CD06E2" w:rsidP="00CD06E2">
      <w:pPr>
        <w:pStyle w:val="Heading-2"/>
        <w:spacing w:after="120"/>
        <w:rPr>
          <w:lang w:val="en-AU" w:eastAsia="en-GB"/>
        </w:rPr>
      </w:pPr>
      <w:r w:rsidRPr="00CD06E2">
        <w:rPr>
          <w:bCs/>
          <w:lang w:val="en-AU" w:eastAsia="en-GB"/>
        </w:rPr>
        <w:t>Only use workplace approved third party collaboration and communication platforms for work-related communication</w:t>
      </w:r>
    </w:p>
    <w:p w14:paraId="7FF95B24" w14:textId="1EC8EC47" w:rsidR="00CD06E2" w:rsidRPr="00CD06E2" w:rsidRDefault="00CD06E2" w:rsidP="00CD06E2">
      <w:pPr>
        <w:pStyle w:val="Body"/>
        <w:rPr>
          <w:lang w:eastAsia="en-GB"/>
        </w:rPr>
      </w:pPr>
      <w:r w:rsidRPr="00CD06E2">
        <w:rPr>
          <w:lang w:val="en-AU" w:eastAsia="en-GB"/>
        </w:rPr>
        <w:t>Avoid using third-party collaborative tools or communication platforms that have not been approved by your organisation when communicating with colleagues or stakeholders about work-related matters. This includes things like messenger clients, video chat, email accounts and online communication boards. These can all be helpful tools, but they must be approved by your organisation.</w:t>
      </w:r>
    </w:p>
    <w:p w14:paraId="2CCE2AEB" w14:textId="77777777" w:rsidR="00CD06E2" w:rsidRDefault="00CD06E2" w:rsidP="00CD06E2">
      <w:pPr>
        <w:pStyle w:val="Heading-2"/>
        <w:spacing w:after="120"/>
        <w:rPr>
          <w:lang w:val="en-AU" w:eastAsia="en-GB"/>
        </w:rPr>
      </w:pPr>
      <w:r w:rsidRPr="00CD06E2">
        <w:rPr>
          <w:bCs/>
          <w:lang w:val="en-AU" w:eastAsia="en-GB"/>
        </w:rPr>
        <w:t>Avoid inserting peripheral devices into your workplace device that require drivers to be installed</w:t>
      </w:r>
    </w:p>
    <w:p w14:paraId="1C2A65AC" w14:textId="07B7AF56" w:rsidR="00CD06E2" w:rsidRPr="00CD06E2" w:rsidRDefault="00CD06E2" w:rsidP="00CD06E2">
      <w:pPr>
        <w:pStyle w:val="Body"/>
        <w:rPr>
          <w:lang w:val="en-AU" w:eastAsia="en-GB"/>
        </w:rPr>
      </w:pPr>
      <w:r w:rsidRPr="00CD06E2">
        <w:rPr>
          <w:lang w:val="en-AU" w:eastAsia="en-GB"/>
        </w:rPr>
        <w:t>Some peripheral devices (</w:t>
      </w:r>
      <w:proofErr w:type="gramStart"/>
      <w:r w:rsidRPr="00CD06E2">
        <w:rPr>
          <w:lang w:val="en-AU" w:eastAsia="en-GB"/>
        </w:rPr>
        <w:t>e.g.</w:t>
      </w:r>
      <w:proofErr w:type="gramEnd"/>
      <w:r w:rsidRPr="00CD06E2">
        <w:rPr>
          <w:lang w:val="en-AU" w:eastAsia="en-GB"/>
        </w:rPr>
        <w:t xml:space="preserve"> mouse, keyboard, headset, printer, </w:t>
      </w:r>
      <w:proofErr w:type="spellStart"/>
      <w:r w:rsidRPr="00CD06E2">
        <w:rPr>
          <w:lang w:val="en-AU" w:eastAsia="en-GB"/>
        </w:rPr>
        <w:t>usb</w:t>
      </w:r>
      <w:proofErr w:type="spellEnd"/>
      <w:r w:rsidRPr="00CD06E2">
        <w:rPr>
          <w:lang w:val="en-AU" w:eastAsia="en-GB"/>
        </w:rPr>
        <w:t xml:space="preserve"> storage) require software (such as drivers) to be installed to access them. Refer to your organisation’s policy before inserting peripheral devices into your device which require you to install a driver or other software on your device.</w:t>
      </w:r>
    </w:p>
    <w:p w14:paraId="7E38CF82" w14:textId="77777777" w:rsidR="00CD06E2" w:rsidRDefault="00CD06E2" w:rsidP="00CD06E2">
      <w:pPr>
        <w:pStyle w:val="Heading-2"/>
        <w:spacing w:after="120"/>
        <w:rPr>
          <w:lang w:val="en-AU" w:eastAsia="en-GB"/>
        </w:rPr>
      </w:pPr>
      <w:r w:rsidRPr="00CD06E2">
        <w:rPr>
          <w:bCs/>
          <w:lang w:val="en-AU" w:eastAsia="en-GB"/>
        </w:rPr>
        <w:t>Secure devices and documents when you leave them unattended and at the end of the day</w:t>
      </w:r>
    </w:p>
    <w:p w14:paraId="218B390C" w14:textId="552EC498" w:rsidR="00CD06E2" w:rsidRPr="00CD06E2" w:rsidRDefault="00CD06E2" w:rsidP="00CD06E2">
      <w:pPr>
        <w:pStyle w:val="Body"/>
        <w:rPr>
          <w:lang w:val="en-AU" w:eastAsia="en-GB"/>
        </w:rPr>
      </w:pPr>
      <w:r w:rsidRPr="00CD06E2">
        <w:rPr>
          <w:lang w:val="en-AU" w:eastAsia="en-GB"/>
        </w:rPr>
        <w:t>When you step away from your workspace, secure the room or lock away hard copy documents securely. Similarly, lock your work device when you leave it unattended. Ensure you are following your organisation’s password policies, and never share the password with others. At the end of the day, log off and shut down your work device to ensure it gets relevant updates and to prevent others from accessing it. Store any work devices and any hard copy documents in a secure location and out of sight, to prevent unauthorised access or theft.</w:t>
      </w:r>
    </w:p>
    <w:p w14:paraId="0F0AEDE4" w14:textId="77777777" w:rsidR="00CD06E2" w:rsidRDefault="00CD06E2" w:rsidP="00CD06E2">
      <w:pPr>
        <w:pStyle w:val="Heading-2"/>
        <w:spacing w:after="120"/>
        <w:rPr>
          <w:lang w:val="en-AU" w:eastAsia="en-GB"/>
        </w:rPr>
      </w:pPr>
      <w:r w:rsidRPr="00CD06E2">
        <w:rPr>
          <w:bCs/>
          <w:lang w:val="en-AU" w:eastAsia="en-GB"/>
        </w:rPr>
        <w:t>Notify your organisation of any incidents</w:t>
      </w:r>
    </w:p>
    <w:p w14:paraId="751858B9" w14:textId="46964CBE" w:rsidR="00CD06E2" w:rsidRPr="00CD06E2" w:rsidRDefault="00CD06E2" w:rsidP="00CD06E2">
      <w:pPr>
        <w:pStyle w:val="Body"/>
        <w:rPr>
          <w:lang w:val="en-AU" w:eastAsia="en-GB"/>
        </w:rPr>
      </w:pPr>
      <w:r w:rsidRPr="00CD06E2">
        <w:rPr>
          <w:lang w:val="en-AU" w:eastAsia="en-GB"/>
        </w:rPr>
        <w:t>If you become aware of lost, misplaced or stolen hard or soft copy public sector information, or work device(s) or personal device(s) that may have contained public sector information – notify your organisation. Let your organisation know if you experience unusual or strange behaviour on your device.</w:t>
      </w:r>
    </w:p>
    <w:p w14:paraId="3D477B48" w14:textId="77777777" w:rsidR="00CD06E2" w:rsidRDefault="00CD06E2" w:rsidP="00CD06E2">
      <w:pPr>
        <w:pStyle w:val="Heading-2"/>
        <w:spacing w:after="120"/>
        <w:rPr>
          <w:lang w:val="en-AU" w:eastAsia="en-GB"/>
        </w:rPr>
      </w:pPr>
      <w:r w:rsidRPr="00CD06E2">
        <w:rPr>
          <w:bCs/>
          <w:lang w:val="en-AU" w:eastAsia="en-GB"/>
        </w:rPr>
        <w:t>Be especially wary of phishing scams</w:t>
      </w:r>
    </w:p>
    <w:p w14:paraId="4210A978" w14:textId="2612E0D1" w:rsidR="00CD06E2" w:rsidRPr="00CD06E2" w:rsidRDefault="00CD06E2" w:rsidP="00CD06E2">
      <w:pPr>
        <w:pStyle w:val="Body"/>
        <w:rPr>
          <w:lang w:val="en-AU" w:eastAsia="en-GB"/>
        </w:rPr>
      </w:pPr>
      <w:r w:rsidRPr="00CD06E2">
        <w:rPr>
          <w:lang w:val="en-AU" w:eastAsia="en-GB"/>
        </w:rPr>
        <w:t>Advice from the Victorian Government Chief Information Security Officer is that there has been a significant increase in malicious activity surrounding COVID-19. This activity includes false reports purporting to come from trusted sources such as government agencies and media outlets. Remain mindful when clicking on links and accessing digital content when </w:t>
      </w:r>
      <w:r w:rsidRPr="00CD06E2">
        <w:rPr>
          <w:i/>
          <w:iCs/>
          <w:lang w:val="en-AU" w:eastAsia="en-GB"/>
        </w:rPr>
        <w:t>working</w:t>
      </w:r>
      <w:r w:rsidRPr="00CD06E2">
        <w:rPr>
          <w:lang w:val="en-AU" w:eastAsia="en-GB"/>
        </w:rPr>
        <w:t> from home. If you receive a suspicious email, contact your organisation’s IT team in the first instance.</w:t>
      </w:r>
    </w:p>
    <w:p w14:paraId="622242B9" w14:textId="77777777" w:rsidR="00CD06E2" w:rsidRDefault="00CD06E2" w:rsidP="00CD06E2">
      <w:pPr>
        <w:pStyle w:val="Heading-2"/>
        <w:spacing w:after="120"/>
        <w:rPr>
          <w:lang w:val="en-AU" w:eastAsia="en-GB"/>
        </w:rPr>
      </w:pPr>
      <w:r w:rsidRPr="00CD06E2">
        <w:rPr>
          <w:bCs/>
          <w:lang w:val="en-AU" w:eastAsia="en-GB"/>
        </w:rPr>
        <w:t>Be careful of what you post to social media </w:t>
      </w:r>
    </w:p>
    <w:p w14:paraId="5F2AA4EA" w14:textId="0F4195F3" w:rsidR="00E54A51" w:rsidRDefault="00CD06E2" w:rsidP="00CD06E2">
      <w:pPr>
        <w:pStyle w:val="Body"/>
        <w:rPr>
          <w:lang w:val="en-AU" w:eastAsia="en-GB"/>
        </w:rPr>
      </w:pPr>
      <w:r w:rsidRPr="00CD06E2">
        <w:rPr>
          <w:lang w:val="en-AU" w:eastAsia="en-GB"/>
        </w:rPr>
        <w:t>Check your privacy and security settings and be mindful about what you post. If you take pictures or videos while </w:t>
      </w:r>
      <w:r w:rsidRPr="00CD06E2">
        <w:rPr>
          <w:i/>
          <w:iCs/>
          <w:lang w:val="en-AU" w:eastAsia="en-GB"/>
        </w:rPr>
        <w:t>working remotely</w:t>
      </w:r>
      <w:r w:rsidRPr="00CD06E2">
        <w:rPr>
          <w:lang w:val="en-AU" w:eastAsia="en-GB"/>
        </w:rPr>
        <w:t>, ensure you don’t inadvertently capture work information or devices in the background. Similarly, refer to your organisation’s social media policies and procedures and refrain from discussing work related content that isn’t authorised for release to the public.</w:t>
      </w:r>
    </w:p>
    <w:p w14:paraId="1FC99F9C" w14:textId="461B18D8" w:rsidR="00CD06E2" w:rsidRPr="00CD06E2" w:rsidRDefault="00CD06E2" w:rsidP="00CD06E2">
      <w:pPr>
        <w:widowControl w:val="0"/>
        <w:pBdr>
          <w:top w:val="single" w:sz="4" w:space="8" w:color="430098"/>
        </w:pBdr>
        <w:tabs>
          <w:tab w:val="left" w:pos="284"/>
          <w:tab w:val="left" w:pos="709"/>
        </w:tabs>
        <w:suppressAutoHyphens/>
        <w:autoSpaceDE w:val="0"/>
        <w:autoSpaceDN w:val="0"/>
        <w:adjustRightInd w:val="0"/>
        <w:spacing w:before="360" w:after="120"/>
        <w:textAlignment w:val="center"/>
        <w:rPr>
          <w:rFonts w:asciiTheme="minorHAnsi" w:hAnsiTheme="minorHAnsi" w:cstheme="minorHAnsi"/>
          <w:color w:val="000000" w:themeColor="text1"/>
          <w:sz w:val="16"/>
          <w:szCs w:val="16"/>
          <w:lang w:val="en-AU"/>
        </w:rPr>
      </w:pPr>
      <w:r w:rsidRPr="00E54A51">
        <w:rPr>
          <w:rFonts w:asciiTheme="minorHAnsi" w:hAnsiTheme="minorHAnsi" w:cstheme="minorHAnsi"/>
          <w:b/>
          <w:color w:val="000000" w:themeColor="text1"/>
          <w:sz w:val="16"/>
          <w:szCs w:val="16"/>
          <w:lang w:val="en-AU"/>
        </w:rPr>
        <w:t xml:space="preserve">Disclaimer: </w:t>
      </w:r>
      <w:r w:rsidRPr="00E54A51">
        <w:rPr>
          <w:rFonts w:asciiTheme="minorHAnsi" w:hAnsiTheme="minorHAnsi" w:cstheme="minorHAnsi"/>
          <w:color w:val="000000" w:themeColor="text1"/>
          <w:sz w:val="16"/>
          <w:szCs w:val="16"/>
          <w:lang w:val="en-AU"/>
        </w:rPr>
        <w:t>The information in this document is general in nature and does not constitute legal advice.</w:t>
      </w:r>
    </w:p>
    <w:sectPr w:rsidR="00CD06E2" w:rsidRPr="00CD06E2" w:rsidSect="005754A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0" w:h="16840"/>
      <w:pgMar w:top="1134" w:right="1134" w:bottom="1134" w:left="1134"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7FC8" w14:textId="77777777" w:rsidR="002B7DA0" w:rsidRDefault="002B7DA0" w:rsidP="00B53C78">
      <w:r>
        <w:separator/>
      </w:r>
    </w:p>
  </w:endnote>
  <w:endnote w:type="continuationSeparator" w:id="0">
    <w:p w14:paraId="59C684C4" w14:textId="77777777" w:rsidR="002B7DA0" w:rsidRDefault="002B7DA0"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inionPro-Regular">
    <w:altName w:val="Times New Roman"/>
    <w:panose1 w:val="020B0604020202020204"/>
    <w:charset w:val="00"/>
    <w:family w:val="auto"/>
    <w:pitch w:val="variable"/>
    <w:sig w:usb0="00000001" w:usb1="00000001" w:usb2="00000000" w:usb3="00000000" w:csb0="0000019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Arial">
    <w:panose1 w:val="020B0604020202020204"/>
    <w:charset w:val="00"/>
    <w:family w:val="swiss"/>
    <w:pitch w:val="variable"/>
    <w:sig w:usb0="00000003" w:usb1="00000000" w:usb2="00000000" w:usb3="00000000" w:csb0="00000001" w:csb1="00000000"/>
  </w:font>
  <w:font w:name="National-Book">
    <w:altName w:val="Times New Roman"/>
    <w:panose1 w:val="020B0604020202020204"/>
    <w:charset w:val="00"/>
    <w:family w:val="auto"/>
    <w:pitch w:val="variable"/>
    <w:sig w:usb0="00000001" w:usb1="5000207B" w:usb2="00000010" w:usb3="00000000" w:csb0="0000009B"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A703" w14:textId="77777777" w:rsidR="000C4904" w:rsidRDefault="000C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910C" w14:textId="77777777" w:rsidR="00E606BA" w:rsidRPr="008C301D" w:rsidRDefault="00E606BA" w:rsidP="00E606BA">
    <w:pPr>
      <w:pStyle w:val="Footer"/>
      <w:tabs>
        <w:tab w:val="clear" w:pos="4513"/>
        <w:tab w:val="clear" w:pos="9026"/>
        <w:tab w:val="center" w:pos="9632"/>
      </w:tabs>
      <w:spacing w:before="120"/>
      <w:ind w:right="-7"/>
      <w:rPr>
        <w:rFonts w:cs="Arial"/>
        <w:sz w:val="18"/>
        <w:szCs w:val="22"/>
      </w:rPr>
    </w:pPr>
    <w:r w:rsidRPr="008C301D">
      <w:rPr>
        <w:rFonts w:cs="Arial"/>
        <w:sz w:val="18"/>
        <w:szCs w:val="22"/>
      </w:rPr>
      <w:t xml:space="preserve">Freedom of Information </w:t>
    </w:r>
    <w:r w:rsidRPr="008C301D">
      <w:rPr>
        <w:rFonts w:cs="Arial"/>
        <w:color w:val="E5007D"/>
        <w:sz w:val="18"/>
        <w:szCs w:val="22"/>
      </w:rPr>
      <w:t>|</w:t>
    </w:r>
    <w:r w:rsidRPr="008C301D">
      <w:rPr>
        <w:rFonts w:cs="Arial"/>
        <w:sz w:val="18"/>
        <w:szCs w:val="22"/>
      </w:rPr>
      <w:t xml:space="preserve"> Privacy </w:t>
    </w:r>
    <w:r w:rsidRPr="008C301D">
      <w:rPr>
        <w:rFonts w:cs="Arial"/>
        <w:color w:val="E5007D"/>
        <w:sz w:val="18"/>
        <w:szCs w:val="22"/>
      </w:rPr>
      <w:t>|</w:t>
    </w:r>
    <w:r w:rsidRPr="008C301D">
      <w:rPr>
        <w:rFonts w:cs="Arial"/>
        <w:sz w:val="18"/>
        <w:szCs w:val="22"/>
      </w:rPr>
      <w:t xml:space="preserve"> Data Protection</w:t>
    </w:r>
    <w:r w:rsidRPr="008C301D">
      <w:rPr>
        <w:sz w:val="21"/>
        <w:szCs w:val="22"/>
      </w:rPr>
      <w:tab/>
    </w:r>
    <w:r w:rsidRPr="008C301D">
      <w:rPr>
        <w:rFonts w:cs="Arial"/>
        <w:sz w:val="18"/>
        <w:szCs w:val="22"/>
      </w:rPr>
      <w:fldChar w:fldCharType="begin"/>
    </w:r>
    <w:r w:rsidRPr="008C301D">
      <w:rPr>
        <w:rFonts w:cs="Arial"/>
        <w:sz w:val="18"/>
        <w:szCs w:val="22"/>
      </w:rPr>
      <w:instrText xml:space="preserve"> PAGE  \* Arabic  \* MERGEFORMAT </w:instrText>
    </w:r>
    <w:r w:rsidRPr="008C301D">
      <w:rPr>
        <w:rFonts w:cs="Arial"/>
        <w:sz w:val="18"/>
        <w:szCs w:val="22"/>
      </w:rPr>
      <w:fldChar w:fldCharType="separate"/>
    </w:r>
    <w:r>
      <w:rPr>
        <w:rFonts w:cs="Arial"/>
        <w:sz w:val="18"/>
        <w:szCs w:val="22"/>
      </w:rPr>
      <w:t>1</w:t>
    </w:r>
    <w:r w:rsidRPr="008C301D">
      <w:rPr>
        <w:rFonts w:cs="Arial"/>
        <w:sz w:val="18"/>
        <w:szCs w:val="22"/>
      </w:rPr>
      <w:fldChar w:fldCharType="end"/>
    </w:r>
    <w:r w:rsidRPr="008C301D">
      <w:rPr>
        <w:rFonts w:cs="Arial"/>
        <w:sz w:val="18"/>
        <w:szCs w:val="22"/>
      </w:rPr>
      <w:t xml:space="preserve"> of </w:t>
    </w:r>
    <w:r w:rsidRPr="008C301D">
      <w:rPr>
        <w:rFonts w:cs="Arial"/>
        <w:sz w:val="18"/>
        <w:szCs w:val="22"/>
      </w:rPr>
      <w:fldChar w:fldCharType="begin"/>
    </w:r>
    <w:r w:rsidRPr="008C301D">
      <w:rPr>
        <w:rFonts w:cs="Arial"/>
        <w:sz w:val="18"/>
        <w:szCs w:val="22"/>
      </w:rPr>
      <w:instrText xml:space="preserve"> NUMPAGES  \* Arabic  \* MERGEFORMAT </w:instrText>
    </w:r>
    <w:r w:rsidRPr="008C301D">
      <w:rPr>
        <w:rFonts w:cs="Arial"/>
        <w:sz w:val="18"/>
        <w:szCs w:val="22"/>
      </w:rPr>
      <w:fldChar w:fldCharType="separate"/>
    </w:r>
    <w:r>
      <w:rPr>
        <w:rFonts w:cs="Arial"/>
        <w:sz w:val="18"/>
        <w:szCs w:val="22"/>
      </w:rPr>
      <w:t>3</w:t>
    </w:r>
    <w:r w:rsidRPr="008C301D">
      <w:rPr>
        <w:rFonts w:cs="Arial"/>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5B10" w14:textId="77777777" w:rsidR="00BD07DC" w:rsidRPr="008C301D" w:rsidRDefault="008C301D" w:rsidP="008C301D">
    <w:pPr>
      <w:pStyle w:val="Footer"/>
      <w:tabs>
        <w:tab w:val="clear" w:pos="4513"/>
        <w:tab w:val="clear" w:pos="9026"/>
        <w:tab w:val="center" w:pos="9632"/>
      </w:tabs>
      <w:spacing w:before="120"/>
      <w:ind w:right="-7"/>
      <w:rPr>
        <w:rFonts w:cs="Arial"/>
        <w:sz w:val="18"/>
        <w:szCs w:val="22"/>
      </w:rPr>
    </w:pPr>
    <w:r w:rsidRPr="008C301D">
      <w:rPr>
        <w:rFonts w:cs="Arial"/>
        <w:sz w:val="18"/>
        <w:szCs w:val="22"/>
      </w:rPr>
      <w:t xml:space="preserve">Freedom of Information </w:t>
    </w:r>
    <w:r w:rsidRPr="008C301D">
      <w:rPr>
        <w:rFonts w:cs="Arial"/>
        <w:color w:val="E5007D"/>
        <w:sz w:val="18"/>
        <w:szCs w:val="22"/>
      </w:rPr>
      <w:t>|</w:t>
    </w:r>
    <w:r w:rsidRPr="008C301D">
      <w:rPr>
        <w:rFonts w:cs="Arial"/>
        <w:sz w:val="18"/>
        <w:szCs w:val="22"/>
      </w:rPr>
      <w:t xml:space="preserve"> Privacy </w:t>
    </w:r>
    <w:r w:rsidRPr="008C301D">
      <w:rPr>
        <w:rFonts w:cs="Arial"/>
        <w:color w:val="E5007D"/>
        <w:sz w:val="18"/>
        <w:szCs w:val="22"/>
      </w:rPr>
      <w:t>|</w:t>
    </w:r>
    <w:r w:rsidRPr="008C301D">
      <w:rPr>
        <w:rFonts w:cs="Arial"/>
        <w:sz w:val="18"/>
        <w:szCs w:val="22"/>
      </w:rPr>
      <w:t xml:space="preserve"> Data Protection</w:t>
    </w:r>
    <w:r w:rsidRPr="008C301D">
      <w:rPr>
        <w:sz w:val="21"/>
        <w:szCs w:val="22"/>
      </w:rPr>
      <w:tab/>
    </w:r>
    <w:r w:rsidRPr="008C301D">
      <w:rPr>
        <w:rFonts w:cs="Arial"/>
        <w:sz w:val="18"/>
        <w:szCs w:val="22"/>
      </w:rPr>
      <w:fldChar w:fldCharType="begin"/>
    </w:r>
    <w:r w:rsidRPr="008C301D">
      <w:rPr>
        <w:rFonts w:cs="Arial"/>
        <w:sz w:val="18"/>
        <w:szCs w:val="22"/>
      </w:rPr>
      <w:instrText xml:space="preserve"> PAGE  \* Arabic  \* MERGEFORMAT </w:instrText>
    </w:r>
    <w:r w:rsidRPr="008C301D">
      <w:rPr>
        <w:rFonts w:cs="Arial"/>
        <w:sz w:val="18"/>
        <w:szCs w:val="22"/>
      </w:rPr>
      <w:fldChar w:fldCharType="separate"/>
    </w:r>
    <w:r>
      <w:rPr>
        <w:rFonts w:cs="Arial"/>
        <w:sz w:val="18"/>
        <w:szCs w:val="22"/>
      </w:rPr>
      <w:t>1</w:t>
    </w:r>
    <w:r w:rsidRPr="008C301D">
      <w:rPr>
        <w:rFonts w:cs="Arial"/>
        <w:sz w:val="18"/>
        <w:szCs w:val="22"/>
      </w:rPr>
      <w:fldChar w:fldCharType="end"/>
    </w:r>
    <w:r w:rsidRPr="008C301D">
      <w:rPr>
        <w:rFonts w:cs="Arial"/>
        <w:sz w:val="18"/>
        <w:szCs w:val="22"/>
      </w:rPr>
      <w:t xml:space="preserve"> of </w:t>
    </w:r>
    <w:r w:rsidRPr="008C301D">
      <w:rPr>
        <w:rFonts w:cs="Arial"/>
        <w:sz w:val="18"/>
        <w:szCs w:val="22"/>
      </w:rPr>
      <w:fldChar w:fldCharType="begin"/>
    </w:r>
    <w:r w:rsidRPr="008C301D">
      <w:rPr>
        <w:rFonts w:cs="Arial"/>
        <w:sz w:val="18"/>
        <w:szCs w:val="22"/>
      </w:rPr>
      <w:instrText xml:space="preserve"> NUMPAGES  \* Arabic  \* MERGEFORMAT </w:instrText>
    </w:r>
    <w:r w:rsidRPr="008C301D">
      <w:rPr>
        <w:rFonts w:cs="Arial"/>
        <w:sz w:val="18"/>
        <w:szCs w:val="22"/>
      </w:rPr>
      <w:fldChar w:fldCharType="separate"/>
    </w:r>
    <w:r>
      <w:rPr>
        <w:rFonts w:cs="Arial"/>
        <w:sz w:val="18"/>
        <w:szCs w:val="22"/>
      </w:rPr>
      <w:t>2</w:t>
    </w:r>
    <w:r w:rsidRPr="008C301D">
      <w:rPr>
        <w:rFonts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B8CC" w14:textId="77777777" w:rsidR="002B7DA0" w:rsidRPr="002330E8" w:rsidRDefault="002B7DA0">
      <w:pPr>
        <w:rPr>
          <w:color w:val="55565A"/>
          <w:sz w:val="22"/>
          <w:szCs w:val="22"/>
        </w:rPr>
      </w:pPr>
      <w:r w:rsidRPr="002330E8">
        <w:rPr>
          <w:color w:val="55565A"/>
          <w:sz w:val="22"/>
          <w:szCs w:val="22"/>
        </w:rPr>
        <w:separator/>
      </w:r>
    </w:p>
  </w:footnote>
  <w:footnote w:type="continuationSeparator" w:id="0">
    <w:p w14:paraId="501F9C43" w14:textId="77777777" w:rsidR="002B7DA0" w:rsidRDefault="002B7DA0" w:rsidP="00B53C78">
      <w:r>
        <w:continuationSeparator/>
      </w:r>
    </w:p>
  </w:footnote>
  <w:footnote w:type="continuationNotice" w:id="1">
    <w:p w14:paraId="79A1D8BE" w14:textId="77777777" w:rsidR="002B7DA0" w:rsidRDefault="002B7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A9F8" w14:textId="77777777" w:rsidR="000C4904" w:rsidRDefault="000C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77D6" w14:textId="77777777" w:rsidR="000C4904" w:rsidRDefault="000C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5069" w14:textId="77777777" w:rsidR="005754AC" w:rsidRPr="00E54A51" w:rsidRDefault="005754AC" w:rsidP="005754AC">
    <w:pPr>
      <w:pStyle w:val="Header"/>
      <w:tabs>
        <w:tab w:val="clear" w:pos="4513"/>
        <w:tab w:val="clear" w:pos="9026"/>
        <w:tab w:val="left" w:pos="6946"/>
      </w:tabs>
      <w:snapToGrid w:val="0"/>
      <w:spacing w:after="120"/>
      <w:ind w:right="-7"/>
      <w:jc w:val="right"/>
      <w:rPr>
        <w:rFonts w:asciiTheme="minorHAnsi" w:hAnsiTheme="minorHAnsi" w:cstheme="minorHAnsi"/>
        <w:color w:val="55565A"/>
        <w:sz w:val="16"/>
        <w:szCs w:val="16"/>
        <w:highlight w:val="yellow"/>
      </w:rPr>
    </w:pPr>
    <w:r>
      <w:rPr>
        <w:noProof/>
        <w:color w:val="7F7F7F"/>
        <w:sz w:val="28"/>
        <w:szCs w:val="28"/>
        <w:lang w:val="en-AU" w:eastAsia="en-AU"/>
      </w:rPr>
      <w:drawing>
        <wp:anchor distT="0" distB="0" distL="114300" distR="114300" simplePos="0" relativeHeight="251659264" behindDoc="1" locked="0" layoutInCell="1" allowOverlap="1" wp14:anchorId="11BCF052" wp14:editId="185C2553">
          <wp:simplePos x="0" y="0"/>
          <wp:positionH relativeFrom="column">
            <wp:posOffset>-1905</wp:posOffset>
          </wp:positionH>
          <wp:positionV relativeFrom="paragraph">
            <wp:posOffset>3175</wp:posOffset>
          </wp:positionV>
          <wp:extent cx="1174284" cy="540000"/>
          <wp:effectExtent l="0" t="0" r="0" b="6350"/>
          <wp:wrapThrough wrapText="bothSides">
            <wp:wrapPolygon edited="0">
              <wp:start x="0" y="0"/>
              <wp:lineTo x="0" y="21346"/>
              <wp:lineTo x="21261" y="21346"/>
              <wp:lineTo x="21261" y="0"/>
              <wp:lineTo x="0" y="0"/>
            </wp:wrapPolygon>
          </wp:wrapThrough>
          <wp:docPr id="3" name="Picture 3" descr="2056_OVIC_Logo_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56_OVIC_Logo_v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28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C5F">
      <w:rPr>
        <w:color w:val="7F7F7F"/>
        <w:sz w:val="28"/>
        <w:szCs w:val="28"/>
      </w:rPr>
      <w:tab/>
    </w:r>
  </w:p>
  <w:p w14:paraId="6F86BA36" w14:textId="731CBEDC" w:rsidR="005754AC" w:rsidRPr="00E54A51" w:rsidRDefault="000C4904" w:rsidP="005754AC">
    <w:pPr>
      <w:pStyle w:val="Header"/>
      <w:tabs>
        <w:tab w:val="clear" w:pos="4513"/>
        <w:tab w:val="clear" w:pos="9026"/>
        <w:tab w:val="left" w:pos="9632"/>
      </w:tabs>
      <w:snapToGrid w:val="0"/>
      <w:spacing w:after="120"/>
      <w:ind w:right="-7"/>
      <w:jc w:val="right"/>
      <w:rPr>
        <w:rFonts w:asciiTheme="minorHAnsi" w:hAnsiTheme="minorHAnsi" w:cstheme="minorHAnsi"/>
        <w:color w:val="7F7F7F"/>
        <w:sz w:val="16"/>
        <w:szCs w:val="16"/>
      </w:rPr>
    </w:pPr>
    <w:r w:rsidRPr="000C4904">
      <w:rPr>
        <w:rFonts w:asciiTheme="minorHAnsi" w:hAnsiTheme="minorHAnsi" w:cstheme="minorHAnsi"/>
        <w:color w:val="000000" w:themeColor="text1"/>
        <w:sz w:val="16"/>
        <w:szCs w:val="16"/>
        <w:lang w:val="en-AU"/>
      </w:rPr>
      <w:t>April 2021</w:t>
    </w:r>
    <w:r w:rsidR="00112666" w:rsidRPr="000C4904">
      <w:rPr>
        <w:rFonts w:asciiTheme="minorHAnsi" w:hAnsiTheme="minorHAnsi" w:cstheme="minorHAnsi"/>
        <w:color w:val="000000" w:themeColor="text1"/>
        <w:sz w:val="16"/>
        <w:szCs w:val="16"/>
        <w:lang w:val="en-AU"/>
      </w:rPr>
      <w:t xml:space="preserve"> – </w:t>
    </w:r>
    <w:r w:rsidRPr="000C4904">
      <w:rPr>
        <w:rFonts w:asciiTheme="minorHAnsi" w:hAnsiTheme="minorHAnsi" w:cstheme="minorHAnsi"/>
        <w:color w:val="000000" w:themeColor="text1"/>
        <w:sz w:val="16"/>
        <w:szCs w:val="16"/>
        <w:lang w:val="en-AU"/>
      </w:rPr>
      <w:t>D21/6731</w:t>
    </w:r>
  </w:p>
  <w:p w14:paraId="1EA2A34E" w14:textId="77777777" w:rsidR="005754AC" w:rsidRPr="00E54A51" w:rsidRDefault="005754AC" w:rsidP="005754AC">
    <w:pPr>
      <w:pStyle w:val="Header"/>
      <w:tabs>
        <w:tab w:val="clear" w:pos="4513"/>
        <w:tab w:val="left" w:pos="5245"/>
      </w:tabs>
      <w:spacing w:after="200"/>
      <w:ind w:right="-6"/>
      <w:jc w:val="right"/>
      <w:rPr>
        <w:rFonts w:asciiTheme="minorHAnsi" w:hAnsiTheme="minorHAnsi" w:cstheme="minorHAnsi"/>
        <w:color w:val="555559"/>
        <w:sz w:val="16"/>
        <w:szCs w:val="16"/>
      </w:rPr>
    </w:pPr>
    <w:r w:rsidRPr="00E54A51">
      <w:rPr>
        <w:rFonts w:asciiTheme="minorHAnsi" w:hAnsiTheme="minorHAnsi" w:cstheme="minorHAnsi"/>
        <w:color w:val="7F7F7F"/>
        <w:sz w:val="16"/>
        <w:szCs w:val="16"/>
      </w:rPr>
      <w:tab/>
    </w:r>
    <w:r w:rsidRPr="00E54A51">
      <w:rPr>
        <w:rFonts w:asciiTheme="minorHAnsi" w:hAnsiTheme="minorHAnsi" w:cstheme="minorHAnsi"/>
        <w:color w:val="000000" w:themeColor="text1"/>
        <w:sz w:val="16"/>
        <w:szCs w:val="16"/>
      </w:rPr>
      <w:t xml:space="preserve">ovic.vic.gov.au | </w:t>
    </w:r>
    <w:r w:rsidRPr="00E54A51">
      <w:rPr>
        <w:rFonts w:asciiTheme="minorHAnsi" w:hAnsiTheme="minorHAnsi" w:cstheme="minorHAnsi"/>
        <w:color w:val="000000" w:themeColor="text1"/>
        <w:sz w:val="16"/>
        <w:szCs w:val="16"/>
      </w:rPr>
      <w:tab/>
      <w:t>enquiries@ovic.vic.gov.au | 1300 006 842</w:t>
    </w:r>
  </w:p>
  <w:p w14:paraId="605F9A36" w14:textId="77777777" w:rsidR="005754AC" w:rsidRPr="00B04B43" w:rsidRDefault="005754AC" w:rsidP="005754AC">
    <w:pPr>
      <w:pStyle w:val="Header"/>
      <w:tabs>
        <w:tab w:val="clear" w:pos="4513"/>
        <w:tab w:val="left" w:pos="5245"/>
      </w:tabs>
      <w:ind w:right="-6"/>
      <w:jc w:val="right"/>
      <w:rPr>
        <w:rFonts w:asciiTheme="minorHAnsi" w:hAnsiTheme="minorHAnsi" w:cstheme="minorHAnsi"/>
        <w:color w:val="7F7F7F"/>
        <w:sz w:val="18"/>
        <w:szCs w:val="18"/>
      </w:rPr>
    </w:pPr>
    <w:r w:rsidRPr="00856EDC">
      <w:rPr>
        <w:noProof/>
        <w:lang w:val="en-AU" w:eastAsia="en-AU"/>
      </w:rPr>
      <w:drawing>
        <wp:anchor distT="0" distB="0" distL="114300" distR="114300" simplePos="0" relativeHeight="251660288" behindDoc="0" locked="0" layoutInCell="1" allowOverlap="1" wp14:anchorId="2210A916" wp14:editId="743372DA">
          <wp:simplePos x="0" y="0"/>
          <wp:positionH relativeFrom="column">
            <wp:posOffset>3175</wp:posOffset>
          </wp:positionH>
          <wp:positionV relativeFrom="paragraph">
            <wp:posOffset>13970</wp:posOffset>
          </wp:positionV>
          <wp:extent cx="6192000" cy="46150"/>
          <wp:effectExtent l="0" t="0" r="0" b="5080"/>
          <wp:wrapNone/>
          <wp:docPr id="4" name="Picture 4" descr="gradient%20line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20line_th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0" cy="46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AD8"/>
    <w:multiLevelType w:val="hybridMultilevel"/>
    <w:tmpl w:val="42D4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31BF7"/>
    <w:multiLevelType w:val="hybridMultilevel"/>
    <w:tmpl w:val="00A8A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2574A"/>
    <w:multiLevelType w:val="hybridMultilevel"/>
    <w:tmpl w:val="E338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F635B0"/>
    <w:multiLevelType w:val="hybridMultilevel"/>
    <w:tmpl w:val="38FEC5D0"/>
    <w:lvl w:ilvl="0" w:tplc="5B1CA288">
      <w:start w:val="1"/>
      <w:numFmt w:val="decimal"/>
      <w:lvlText w:val="%1."/>
      <w:lvlJc w:val="left"/>
      <w:pPr>
        <w:ind w:left="360" w:hanging="360"/>
      </w:pPr>
      <w:rPr>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F449DB"/>
    <w:multiLevelType w:val="hybridMultilevel"/>
    <w:tmpl w:val="336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01CA3"/>
    <w:multiLevelType w:val="hybridMultilevel"/>
    <w:tmpl w:val="2D800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475AD9"/>
    <w:multiLevelType w:val="multilevel"/>
    <w:tmpl w:val="E0F25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C13F81"/>
    <w:multiLevelType w:val="hybridMultilevel"/>
    <w:tmpl w:val="F71C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572ED"/>
    <w:multiLevelType w:val="hybridMultilevel"/>
    <w:tmpl w:val="8F5A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FE2A7E"/>
    <w:multiLevelType w:val="hybridMultilevel"/>
    <w:tmpl w:val="42B8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5E2D6F"/>
    <w:multiLevelType w:val="hybridMultilevel"/>
    <w:tmpl w:val="4E7C6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EE4DF1"/>
    <w:multiLevelType w:val="hybridMultilevel"/>
    <w:tmpl w:val="D0E69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DA4EC0"/>
    <w:multiLevelType w:val="multilevel"/>
    <w:tmpl w:val="D41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A07F3"/>
    <w:multiLevelType w:val="hybridMultilevel"/>
    <w:tmpl w:val="948A0A0A"/>
    <w:lvl w:ilvl="0" w:tplc="AFD636A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8B7AFD"/>
    <w:multiLevelType w:val="hybridMultilevel"/>
    <w:tmpl w:val="C5D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8"/>
  </w:num>
  <w:num w:numId="5">
    <w:abstractNumId w:val="13"/>
  </w:num>
  <w:num w:numId="6">
    <w:abstractNumId w:val="17"/>
  </w:num>
  <w:num w:numId="7">
    <w:abstractNumId w:val="5"/>
  </w:num>
  <w:num w:numId="8">
    <w:abstractNumId w:val="8"/>
  </w:num>
  <w:num w:numId="9">
    <w:abstractNumId w:val="0"/>
  </w:num>
  <w:num w:numId="10">
    <w:abstractNumId w:val="4"/>
  </w:num>
  <w:num w:numId="11">
    <w:abstractNumId w:val="15"/>
  </w:num>
  <w:num w:numId="12">
    <w:abstractNumId w:val="3"/>
  </w:num>
  <w:num w:numId="13">
    <w:abstractNumId w:val="12"/>
  </w:num>
  <w:num w:numId="14">
    <w:abstractNumId w:val="1"/>
  </w:num>
  <w:num w:numId="15">
    <w:abstractNumId w:val="14"/>
  </w:num>
  <w:num w:numId="16">
    <w:abstractNumId w:val="11"/>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E2"/>
    <w:rsid w:val="00001D44"/>
    <w:rsid w:val="00044728"/>
    <w:rsid w:val="00064688"/>
    <w:rsid w:val="00077961"/>
    <w:rsid w:val="00091CB4"/>
    <w:rsid w:val="000C09CC"/>
    <w:rsid w:val="000C4904"/>
    <w:rsid w:val="000E4EA8"/>
    <w:rsid w:val="000E6D30"/>
    <w:rsid w:val="000E7FAE"/>
    <w:rsid w:val="000F3A12"/>
    <w:rsid w:val="00112666"/>
    <w:rsid w:val="001159CB"/>
    <w:rsid w:val="0012374C"/>
    <w:rsid w:val="00145431"/>
    <w:rsid w:val="00146F50"/>
    <w:rsid w:val="00164A42"/>
    <w:rsid w:val="001716C9"/>
    <w:rsid w:val="00173F40"/>
    <w:rsid w:val="0017786A"/>
    <w:rsid w:val="0019036B"/>
    <w:rsid w:val="001967FD"/>
    <w:rsid w:val="001C063B"/>
    <w:rsid w:val="001C6E4B"/>
    <w:rsid w:val="002330E8"/>
    <w:rsid w:val="0024071F"/>
    <w:rsid w:val="0025217E"/>
    <w:rsid w:val="00252833"/>
    <w:rsid w:val="00261684"/>
    <w:rsid w:val="00293DDA"/>
    <w:rsid w:val="002A48A0"/>
    <w:rsid w:val="002B614D"/>
    <w:rsid w:val="002B7DA0"/>
    <w:rsid w:val="003020DA"/>
    <w:rsid w:val="00305D40"/>
    <w:rsid w:val="00320B70"/>
    <w:rsid w:val="00322784"/>
    <w:rsid w:val="00326E58"/>
    <w:rsid w:val="00330030"/>
    <w:rsid w:val="0034513D"/>
    <w:rsid w:val="0034520D"/>
    <w:rsid w:val="00345731"/>
    <w:rsid w:val="0035211D"/>
    <w:rsid w:val="00370F3D"/>
    <w:rsid w:val="00372C3E"/>
    <w:rsid w:val="00384F15"/>
    <w:rsid w:val="003A0F3A"/>
    <w:rsid w:val="003A7085"/>
    <w:rsid w:val="003C6D10"/>
    <w:rsid w:val="00400498"/>
    <w:rsid w:val="00406248"/>
    <w:rsid w:val="00424309"/>
    <w:rsid w:val="0043156F"/>
    <w:rsid w:val="00436C00"/>
    <w:rsid w:val="00453B44"/>
    <w:rsid w:val="004634A1"/>
    <w:rsid w:val="00465B05"/>
    <w:rsid w:val="00470E39"/>
    <w:rsid w:val="0047248D"/>
    <w:rsid w:val="00476315"/>
    <w:rsid w:val="004A33DA"/>
    <w:rsid w:val="004D1C82"/>
    <w:rsid w:val="004D4448"/>
    <w:rsid w:val="00502CD1"/>
    <w:rsid w:val="005178FE"/>
    <w:rsid w:val="00532D82"/>
    <w:rsid w:val="00533CAC"/>
    <w:rsid w:val="00542947"/>
    <w:rsid w:val="00555602"/>
    <w:rsid w:val="005754AC"/>
    <w:rsid w:val="005870C5"/>
    <w:rsid w:val="005A0AFB"/>
    <w:rsid w:val="005A49D0"/>
    <w:rsid w:val="005B1D42"/>
    <w:rsid w:val="005D01F3"/>
    <w:rsid w:val="005D3E8A"/>
    <w:rsid w:val="006120B5"/>
    <w:rsid w:val="00620FD8"/>
    <w:rsid w:val="00635E9F"/>
    <w:rsid w:val="00652D6F"/>
    <w:rsid w:val="00662FFB"/>
    <w:rsid w:val="006713D1"/>
    <w:rsid w:val="00674485"/>
    <w:rsid w:val="006876B7"/>
    <w:rsid w:val="006B1C0F"/>
    <w:rsid w:val="007140E5"/>
    <w:rsid w:val="00717657"/>
    <w:rsid w:val="00723ACA"/>
    <w:rsid w:val="00726FA9"/>
    <w:rsid w:val="00756BEA"/>
    <w:rsid w:val="00760DDC"/>
    <w:rsid w:val="00765158"/>
    <w:rsid w:val="00776737"/>
    <w:rsid w:val="00780584"/>
    <w:rsid w:val="007862E0"/>
    <w:rsid w:val="00786837"/>
    <w:rsid w:val="007964E0"/>
    <w:rsid w:val="007973AB"/>
    <w:rsid w:val="007A6964"/>
    <w:rsid w:val="007C3E32"/>
    <w:rsid w:val="008046F8"/>
    <w:rsid w:val="00806B62"/>
    <w:rsid w:val="00854716"/>
    <w:rsid w:val="00856EDC"/>
    <w:rsid w:val="00863040"/>
    <w:rsid w:val="0086734F"/>
    <w:rsid w:val="00871FC7"/>
    <w:rsid w:val="008721FC"/>
    <w:rsid w:val="0088604A"/>
    <w:rsid w:val="008B4992"/>
    <w:rsid w:val="008B7923"/>
    <w:rsid w:val="008C301D"/>
    <w:rsid w:val="008F106C"/>
    <w:rsid w:val="0092276F"/>
    <w:rsid w:val="00922C7A"/>
    <w:rsid w:val="00940F43"/>
    <w:rsid w:val="00A26740"/>
    <w:rsid w:val="00A31747"/>
    <w:rsid w:val="00A33D6F"/>
    <w:rsid w:val="00A37BE1"/>
    <w:rsid w:val="00A92625"/>
    <w:rsid w:val="00AC35A9"/>
    <w:rsid w:val="00AE13A1"/>
    <w:rsid w:val="00B04B43"/>
    <w:rsid w:val="00B177DA"/>
    <w:rsid w:val="00B2499E"/>
    <w:rsid w:val="00B316BE"/>
    <w:rsid w:val="00B32753"/>
    <w:rsid w:val="00B339BB"/>
    <w:rsid w:val="00B37C5F"/>
    <w:rsid w:val="00B53C78"/>
    <w:rsid w:val="00B61929"/>
    <w:rsid w:val="00B9736F"/>
    <w:rsid w:val="00BA770C"/>
    <w:rsid w:val="00BC1972"/>
    <w:rsid w:val="00BD07DC"/>
    <w:rsid w:val="00BD2C4E"/>
    <w:rsid w:val="00BD4E38"/>
    <w:rsid w:val="00BD5AE9"/>
    <w:rsid w:val="00BE3022"/>
    <w:rsid w:val="00C42986"/>
    <w:rsid w:val="00C473B0"/>
    <w:rsid w:val="00C62A45"/>
    <w:rsid w:val="00C9198C"/>
    <w:rsid w:val="00C922DD"/>
    <w:rsid w:val="00CB4387"/>
    <w:rsid w:val="00CD06E2"/>
    <w:rsid w:val="00CD6BDB"/>
    <w:rsid w:val="00CE7458"/>
    <w:rsid w:val="00CF4062"/>
    <w:rsid w:val="00D02655"/>
    <w:rsid w:val="00D0311E"/>
    <w:rsid w:val="00D214C2"/>
    <w:rsid w:val="00D267EC"/>
    <w:rsid w:val="00D3108A"/>
    <w:rsid w:val="00D32D00"/>
    <w:rsid w:val="00D723C1"/>
    <w:rsid w:val="00D77B3C"/>
    <w:rsid w:val="00DA234D"/>
    <w:rsid w:val="00DB13A1"/>
    <w:rsid w:val="00DB55DB"/>
    <w:rsid w:val="00DD0EA8"/>
    <w:rsid w:val="00DE73F6"/>
    <w:rsid w:val="00E40ACD"/>
    <w:rsid w:val="00E45B00"/>
    <w:rsid w:val="00E54A51"/>
    <w:rsid w:val="00E55C61"/>
    <w:rsid w:val="00E606BA"/>
    <w:rsid w:val="00E66BA5"/>
    <w:rsid w:val="00E80E70"/>
    <w:rsid w:val="00E86019"/>
    <w:rsid w:val="00E87F33"/>
    <w:rsid w:val="00EA1B53"/>
    <w:rsid w:val="00EB03B3"/>
    <w:rsid w:val="00EF06C1"/>
    <w:rsid w:val="00EF553E"/>
    <w:rsid w:val="00EF65B2"/>
    <w:rsid w:val="00EF7213"/>
    <w:rsid w:val="00F12A32"/>
    <w:rsid w:val="00F17578"/>
    <w:rsid w:val="00F3674C"/>
    <w:rsid w:val="00F36C34"/>
    <w:rsid w:val="00F402B9"/>
    <w:rsid w:val="00F5377F"/>
    <w:rsid w:val="00F83814"/>
    <w:rsid w:val="00F87792"/>
    <w:rsid w:val="00F923FB"/>
    <w:rsid w:val="00FA1F8E"/>
    <w:rsid w:val="00FB0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74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06E2"/>
    <w:rPr>
      <w:sz w:val="24"/>
      <w:szCs w:val="24"/>
      <w:lang w:val="en-GB" w:eastAsia="en-US"/>
    </w:rPr>
  </w:style>
  <w:style w:type="paragraph" w:styleId="Heading4">
    <w:name w:val="heading 4"/>
    <w:basedOn w:val="Normal"/>
    <w:link w:val="Heading4Char"/>
    <w:uiPriority w:val="9"/>
    <w:qFormat/>
    <w:rsid w:val="00CD06E2"/>
    <w:pPr>
      <w:spacing w:before="100" w:beforeAutospacing="1" w:after="100" w:afterAutospacing="1"/>
      <w:outlineLvl w:val="3"/>
    </w:pPr>
    <w:rPr>
      <w:rFonts w:ascii="Times New Roman" w:eastAsia="Times New Roman" w:hAnsi="Times New Roman"/>
      <w:b/>
      <w:bCs/>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DD0EA8"/>
    <w:pPr>
      <w:suppressAutoHyphens/>
      <w:spacing w:before="120" w:after="240" w:line="276" w:lineRule="auto"/>
    </w:pPr>
    <w:rPr>
      <w:rFonts w:ascii="Calibri" w:hAnsi="Calibri" w:cs="PostGrotesk-Book"/>
      <w:color w:val="000000" w:themeColor="text1"/>
      <w:sz w:val="22"/>
      <w:szCs w:val="22"/>
    </w:rPr>
  </w:style>
  <w:style w:type="paragraph" w:customStyle="1" w:styleId="Heading-1">
    <w:name w:val="Heading-1"/>
    <w:basedOn w:val="BasicParagraph"/>
    <w:autoRedefine/>
    <w:qFormat/>
    <w:rsid w:val="00756BEA"/>
    <w:pPr>
      <w:suppressAutoHyphens/>
      <w:spacing w:before="120" w:after="200" w:line="264" w:lineRule="auto"/>
    </w:pPr>
    <w:rPr>
      <w:rFonts w:ascii="Calibri" w:hAnsi="Calibri" w:cs="PostGrotesk-Medium"/>
      <w:b/>
      <w:color w:val="430098"/>
      <w:sz w:val="28"/>
      <w:szCs w:val="26"/>
      <w:lang w:val="en-AU"/>
    </w:rPr>
  </w:style>
  <w:style w:type="paragraph" w:customStyle="1" w:styleId="Heading-2">
    <w:name w:val="Heading-2"/>
    <w:basedOn w:val="BasicParagraph"/>
    <w:qFormat/>
    <w:rsid w:val="00756BEA"/>
    <w:pPr>
      <w:suppressAutoHyphens/>
      <w:spacing w:after="200" w:line="264" w:lineRule="auto"/>
    </w:pPr>
    <w:rPr>
      <w:rFonts w:ascii="Calibri" w:hAnsi="Calibri" w:cs="PostGrotesk-Medium"/>
      <w:b/>
      <w:i/>
      <w:iCs/>
      <w:color w:val="430098"/>
      <w:sz w:val="22"/>
    </w:rPr>
  </w:style>
  <w:style w:type="paragraph" w:customStyle="1" w:styleId="ColorfulList-Accent11">
    <w:name w:val="Colorful List - Accent 11"/>
    <w:basedOn w:val="Body"/>
    <w:uiPriority w:val="34"/>
    <w:rsid w:val="00064688"/>
    <w:pPr>
      <w:numPr>
        <w:numId w:val="2"/>
      </w:numPr>
      <w:spacing w:after="0"/>
      <w:ind w:left="284" w:hanging="284"/>
    </w:pPr>
  </w:style>
  <w:style w:type="paragraph" w:customStyle="1" w:styleId="Introduction">
    <w:name w:val="Introduction"/>
    <w:rsid w:val="00B177DA"/>
    <w:pPr>
      <w:suppressAutoHyphens/>
      <w:spacing w:after="360"/>
      <w:ind w:right="1835"/>
    </w:pPr>
    <w:rPr>
      <w:rFonts w:cs="PostGrotesk-Book"/>
      <w:color w:val="7F7F7F"/>
      <w:sz w:val="28"/>
      <w:szCs w:val="28"/>
      <w:lang w:val="en-GB" w:eastAsia="en-US"/>
    </w:rPr>
  </w:style>
  <w:style w:type="paragraph" w:customStyle="1" w:styleId="Linebreak11pt">
    <w:name w:val="Line break 11pt"/>
    <w:basedOn w:val="BasicParagraph"/>
    <w:rsid w:val="008B7923"/>
    <w:pPr>
      <w:suppressAutoHyphens/>
    </w:pPr>
    <w:rPr>
      <w:rFonts w:ascii="Calibri" w:hAnsi="Calibri" w:cs="PostGrotesk-Medium"/>
      <w:color w:val="55565A"/>
      <w:sz w:val="22"/>
      <w:szCs w:val="22"/>
    </w:rPr>
  </w:style>
  <w:style w:type="paragraph" w:customStyle="1" w:styleId="Disclaimer">
    <w:name w:val="Disclaimer"/>
    <w:basedOn w:val="Normal"/>
    <w:rsid w:val="00064688"/>
    <w:pPr>
      <w:ind w:right="-7"/>
    </w:pPr>
    <w:rPr>
      <w:rFonts w:cs="PostGrotesk-Book"/>
      <w:color w:val="555559"/>
      <w:sz w:val="18"/>
      <w:szCs w:val="18"/>
    </w:rPr>
  </w:style>
  <w:style w:type="paragraph" w:customStyle="1" w:styleId="IntroductoryText">
    <w:name w:val="Introductory Text"/>
    <w:rsid w:val="00863040"/>
    <w:pPr>
      <w:suppressAutoHyphens/>
      <w:spacing w:after="360"/>
      <w:ind w:right="1835"/>
    </w:pPr>
    <w:rPr>
      <w:rFonts w:cs="PostGrotesk-Book"/>
      <w:color w:val="555559"/>
      <w:sz w:val="28"/>
      <w:szCs w:val="28"/>
      <w:lang w:val="en-GB" w:eastAsia="en-US"/>
    </w:rPr>
  </w:style>
  <w:style w:type="paragraph" w:customStyle="1" w:styleId="MainTitle">
    <w:name w:val="Main Title"/>
    <w:basedOn w:val="Header"/>
    <w:autoRedefine/>
    <w:qFormat/>
    <w:rsid w:val="00756BEA"/>
    <w:pPr>
      <w:tabs>
        <w:tab w:val="clear" w:pos="9026"/>
        <w:tab w:val="left" w:pos="6946"/>
      </w:tabs>
      <w:spacing w:before="240" w:after="360"/>
    </w:pPr>
    <w:rPr>
      <w:rFonts w:asciiTheme="minorHAnsi" w:hAnsiTheme="minorHAnsi" w:cs="Arial"/>
      <w:b/>
      <w:color w:val="430098"/>
      <w:sz w:val="36"/>
      <w:szCs w:val="48"/>
      <w:lang w:val="en-AU"/>
    </w:rPr>
  </w:style>
  <w:style w:type="paragraph" w:customStyle="1" w:styleId="DocSubtitle">
    <w:name w:val="Doc Subtitle"/>
    <w:basedOn w:val="Header"/>
    <w:rsid w:val="00E86019"/>
    <w:pPr>
      <w:tabs>
        <w:tab w:val="left" w:pos="6946"/>
      </w:tabs>
      <w:spacing w:after="240"/>
    </w:pPr>
    <w:rPr>
      <w:rFonts w:asciiTheme="minorHAnsi" w:hAnsiTheme="minorHAnsi" w:cs="Arial"/>
      <w:color w:val="555559"/>
      <w:sz w:val="28"/>
      <w:szCs w:val="32"/>
    </w:rPr>
  </w:style>
  <w:style w:type="table" w:customStyle="1" w:styleId="PlainTable11">
    <w:name w:val="Plain Table 1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rsid w:val="008B7923"/>
    <w:rPr>
      <w:rFonts w:cs="PostGrotesk-Book"/>
      <w:b/>
      <w:bCs/>
      <w:color w:val="55565A"/>
      <w:sz w:val="22"/>
      <w:szCs w:val="22"/>
      <w:lang w:val="en-GB" w:eastAsia="en-US"/>
    </w:rPr>
  </w:style>
  <w:style w:type="paragraph" w:customStyle="1" w:styleId="TableBody">
    <w:name w:val="Table Body"/>
    <w:rsid w:val="008B7923"/>
    <w:rPr>
      <w:bCs/>
      <w:color w:val="55565A"/>
      <w:sz w:val="22"/>
      <w:szCs w:val="22"/>
      <w:lang w:val="en-GB" w:eastAsia="en-US"/>
    </w:rPr>
  </w:style>
  <w:style w:type="paragraph" w:customStyle="1" w:styleId="FurtherInfo">
    <w:name w:val="Further Info"/>
    <w:rsid w:val="00372C3E"/>
    <w:pPr>
      <w:pBdr>
        <w:top w:val="single" w:sz="4" w:space="6" w:color="430098"/>
      </w:pBdr>
      <w:spacing w:before="480" w:after="200"/>
    </w:pPr>
    <w:rPr>
      <w:rFonts w:cs="PostGrotesk-Medium"/>
      <w:color w:val="430098"/>
      <w:sz w:val="28"/>
      <w:szCs w:val="28"/>
      <w:lang w:val="en-GB" w:eastAsia="en-US"/>
    </w:rPr>
  </w:style>
  <w:style w:type="paragraph" w:styleId="NormalWeb">
    <w:name w:val="Normal (Web)"/>
    <w:basedOn w:val="Normal"/>
    <w:uiPriority w:val="99"/>
    <w:unhideWhenUsed/>
    <w:rsid w:val="00856EDC"/>
    <w:pPr>
      <w:spacing w:before="100" w:beforeAutospacing="1" w:after="100" w:afterAutospacing="1"/>
    </w:pPr>
    <w:rPr>
      <w:rFonts w:ascii="Times New Roman" w:eastAsia="Times New Roman" w:hAnsi="Times New Roman"/>
      <w:lang w:val="en-AU"/>
    </w:rPr>
  </w:style>
  <w:style w:type="paragraph" w:styleId="Quote">
    <w:name w:val="Quote"/>
    <w:aliases w:val="Body - Italics"/>
    <w:basedOn w:val="Normal"/>
    <w:next w:val="Normal"/>
    <w:link w:val="QuoteChar"/>
    <w:uiPriority w:val="73"/>
    <w:rsid w:val="00E86019"/>
    <w:pPr>
      <w:spacing w:before="120" w:after="120" w:line="264" w:lineRule="auto"/>
    </w:pPr>
    <w:rPr>
      <w:i/>
      <w:iCs/>
      <w:color w:val="55565A"/>
      <w:sz w:val="22"/>
    </w:rPr>
  </w:style>
  <w:style w:type="character" w:customStyle="1" w:styleId="QuoteChar">
    <w:name w:val="Quote Char"/>
    <w:aliases w:val="Body - Italics Char"/>
    <w:basedOn w:val="DefaultParagraphFont"/>
    <w:link w:val="Quote"/>
    <w:uiPriority w:val="73"/>
    <w:rsid w:val="00E86019"/>
    <w:rPr>
      <w:i/>
      <w:iCs/>
      <w:color w:val="55565A"/>
      <w:sz w:val="22"/>
      <w:szCs w:val="24"/>
      <w:lang w:val="en-GB" w:eastAsia="en-US"/>
    </w:rPr>
  </w:style>
  <w:style w:type="character" w:styleId="PageNumber">
    <w:name w:val="page number"/>
    <w:basedOn w:val="DefaultParagraphFont"/>
    <w:uiPriority w:val="99"/>
    <w:semiHidden/>
    <w:unhideWhenUsed/>
    <w:rsid w:val="00406248"/>
  </w:style>
  <w:style w:type="character" w:styleId="CommentReference">
    <w:name w:val="annotation reference"/>
    <w:basedOn w:val="DefaultParagraphFont"/>
    <w:uiPriority w:val="99"/>
    <w:semiHidden/>
    <w:unhideWhenUsed/>
    <w:rsid w:val="00786837"/>
    <w:rPr>
      <w:sz w:val="16"/>
      <w:szCs w:val="16"/>
    </w:rPr>
  </w:style>
  <w:style w:type="paragraph" w:styleId="CommentText">
    <w:name w:val="annotation text"/>
    <w:basedOn w:val="Normal"/>
    <w:link w:val="CommentTextChar"/>
    <w:uiPriority w:val="99"/>
    <w:unhideWhenUsed/>
    <w:rsid w:val="00786837"/>
    <w:rPr>
      <w:sz w:val="20"/>
      <w:szCs w:val="20"/>
    </w:rPr>
  </w:style>
  <w:style w:type="character" w:customStyle="1" w:styleId="CommentTextChar">
    <w:name w:val="Comment Text Char"/>
    <w:basedOn w:val="DefaultParagraphFont"/>
    <w:link w:val="CommentText"/>
    <w:uiPriority w:val="99"/>
    <w:rsid w:val="00786837"/>
    <w:rPr>
      <w:lang w:val="en-GB" w:eastAsia="en-US"/>
    </w:rPr>
  </w:style>
  <w:style w:type="paragraph" w:styleId="FootnoteText">
    <w:name w:val="footnote text"/>
    <w:basedOn w:val="Normal"/>
    <w:link w:val="FootnoteTextChar"/>
    <w:uiPriority w:val="99"/>
    <w:semiHidden/>
    <w:unhideWhenUsed/>
    <w:rsid w:val="00786837"/>
    <w:rPr>
      <w:sz w:val="20"/>
      <w:szCs w:val="20"/>
    </w:rPr>
  </w:style>
  <w:style w:type="character" w:customStyle="1" w:styleId="FootnoteTextChar">
    <w:name w:val="Footnote Text Char"/>
    <w:basedOn w:val="DefaultParagraphFont"/>
    <w:link w:val="FootnoteText"/>
    <w:uiPriority w:val="99"/>
    <w:semiHidden/>
    <w:rsid w:val="00786837"/>
    <w:rPr>
      <w:lang w:val="en-GB" w:eastAsia="en-US"/>
    </w:rPr>
  </w:style>
  <w:style w:type="character" w:styleId="FootnoteReference">
    <w:name w:val="footnote reference"/>
    <w:basedOn w:val="DefaultParagraphFont"/>
    <w:uiPriority w:val="99"/>
    <w:semiHidden/>
    <w:unhideWhenUsed/>
    <w:rsid w:val="00786837"/>
    <w:rPr>
      <w:vertAlign w:val="superscript"/>
    </w:rPr>
  </w:style>
  <w:style w:type="paragraph" w:styleId="BalloonText">
    <w:name w:val="Balloon Text"/>
    <w:basedOn w:val="Normal"/>
    <w:link w:val="BalloonTextChar"/>
    <w:uiPriority w:val="99"/>
    <w:semiHidden/>
    <w:unhideWhenUsed/>
    <w:rsid w:val="0078683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6837"/>
    <w:rPr>
      <w:rFonts w:ascii="Times New Roman" w:hAnsi="Times New Roman"/>
      <w:sz w:val="18"/>
      <w:szCs w:val="18"/>
      <w:lang w:val="en-GB" w:eastAsia="en-US"/>
    </w:rPr>
  </w:style>
  <w:style w:type="paragraph" w:styleId="CommentSubject">
    <w:name w:val="annotation subject"/>
    <w:basedOn w:val="CommentText"/>
    <w:next w:val="CommentText"/>
    <w:link w:val="CommentSubjectChar"/>
    <w:uiPriority w:val="99"/>
    <w:semiHidden/>
    <w:unhideWhenUsed/>
    <w:rsid w:val="00854716"/>
    <w:rPr>
      <w:b/>
      <w:bCs/>
    </w:rPr>
  </w:style>
  <w:style w:type="character" w:customStyle="1" w:styleId="CommentSubjectChar">
    <w:name w:val="Comment Subject Char"/>
    <w:basedOn w:val="CommentTextChar"/>
    <w:link w:val="CommentSubject"/>
    <w:uiPriority w:val="99"/>
    <w:semiHidden/>
    <w:rsid w:val="00854716"/>
    <w:rPr>
      <w:b/>
      <w:bCs/>
      <w:lang w:val="en-GB" w:eastAsia="en-US"/>
    </w:rPr>
  </w:style>
  <w:style w:type="paragraph" w:styleId="Revision">
    <w:name w:val="Revision"/>
    <w:hidden/>
    <w:uiPriority w:val="71"/>
    <w:semiHidden/>
    <w:rsid w:val="000E4EA8"/>
    <w:rPr>
      <w:sz w:val="24"/>
      <w:szCs w:val="24"/>
      <w:lang w:val="en-GB" w:eastAsia="en-US"/>
    </w:rPr>
  </w:style>
  <w:style w:type="paragraph" w:customStyle="1" w:styleId="Casestudy">
    <w:name w:val="Case study"/>
    <w:basedOn w:val="Introduction"/>
    <w:qFormat/>
    <w:rsid w:val="005B1D42"/>
    <w:pPr>
      <w:widowControl w:val="0"/>
      <w:pBdr>
        <w:left w:val="single" w:sz="4" w:space="4" w:color="auto"/>
      </w:pBdr>
      <w:shd w:val="clear" w:color="auto" w:fill="F5F5F5"/>
      <w:autoSpaceDE w:val="0"/>
      <w:autoSpaceDN w:val="0"/>
      <w:adjustRightInd w:val="0"/>
      <w:spacing w:before="120" w:after="200" w:line="276" w:lineRule="auto"/>
      <w:ind w:left="714" w:right="714"/>
      <w:textAlignment w:val="center"/>
    </w:pPr>
    <w:rPr>
      <w:rFonts w:cs="National-Book"/>
      <w:color w:val="000000"/>
      <w:sz w:val="22"/>
      <w:szCs w:val="22"/>
      <w:lang w:val="en-AU"/>
    </w:rPr>
  </w:style>
  <w:style w:type="paragraph" w:styleId="EndnoteText">
    <w:name w:val="endnote text"/>
    <w:basedOn w:val="Normal"/>
    <w:link w:val="EndnoteTextChar"/>
    <w:uiPriority w:val="99"/>
    <w:semiHidden/>
    <w:unhideWhenUsed/>
    <w:rsid w:val="00E54A51"/>
    <w:rPr>
      <w:sz w:val="20"/>
      <w:szCs w:val="20"/>
    </w:rPr>
  </w:style>
  <w:style w:type="character" w:customStyle="1" w:styleId="EndnoteTextChar">
    <w:name w:val="Endnote Text Char"/>
    <w:basedOn w:val="DefaultParagraphFont"/>
    <w:link w:val="EndnoteText"/>
    <w:uiPriority w:val="99"/>
    <w:semiHidden/>
    <w:rsid w:val="00E54A51"/>
    <w:rPr>
      <w:lang w:val="en-GB" w:eastAsia="en-US"/>
    </w:rPr>
  </w:style>
  <w:style w:type="character" w:styleId="EndnoteReference">
    <w:name w:val="endnote reference"/>
    <w:basedOn w:val="DefaultParagraphFont"/>
    <w:uiPriority w:val="99"/>
    <w:semiHidden/>
    <w:unhideWhenUsed/>
    <w:rsid w:val="00E54A51"/>
    <w:rPr>
      <w:vertAlign w:val="superscript"/>
    </w:rPr>
  </w:style>
  <w:style w:type="paragraph" w:customStyle="1" w:styleId="Endnote">
    <w:name w:val="Endnote"/>
    <w:basedOn w:val="EndnoteText"/>
    <w:qFormat/>
    <w:rsid w:val="00DD0EA8"/>
    <w:rPr>
      <w:color w:val="000000" w:themeColor="text1"/>
      <w:sz w:val="16"/>
      <w:szCs w:val="16"/>
      <w:lang w:val="en-AU"/>
    </w:rPr>
  </w:style>
  <w:style w:type="character" w:styleId="Hyperlink">
    <w:name w:val="Hyperlink"/>
    <w:basedOn w:val="DefaultParagraphFont"/>
    <w:uiPriority w:val="99"/>
    <w:unhideWhenUsed/>
    <w:rsid w:val="005B1D42"/>
    <w:rPr>
      <w:color w:val="430098"/>
      <w:u w:val="single"/>
    </w:rPr>
  </w:style>
  <w:style w:type="paragraph" w:styleId="TOC1">
    <w:name w:val="toc 1"/>
    <w:basedOn w:val="Normal"/>
    <w:next w:val="Normal"/>
    <w:autoRedefine/>
    <w:uiPriority w:val="39"/>
    <w:unhideWhenUsed/>
    <w:rsid w:val="00533CAC"/>
    <w:pPr>
      <w:tabs>
        <w:tab w:val="right" w:leader="dot" w:pos="9622"/>
      </w:tabs>
      <w:spacing w:before="120" w:after="200"/>
    </w:pPr>
    <w:rPr>
      <w:b/>
      <w:bCs/>
      <w:noProof/>
    </w:rPr>
  </w:style>
  <w:style w:type="paragraph" w:styleId="TOC2">
    <w:name w:val="toc 2"/>
    <w:basedOn w:val="Normal"/>
    <w:next w:val="Normal"/>
    <w:autoRedefine/>
    <w:uiPriority w:val="39"/>
    <w:unhideWhenUsed/>
    <w:rsid w:val="00533CAC"/>
    <w:pPr>
      <w:tabs>
        <w:tab w:val="right" w:leader="dot" w:pos="9622"/>
      </w:tabs>
      <w:spacing w:after="100"/>
      <w:ind w:left="240"/>
    </w:pPr>
    <w:rPr>
      <w:i/>
      <w:iCs/>
      <w:noProof/>
    </w:rPr>
  </w:style>
  <w:style w:type="paragraph" w:customStyle="1" w:styleId="Heading-3">
    <w:name w:val="Heading-3"/>
    <w:basedOn w:val="Body"/>
    <w:qFormat/>
    <w:rsid w:val="00533CAC"/>
    <w:rPr>
      <w:b/>
      <w:bCs/>
    </w:rPr>
  </w:style>
  <w:style w:type="character" w:customStyle="1" w:styleId="Heading4Char">
    <w:name w:val="Heading 4 Char"/>
    <w:basedOn w:val="DefaultParagraphFont"/>
    <w:link w:val="Heading4"/>
    <w:uiPriority w:val="9"/>
    <w:rsid w:val="00CD06E2"/>
    <w:rPr>
      <w:rFonts w:ascii="Times New Roman" w:eastAsia="Times New Roman" w:hAnsi="Times New Roman"/>
      <w:b/>
      <w:bCs/>
      <w:sz w:val="24"/>
      <w:szCs w:val="24"/>
      <w:lang w:eastAsia="en-GB"/>
    </w:rPr>
  </w:style>
  <w:style w:type="character" w:styleId="Strong">
    <w:name w:val="Strong"/>
    <w:basedOn w:val="DefaultParagraphFont"/>
    <w:uiPriority w:val="22"/>
    <w:qFormat/>
    <w:rsid w:val="00CD06E2"/>
    <w:rPr>
      <w:b/>
      <w:bCs/>
    </w:rPr>
  </w:style>
  <w:style w:type="character" w:styleId="Emphasis">
    <w:name w:val="Emphasis"/>
    <w:basedOn w:val="DefaultParagraphFont"/>
    <w:uiPriority w:val="20"/>
    <w:qFormat/>
    <w:rsid w:val="00CD0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9308">
      <w:bodyDiv w:val="1"/>
      <w:marLeft w:val="0"/>
      <w:marRight w:val="0"/>
      <w:marTop w:val="0"/>
      <w:marBottom w:val="0"/>
      <w:divBdr>
        <w:top w:val="none" w:sz="0" w:space="0" w:color="auto"/>
        <w:left w:val="none" w:sz="0" w:space="0" w:color="auto"/>
        <w:bottom w:val="none" w:sz="0" w:space="0" w:color="auto"/>
        <w:right w:val="none" w:sz="0" w:space="0" w:color="auto"/>
      </w:divBdr>
    </w:div>
    <w:div w:id="937058010">
      <w:bodyDiv w:val="1"/>
      <w:marLeft w:val="0"/>
      <w:marRight w:val="0"/>
      <w:marTop w:val="0"/>
      <w:marBottom w:val="0"/>
      <w:divBdr>
        <w:top w:val="none" w:sz="0" w:space="0" w:color="auto"/>
        <w:left w:val="none" w:sz="0" w:space="0" w:color="auto"/>
        <w:bottom w:val="none" w:sz="0" w:space="0" w:color="auto"/>
        <w:right w:val="none" w:sz="0" w:space="0" w:color="auto"/>
      </w:divBdr>
    </w:div>
    <w:div w:id="1209339368">
      <w:bodyDiv w:val="1"/>
      <w:marLeft w:val="0"/>
      <w:marRight w:val="0"/>
      <w:marTop w:val="0"/>
      <w:marBottom w:val="0"/>
      <w:divBdr>
        <w:top w:val="none" w:sz="0" w:space="0" w:color="auto"/>
        <w:left w:val="none" w:sz="0" w:space="0" w:color="auto"/>
        <w:bottom w:val="none" w:sz="0" w:space="0" w:color="auto"/>
        <w:right w:val="none" w:sz="0" w:space="0" w:color="auto"/>
      </w:divBdr>
    </w:div>
    <w:div w:id="2124497577">
      <w:bodyDiv w:val="1"/>
      <w:marLeft w:val="0"/>
      <w:marRight w:val="0"/>
      <w:marTop w:val="0"/>
      <w:marBottom w:val="0"/>
      <w:divBdr>
        <w:top w:val="none" w:sz="0" w:space="0" w:color="auto"/>
        <w:left w:val="none" w:sz="0" w:space="0" w:color="auto"/>
        <w:bottom w:val="none" w:sz="0" w:space="0" w:color="auto"/>
        <w:right w:val="none" w:sz="0" w:space="0" w:color="auto"/>
      </w:divBdr>
      <w:divsChild>
        <w:div w:id="659889901">
          <w:marLeft w:val="0"/>
          <w:marRight w:val="0"/>
          <w:marTop w:val="0"/>
          <w:marBottom w:val="0"/>
          <w:divBdr>
            <w:top w:val="none" w:sz="0" w:space="0" w:color="auto"/>
            <w:left w:val="none" w:sz="0" w:space="0" w:color="auto"/>
            <w:bottom w:val="none" w:sz="0" w:space="0" w:color="auto"/>
            <w:right w:val="none" w:sz="0" w:space="0" w:color="auto"/>
          </w:divBdr>
          <w:divsChild>
            <w:div w:id="1482698843">
              <w:marLeft w:val="0"/>
              <w:marRight w:val="0"/>
              <w:marTop w:val="0"/>
              <w:marBottom w:val="0"/>
              <w:divBdr>
                <w:top w:val="none" w:sz="0" w:space="0" w:color="auto"/>
                <w:left w:val="none" w:sz="0" w:space="0" w:color="auto"/>
                <w:bottom w:val="none" w:sz="0" w:space="0" w:color="auto"/>
                <w:right w:val="none" w:sz="0" w:space="0" w:color="auto"/>
              </w:divBdr>
              <w:divsChild>
                <w:div w:id="1441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ertram/Desktop/Privacy%20resources/2.%20Template%20-%20Short%20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576B-DC39-0C48-A81E-05035850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Template - Short Resource.dotx</Template>
  <TotalTime>0</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2019-07-23T01:36:00Z</cp:lastPrinted>
  <dcterms:created xsi:type="dcterms:W3CDTF">2021-04-19T07:40:00Z</dcterms:created>
  <dcterms:modified xsi:type="dcterms:W3CDTF">2021-04-19T07:51:00Z</dcterms:modified>
</cp:coreProperties>
</file>