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5C73" w14:textId="5CB9095D" w:rsidR="007B041D" w:rsidRPr="00564324" w:rsidRDefault="007B041D" w:rsidP="007B041D">
      <w:pPr>
        <w:pStyle w:val="NormalWeb"/>
        <w:shd w:val="clear" w:color="auto" w:fill="FFFFFF"/>
        <w:spacing w:before="120" w:beforeAutospacing="0" w:after="240" w:afterAutospacing="0"/>
        <w:rPr>
          <w:rFonts w:asciiTheme="minorHAnsi" w:hAnsiTheme="minorHAnsi" w:cstheme="minorHAnsi"/>
          <w:sz w:val="22"/>
          <w:szCs w:val="22"/>
        </w:rPr>
      </w:pPr>
      <w:r w:rsidRPr="00564324">
        <w:rPr>
          <w:rFonts w:asciiTheme="minorHAnsi" w:hAnsiTheme="minorHAnsi" w:cstheme="minorHAnsi"/>
          <w:sz w:val="22"/>
          <w:szCs w:val="22"/>
        </w:rPr>
        <w:t xml:space="preserve">In this case, Mr </w:t>
      </w:r>
      <w:r w:rsidR="00C026CB" w:rsidRPr="00564324">
        <w:rPr>
          <w:rFonts w:asciiTheme="minorHAnsi" w:hAnsiTheme="minorHAnsi" w:cstheme="minorHAnsi"/>
          <w:sz w:val="22"/>
          <w:szCs w:val="22"/>
        </w:rPr>
        <w:t xml:space="preserve">Steven </w:t>
      </w:r>
      <w:proofErr w:type="spellStart"/>
      <w:r w:rsidR="00C026CB" w:rsidRPr="00564324">
        <w:rPr>
          <w:rFonts w:asciiTheme="minorHAnsi" w:hAnsiTheme="minorHAnsi" w:cstheme="minorHAnsi"/>
          <w:sz w:val="22"/>
          <w:szCs w:val="22"/>
        </w:rPr>
        <w:t>Kaliszewski</w:t>
      </w:r>
      <w:proofErr w:type="spellEnd"/>
      <w:r w:rsidRPr="00564324">
        <w:rPr>
          <w:rFonts w:asciiTheme="minorHAnsi" w:hAnsiTheme="minorHAnsi" w:cstheme="minorHAnsi"/>
          <w:sz w:val="22"/>
          <w:szCs w:val="22"/>
        </w:rPr>
        <w:t xml:space="preserve"> (</w:t>
      </w:r>
      <w:r w:rsidR="007B455E">
        <w:rPr>
          <w:rFonts w:asciiTheme="minorHAnsi" w:hAnsiTheme="minorHAnsi" w:cstheme="minorHAnsi"/>
          <w:sz w:val="22"/>
          <w:szCs w:val="22"/>
        </w:rPr>
        <w:t xml:space="preserve">the </w:t>
      </w:r>
      <w:r w:rsidR="00CE5447">
        <w:rPr>
          <w:rStyle w:val="Strong"/>
          <w:rFonts w:asciiTheme="minorHAnsi" w:hAnsiTheme="minorHAnsi" w:cstheme="minorHAnsi"/>
          <w:sz w:val="22"/>
          <w:szCs w:val="22"/>
        </w:rPr>
        <w:t>C</w:t>
      </w:r>
      <w:r w:rsidRPr="00564324">
        <w:rPr>
          <w:rStyle w:val="Strong"/>
          <w:rFonts w:asciiTheme="minorHAnsi" w:hAnsiTheme="minorHAnsi" w:cstheme="minorHAnsi"/>
          <w:sz w:val="22"/>
          <w:szCs w:val="22"/>
        </w:rPr>
        <w:t>omplainant</w:t>
      </w:r>
      <w:r w:rsidRPr="00564324">
        <w:rPr>
          <w:rFonts w:asciiTheme="minorHAnsi" w:hAnsiTheme="minorHAnsi" w:cstheme="minorHAnsi"/>
          <w:sz w:val="22"/>
          <w:szCs w:val="22"/>
        </w:rPr>
        <w:t xml:space="preserve">) alleged </w:t>
      </w:r>
      <w:r w:rsidR="00C026CB" w:rsidRPr="00564324">
        <w:rPr>
          <w:rFonts w:asciiTheme="minorHAnsi" w:hAnsiTheme="minorHAnsi" w:cstheme="minorHAnsi"/>
          <w:sz w:val="22"/>
          <w:szCs w:val="22"/>
        </w:rPr>
        <w:t>the Department of Justice and Community Safety</w:t>
      </w:r>
      <w:r w:rsidRPr="00564324">
        <w:rPr>
          <w:rFonts w:asciiTheme="minorHAnsi" w:hAnsiTheme="minorHAnsi" w:cstheme="minorHAnsi"/>
          <w:sz w:val="22"/>
          <w:szCs w:val="22"/>
        </w:rPr>
        <w:t xml:space="preserve"> (</w:t>
      </w:r>
      <w:r w:rsidR="007B455E">
        <w:rPr>
          <w:rFonts w:asciiTheme="minorHAnsi" w:hAnsiTheme="minorHAnsi" w:cstheme="minorHAnsi"/>
          <w:sz w:val="22"/>
          <w:szCs w:val="22"/>
        </w:rPr>
        <w:t xml:space="preserve">the </w:t>
      </w:r>
      <w:r w:rsidR="00CE5447">
        <w:rPr>
          <w:rStyle w:val="Strong"/>
          <w:rFonts w:asciiTheme="minorHAnsi" w:hAnsiTheme="minorHAnsi" w:cstheme="minorHAnsi"/>
          <w:sz w:val="22"/>
          <w:szCs w:val="22"/>
        </w:rPr>
        <w:t>R</w:t>
      </w:r>
      <w:r w:rsidRPr="00564324">
        <w:rPr>
          <w:rStyle w:val="Strong"/>
          <w:rFonts w:asciiTheme="minorHAnsi" w:hAnsiTheme="minorHAnsi" w:cstheme="minorHAnsi"/>
          <w:sz w:val="22"/>
          <w:szCs w:val="22"/>
        </w:rPr>
        <w:t>espondent</w:t>
      </w:r>
      <w:r w:rsidRPr="00564324">
        <w:rPr>
          <w:rFonts w:asciiTheme="minorHAnsi" w:hAnsiTheme="minorHAnsi" w:cstheme="minorHAnsi"/>
          <w:sz w:val="22"/>
          <w:szCs w:val="22"/>
        </w:rPr>
        <w:t>) interfered with his privacy by failing to comply with</w:t>
      </w:r>
      <w:r w:rsidR="00C026CB" w:rsidRPr="00564324">
        <w:rPr>
          <w:rFonts w:asciiTheme="minorHAnsi" w:hAnsiTheme="minorHAnsi" w:cstheme="minorHAnsi"/>
          <w:sz w:val="22"/>
          <w:szCs w:val="22"/>
        </w:rPr>
        <w:t xml:space="preserve"> Information Privacy Principle (</w:t>
      </w:r>
      <w:r w:rsidR="00C026CB" w:rsidRPr="00564324">
        <w:rPr>
          <w:rStyle w:val="Strong"/>
          <w:rFonts w:asciiTheme="minorHAnsi" w:hAnsiTheme="minorHAnsi" w:cstheme="minorHAnsi"/>
          <w:sz w:val="22"/>
          <w:szCs w:val="22"/>
        </w:rPr>
        <w:t>IPP</w:t>
      </w:r>
      <w:r w:rsidR="00C026CB" w:rsidRPr="00564324">
        <w:rPr>
          <w:rFonts w:asciiTheme="minorHAnsi" w:hAnsiTheme="minorHAnsi" w:cstheme="minorHAnsi"/>
          <w:sz w:val="22"/>
          <w:szCs w:val="22"/>
        </w:rPr>
        <w:t>) 1.3 and 2.1</w:t>
      </w:r>
      <w:r w:rsidR="00516932">
        <w:rPr>
          <w:rFonts w:asciiTheme="minorHAnsi" w:hAnsiTheme="minorHAnsi" w:cstheme="minorHAnsi"/>
          <w:sz w:val="22"/>
          <w:szCs w:val="22"/>
        </w:rPr>
        <w:t xml:space="preserve"> when capturing his image on CCTV cameras</w:t>
      </w:r>
      <w:r w:rsidR="00C026CB" w:rsidRPr="00564324">
        <w:rPr>
          <w:rFonts w:asciiTheme="minorHAnsi" w:hAnsiTheme="minorHAnsi" w:cstheme="minorHAnsi"/>
          <w:sz w:val="22"/>
          <w:szCs w:val="22"/>
        </w:rPr>
        <w:t>.</w:t>
      </w:r>
      <w:r w:rsidR="0026470F">
        <w:rPr>
          <w:rFonts w:asciiTheme="minorHAnsi" w:hAnsiTheme="minorHAnsi" w:cstheme="minorHAnsi"/>
          <w:sz w:val="22"/>
          <w:szCs w:val="22"/>
        </w:rPr>
        <w:t xml:space="preserve"> </w:t>
      </w:r>
      <w:r w:rsidRPr="00564324">
        <w:rPr>
          <w:rFonts w:asciiTheme="minorHAnsi" w:hAnsiTheme="minorHAnsi" w:cstheme="minorHAnsi"/>
          <w:sz w:val="22"/>
          <w:szCs w:val="22"/>
        </w:rPr>
        <w:t xml:space="preserve">On </w:t>
      </w:r>
      <w:r w:rsidR="00C026CB" w:rsidRPr="00564324">
        <w:rPr>
          <w:rFonts w:asciiTheme="minorHAnsi" w:hAnsiTheme="minorHAnsi" w:cstheme="minorHAnsi"/>
          <w:sz w:val="22"/>
          <w:szCs w:val="22"/>
        </w:rPr>
        <w:t>8 January 2020</w:t>
      </w:r>
      <w:r w:rsidRPr="00564324">
        <w:rPr>
          <w:rFonts w:asciiTheme="minorHAnsi" w:hAnsiTheme="minorHAnsi" w:cstheme="minorHAnsi"/>
          <w:sz w:val="22"/>
          <w:szCs w:val="22"/>
        </w:rPr>
        <w:t>, the Victorian Civil and Administrative Tribunal (</w:t>
      </w:r>
      <w:r w:rsidR="007B455E" w:rsidRPr="007B455E">
        <w:rPr>
          <w:rStyle w:val="Strong"/>
          <w:rFonts w:asciiTheme="minorHAnsi" w:hAnsiTheme="minorHAnsi" w:cstheme="minorHAnsi"/>
          <w:b w:val="0"/>
          <w:bCs w:val="0"/>
          <w:sz w:val="22"/>
          <w:szCs w:val="22"/>
        </w:rPr>
        <w:t>the</w:t>
      </w:r>
      <w:r w:rsidR="007B455E">
        <w:rPr>
          <w:rStyle w:val="Strong"/>
          <w:rFonts w:asciiTheme="minorHAnsi" w:hAnsiTheme="minorHAnsi" w:cstheme="minorHAnsi"/>
          <w:sz w:val="22"/>
          <w:szCs w:val="22"/>
        </w:rPr>
        <w:t xml:space="preserve"> Tribunal</w:t>
      </w:r>
      <w:r w:rsidRPr="00564324">
        <w:rPr>
          <w:rFonts w:asciiTheme="minorHAnsi" w:hAnsiTheme="minorHAnsi" w:cstheme="minorHAnsi"/>
          <w:sz w:val="22"/>
          <w:szCs w:val="22"/>
        </w:rPr>
        <w:t xml:space="preserve">) found the </w:t>
      </w:r>
      <w:r w:rsidR="00CE5447">
        <w:rPr>
          <w:rFonts w:asciiTheme="minorHAnsi" w:hAnsiTheme="minorHAnsi" w:cstheme="minorHAnsi"/>
          <w:sz w:val="22"/>
          <w:szCs w:val="22"/>
        </w:rPr>
        <w:t>R</w:t>
      </w:r>
      <w:r w:rsidRPr="00564324">
        <w:rPr>
          <w:rFonts w:asciiTheme="minorHAnsi" w:hAnsiTheme="minorHAnsi" w:cstheme="minorHAnsi"/>
          <w:sz w:val="22"/>
          <w:szCs w:val="22"/>
        </w:rPr>
        <w:t xml:space="preserve">espondent did not breach IPP </w:t>
      </w:r>
      <w:r w:rsidR="00C026CB" w:rsidRPr="00564324">
        <w:rPr>
          <w:rFonts w:asciiTheme="minorHAnsi" w:hAnsiTheme="minorHAnsi" w:cstheme="minorHAnsi"/>
          <w:sz w:val="22"/>
          <w:szCs w:val="22"/>
        </w:rPr>
        <w:t xml:space="preserve">1.3 </w:t>
      </w:r>
      <w:r w:rsidR="00B16EB6">
        <w:rPr>
          <w:rFonts w:asciiTheme="minorHAnsi" w:hAnsiTheme="minorHAnsi" w:cstheme="minorHAnsi"/>
          <w:sz w:val="22"/>
          <w:szCs w:val="22"/>
        </w:rPr>
        <w:t>n</w:t>
      </w:r>
      <w:r w:rsidR="00C026CB" w:rsidRPr="00564324">
        <w:rPr>
          <w:rFonts w:asciiTheme="minorHAnsi" w:hAnsiTheme="minorHAnsi" w:cstheme="minorHAnsi"/>
          <w:sz w:val="22"/>
          <w:szCs w:val="22"/>
        </w:rPr>
        <w:t>or 2.1</w:t>
      </w:r>
      <w:r w:rsidRPr="00564324">
        <w:rPr>
          <w:rFonts w:asciiTheme="minorHAnsi" w:hAnsiTheme="minorHAnsi" w:cstheme="minorHAnsi"/>
          <w:sz w:val="22"/>
          <w:szCs w:val="22"/>
        </w:rPr>
        <w:t>. The decision can be accessed </w:t>
      </w:r>
      <w:hyperlink r:id="rId7" w:history="1">
        <w:r w:rsidRPr="00564324">
          <w:rPr>
            <w:rStyle w:val="Hyperlink"/>
            <w:rFonts w:asciiTheme="minorHAnsi" w:hAnsiTheme="minorHAnsi" w:cstheme="minorHAnsi"/>
            <w:color w:val="auto"/>
            <w:sz w:val="22"/>
            <w:szCs w:val="22"/>
          </w:rPr>
          <w:t>here</w:t>
        </w:r>
      </w:hyperlink>
      <w:r w:rsidRPr="00564324">
        <w:rPr>
          <w:rFonts w:asciiTheme="minorHAnsi" w:hAnsiTheme="minorHAnsi" w:cstheme="minorHAnsi"/>
          <w:sz w:val="22"/>
          <w:szCs w:val="22"/>
        </w:rPr>
        <w:t>.</w:t>
      </w:r>
    </w:p>
    <w:p w14:paraId="2452ABBA" w14:textId="77777777" w:rsidR="007B041D" w:rsidRPr="000675FB" w:rsidRDefault="007B041D" w:rsidP="007B041D">
      <w:pPr>
        <w:pStyle w:val="Heading2"/>
        <w:shd w:val="clear" w:color="auto" w:fill="FFFFFF"/>
        <w:spacing w:before="120" w:beforeAutospacing="0" w:after="240" w:afterAutospacing="0"/>
        <w:rPr>
          <w:rFonts w:asciiTheme="minorHAnsi" w:hAnsiTheme="minorHAnsi" w:cstheme="minorHAnsi"/>
          <w:color w:val="430098"/>
          <w:sz w:val="28"/>
          <w:szCs w:val="28"/>
        </w:rPr>
      </w:pPr>
      <w:r>
        <w:rPr>
          <w:rFonts w:asciiTheme="minorHAnsi" w:hAnsiTheme="minorHAnsi" w:cstheme="minorHAnsi"/>
          <w:color w:val="430098"/>
          <w:sz w:val="28"/>
          <w:szCs w:val="28"/>
        </w:rPr>
        <w:t>Key points</w:t>
      </w:r>
    </w:p>
    <w:p w14:paraId="25C74E5B" w14:textId="52C01D1B" w:rsidR="007B041D" w:rsidRPr="00A44B24" w:rsidRDefault="00F57055" w:rsidP="00732027">
      <w:pPr>
        <w:numPr>
          <w:ilvl w:val="0"/>
          <w:numId w:val="1"/>
        </w:numPr>
        <w:shd w:val="clear" w:color="auto" w:fill="FFFFFF"/>
        <w:spacing w:before="120" w:after="120"/>
        <w:rPr>
          <w:rFonts w:asciiTheme="minorHAnsi" w:hAnsiTheme="minorHAnsi" w:cstheme="minorHAnsi"/>
          <w:sz w:val="22"/>
          <w:szCs w:val="22"/>
        </w:rPr>
      </w:pPr>
      <w:r w:rsidRPr="00A44B24">
        <w:rPr>
          <w:rFonts w:asciiTheme="minorHAnsi" w:hAnsiTheme="minorHAnsi" w:cstheme="minorHAnsi"/>
          <w:sz w:val="22"/>
          <w:szCs w:val="22"/>
        </w:rPr>
        <w:t>Factors t</w:t>
      </w:r>
      <w:r w:rsidR="007D05AA">
        <w:rPr>
          <w:rFonts w:asciiTheme="minorHAnsi" w:hAnsiTheme="minorHAnsi" w:cstheme="minorHAnsi"/>
          <w:sz w:val="22"/>
          <w:szCs w:val="22"/>
        </w:rPr>
        <w:t>h</w:t>
      </w:r>
      <w:r w:rsidR="00CC7F40">
        <w:rPr>
          <w:rFonts w:asciiTheme="minorHAnsi" w:hAnsiTheme="minorHAnsi" w:cstheme="minorHAnsi"/>
          <w:sz w:val="22"/>
          <w:szCs w:val="22"/>
        </w:rPr>
        <w:t xml:space="preserve">e tribunal </w:t>
      </w:r>
      <w:r w:rsidR="007D05AA">
        <w:rPr>
          <w:rFonts w:asciiTheme="minorHAnsi" w:hAnsiTheme="minorHAnsi" w:cstheme="minorHAnsi"/>
          <w:sz w:val="22"/>
          <w:szCs w:val="22"/>
        </w:rPr>
        <w:t>considered</w:t>
      </w:r>
      <w:r w:rsidRPr="00A44B24">
        <w:rPr>
          <w:rFonts w:asciiTheme="minorHAnsi" w:hAnsiTheme="minorHAnsi" w:cstheme="minorHAnsi"/>
          <w:sz w:val="22"/>
          <w:szCs w:val="22"/>
        </w:rPr>
        <w:t xml:space="preserve"> when </w:t>
      </w:r>
      <w:r w:rsidR="00A44B24" w:rsidRPr="00A44B24">
        <w:rPr>
          <w:rFonts w:asciiTheme="minorHAnsi" w:hAnsiTheme="minorHAnsi" w:cstheme="minorHAnsi"/>
          <w:sz w:val="22"/>
          <w:szCs w:val="22"/>
        </w:rPr>
        <w:t>determining</w:t>
      </w:r>
      <w:r w:rsidRPr="00A44B24">
        <w:rPr>
          <w:rFonts w:asciiTheme="minorHAnsi" w:hAnsiTheme="minorHAnsi" w:cstheme="minorHAnsi"/>
          <w:sz w:val="22"/>
          <w:szCs w:val="22"/>
        </w:rPr>
        <w:t xml:space="preserve"> </w:t>
      </w:r>
      <w:r w:rsidR="00A44B24" w:rsidRPr="00A44B24">
        <w:rPr>
          <w:rFonts w:asciiTheme="minorHAnsi" w:hAnsiTheme="minorHAnsi" w:cstheme="minorHAnsi"/>
          <w:sz w:val="22"/>
          <w:szCs w:val="22"/>
        </w:rPr>
        <w:t>if</w:t>
      </w:r>
      <w:r w:rsidRPr="00A44B24">
        <w:rPr>
          <w:rFonts w:asciiTheme="minorHAnsi" w:hAnsiTheme="minorHAnsi" w:cstheme="minorHAnsi"/>
          <w:sz w:val="22"/>
          <w:szCs w:val="22"/>
        </w:rPr>
        <w:t xml:space="preserve"> </w:t>
      </w:r>
      <w:r w:rsidR="00516932">
        <w:rPr>
          <w:rFonts w:asciiTheme="minorHAnsi" w:hAnsiTheme="minorHAnsi" w:cstheme="minorHAnsi"/>
          <w:sz w:val="22"/>
          <w:szCs w:val="22"/>
        </w:rPr>
        <w:t>the Respondent</w:t>
      </w:r>
      <w:r w:rsidRPr="00A44B24">
        <w:rPr>
          <w:rFonts w:asciiTheme="minorHAnsi" w:hAnsiTheme="minorHAnsi" w:cstheme="minorHAnsi"/>
          <w:sz w:val="22"/>
          <w:szCs w:val="22"/>
        </w:rPr>
        <w:t xml:space="preserve"> </w:t>
      </w:r>
      <w:r w:rsidR="00A44B24" w:rsidRPr="00A44B24">
        <w:rPr>
          <w:rFonts w:asciiTheme="minorHAnsi" w:hAnsiTheme="minorHAnsi" w:cstheme="minorHAnsi"/>
          <w:sz w:val="22"/>
          <w:szCs w:val="22"/>
        </w:rPr>
        <w:t>ha</w:t>
      </w:r>
      <w:r w:rsidR="00CC7F40">
        <w:rPr>
          <w:rFonts w:asciiTheme="minorHAnsi" w:hAnsiTheme="minorHAnsi" w:cstheme="minorHAnsi"/>
          <w:sz w:val="22"/>
          <w:szCs w:val="22"/>
        </w:rPr>
        <w:t>d</w:t>
      </w:r>
      <w:r w:rsidRPr="00A44B24">
        <w:rPr>
          <w:rFonts w:asciiTheme="minorHAnsi" w:hAnsiTheme="minorHAnsi" w:cstheme="minorHAnsi"/>
          <w:sz w:val="22"/>
          <w:szCs w:val="22"/>
        </w:rPr>
        <w:t xml:space="preserve"> taken reasonable steps to provide notice of the collection of personal information via CCTV include</w:t>
      </w:r>
      <w:r w:rsidR="00CC7F40">
        <w:rPr>
          <w:rFonts w:asciiTheme="minorHAnsi" w:hAnsiTheme="minorHAnsi" w:cstheme="minorHAnsi"/>
          <w:sz w:val="22"/>
          <w:szCs w:val="22"/>
        </w:rPr>
        <w:t>d</w:t>
      </w:r>
      <w:r w:rsidRPr="00A44B24">
        <w:rPr>
          <w:rFonts w:asciiTheme="minorHAnsi" w:hAnsiTheme="minorHAnsi" w:cstheme="minorHAnsi"/>
          <w:sz w:val="22"/>
          <w:szCs w:val="22"/>
        </w:rPr>
        <w:t>:</w:t>
      </w:r>
    </w:p>
    <w:p w14:paraId="366A7206" w14:textId="6D2279A7" w:rsidR="00F57055" w:rsidRPr="00A44B24" w:rsidRDefault="00B16EB6" w:rsidP="00F57055">
      <w:pPr>
        <w:numPr>
          <w:ilvl w:val="1"/>
          <w:numId w:val="1"/>
        </w:numPr>
        <w:shd w:val="clear" w:color="auto" w:fill="FFFFFF"/>
        <w:spacing w:before="120" w:after="120"/>
        <w:rPr>
          <w:rFonts w:asciiTheme="minorHAnsi" w:hAnsiTheme="minorHAnsi" w:cstheme="minorHAnsi"/>
          <w:sz w:val="22"/>
          <w:szCs w:val="22"/>
        </w:rPr>
      </w:pPr>
      <w:r>
        <w:rPr>
          <w:rFonts w:asciiTheme="minorHAnsi" w:hAnsiTheme="minorHAnsi" w:cstheme="minorHAnsi"/>
          <w:sz w:val="22"/>
          <w:szCs w:val="22"/>
        </w:rPr>
        <w:t>t</w:t>
      </w:r>
      <w:r w:rsidR="00F57055" w:rsidRPr="00A44B24">
        <w:rPr>
          <w:rFonts w:asciiTheme="minorHAnsi" w:hAnsiTheme="minorHAnsi" w:cstheme="minorHAnsi"/>
          <w:sz w:val="22"/>
          <w:szCs w:val="22"/>
        </w:rPr>
        <w:t xml:space="preserve">he complainant’s prior knowledge </w:t>
      </w:r>
      <w:r w:rsidR="00A44B24" w:rsidRPr="00A44B24">
        <w:rPr>
          <w:rFonts w:asciiTheme="minorHAnsi" w:hAnsiTheme="minorHAnsi" w:cstheme="minorHAnsi"/>
          <w:sz w:val="22"/>
          <w:szCs w:val="22"/>
        </w:rPr>
        <w:t xml:space="preserve">of and exposure to the </w:t>
      </w:r>
      <w:r w:rsidR="00F57055" w:rsidRPr="00A44B24">
        <w:rPr>
          <w:rFonts w:asciiTheme="minorHAnsi" w:hAnsiTheme="minorHAnsi" w:cstheme="minorHAnsi"/>
          <w:sz w:val="22"/>
          <w:szCs w:val="22"/>
        </w:rPr>
        <w:t>use of CCTV footage by the organisation;</w:t>
      </w:r>
    </w:p>
    <w:p w14:paraId="75B52C9D" w14:textId="5EA1F5F3" w:rsidR="00F57055" w:rsidRPr="00A44B24" w:rsidRDefault="00B16EB6" w:rsidP="00F57055">
      <w:pPr>
        <w:numPr>
          <w:ilvl w:val="1"/>
          <w:numId w:val="1"/>
        </w:numPr>
        <w:shd w:val="clear" w:color="auto" w:fill="FFFFFF"/>
        <w:spacing w:before="120" w:after="120"/>
        <w:rPr>
          <w:rFonts w:asciiTheme="minorHAnsi" w:hAnsiTheme="minorHAnsi" w:cstheme="minorHAnsi"/>
          <w:sz w:val="22"/>
          <w:szCs w:val="22"/>
        </w:rPr>
      </w:pPr>
      <w:r>
        <w:rPr>
          <w:rFonts w:asciiTheme="minorHAnsi" w:hAnsiTheme="minorHAnsi" w:cstheme="minorHAnsi"/>
          <w:sz w:val="22"/>
          <w:szCs w:val="22"/>
        </w:rPr>
        <w:t>t</w:t>
      </w:r>
      <w:r w:rsidR="00F57055" w:rsidRPr="00A44B24">
        <w:rPr>
          <w:rFonts w:asciiTheme="minorHAnsi" w:hAnsiTheme="minorHAnsi" w:cstheme="minorHAnsi"/>
          <w:sz w:val="22"/>
          <w:szCs w:val="22"/>
        </w:rPr>
        <w:t xml:space="preserve">he quantity and visibility of CCTV cameras; </w:t>
      </w:r>
      <w:r w:rsidR="00A44B24" w:rsidRPr="00A44B24">
        <w:rPr>
          <w:rFonts w:asciiTheme="minorHAnsi" w:hAnsiTheme="minorHAnsi" w:cstheme="minorHAnsi"/>
          <w:sz w:val="22"/>
          <w:szCs w:val="22"/>
        </w:rPr>
        <w:t>and</w:t>
      </w:r>
    </w:p>
    <w:p w14:paraId="74E15B97" w14:textId="6DB78B3C" w:rsidR="00A44B24" w:rsidRPr="00A44B24" w:rsidRDefault="00CC7F40" w:rsidP="00F57055">
      <w:pPr>
        <w:numPr>
          <w:ilvl w:val="1"/>
          <w:numId w:val="1"/>
        </w:numPr>
        <w:shd w:val="clear" w:color="auto" w:fill="FFFFFF"/>
        <w:spacing w:before="120" w:after="120"/>
        <w:rPr>
          <w:rFonts w:asciiTheme="minorHAnsi" w:hAnsiTheme="minorHAnsi" w:cstheme="minorHAnsi"/>
          <w:sz w:val="22"/>
          <w:szCs w:val="22"/>
        </w:rPr>
      </w:pPr>
      <w:r>
        <w:rPr>
          <w:rFonts w:asciiTheme="minorHAnsi" w:hAnsiTheme="minorHAnsi" w:cstheme="minorHAnsi"/>
          <w:sz w:val="22"/>
          <w:szCs w:val="22"/>
        </w:rPr>
        <w:t>that</w:t>
      </w:r>
      <w:r w:rsidRPr="00A44B24">
        <w:rPr>
          <w:rFonts w:asciiTheme="minorHAnsi" w:hAnsiTheme="minorHAnsi" w:cstheme="minorHAnsi"/>
          <w:sz w:val="22"/>
          <w:szCs w:val="22"/>
        </w:rPr>
        <w:t xml:space="preserve"> </w:t>
      </w:r>
      <w:r w:rsidR="00A44B24" w:rsidRPr="00A44B24">
        <w:rPr>
          <w:rFonts w:asciiTheme="minorHAnsi" w:hAnsiTheme="minorHAnsi" w:cstheme="minorHAnsi"/>
          <w:sz w:val="22"/>
          <w:szCs w:val="22"/>
        </w:rPr>
        <w:t>the organisation ha</w:t>
      </w:r>
      <w:r>
        <w:rPr>
          <w:rFonts w:asciiTheme="minorHAnsi" w:hAnsiTheme="minorHAnsi" w:cstheme="minorHAnsi"/>
          <w:sz w:val="22"/>
          <w:szCs w:val="22"/>
        </w:rPr>
        <w:t>d</w:t>
      </w:r>
      <w:r w:rsidR="00A44B24" w:rsidRPr="00A44B24">
        <w:rPr>
          <w:rFonts w:asciiTheme="minorHAnsi" w:hAnsiTheme="minorHAnsi" w:cstheme="minorHAnsi"/>
          <w:sz w:val="22"/>
          <w:szCs w:val="22"/>
        </w:rPr>
        <w:t xml:space="preserve"> published guidelines or policies about its use of CCTV footage.</w:t>
      </w:r>
    </w:p>
    <w:p w14:paraId="6A15AF87" w14:textId="2F297DEF" w:rsidR="007B041D" w:rsidRPr="00F57055" w:rsidRDefault="00F57055" w:rsidP="007B041D">
      <w:pPr>
        <w:numPr>
          <w:ilvl w:val="0"/>
          <w:numId w:val="1"/>
        </w:numPr>
        <w:shd w:val="clear" w:color="auto" w:fill="FFFFFF"/>
        <w:spacing w:before="120" w:after="240"/>
        <w:rPr>
          <w:rFonts w:asciiTheme="minorHAnsi" w:hAnsiTheme="minorHAnsi" w:cstheme="minorHAnsi"/>
          <w:sz w:val="22"/>
          <w:szCs w:val="22"/>
        </w:rPr>
      </w:pPr>
      <w:r w:rsidRPr="00F57055">
        <w:rPr>
          <w:rFonts w:asciiTheme="minorHAnsi" w:hAnsiTheme="minorHAnsi" w:cstheme="minorHAnsi"/>
          <w:sz w:val="22"/>
          <w:szCs w:val="22"/>
        </w:rPr>
        <w:t>CCTV footage taken for the</w:t>
      </w:r>
      <w:r w:rsidR="00957554">
        <w:rPr>
          <w:rFonts w:asciiTheme="minorHAnsi" w:hAnsiTheme="minorHAnsi" w:cstheme="minorHAnsi"/>
          <w:sz w:val="22"/>
          <w:szCs w:val="22"/>
        </w:rPr>
        <w:t xml:space="preserve"> primary</w:t>
      </w:r>
      <w:r w:rsidRPr="00F57055">
        <w:rPr>
          <w:rFonts w:asciiTheme="minorHAnsi" w:hAnsiTheme="minorHAnsi" w:cstheme="minorHAnsi"/>
          <w:sz w:val="22"/>
          <w:szCs w:val="22"/>
        </w:rPr>
        <w:t xml:space="preserve"> purpose of maintaining security and good order could</w:t>
      </w:r>
      <w:r w:rsidR="008A5357">
        <w:rPr>
          <w:rFonts w:asciiTheme="minorHAnsi" w:hAnsiTheme="minorHAnsi" w:cstheme="minorHAnsi"/>
          <w:sz w:val="22"/>
          <w:szCs w:val="22"/>
        </w:rPr>
        <w:t>, in this case,</w:t>
      </w:r>
      <w:r w:rsidR="00957554">
        <w:rPr>
          <w:rFonts w:asciiTheme="minorHAnsi" w:hAnsiTheme="minorHAnsi" w:cstheme="minorHAnsi"/>
          <w:sz w:val="22"/>
          <w:szCs w:val="22"/>
        </w:rPr>
        <w:t xml:space="preserve"> also</w:t>
      </w:r>
      <w:r w:rsidRPr="00F57055">
        <w:rPr>
          <w:rFonts w:asciiTheme="minorHAnsi" w:hAnsiTheme="minorHAnsi" w:cstheme="minorHAnsi"/>
          <w:sz w:val="22"/>
          <w:szCs w:val="22"/>
        </w:rPr>
        <w:t xml:space="preserve"> be used for the</w:t>
      </w:r>
      <w:r w:rsidR="00957554">
        <w:rPr>
          <w:rFonts w:asciiTheme="minorHAnsi" w:hAnsiTheme="minorHAnsi" w:cstheme="minorHAnsi"/>
          <w:sz w:val="22"/>
          <w:szCs w:val="22"/>
        </w:rPr>
        <w:t xml:space="preserve"> secondary</w:t>
      </w:r>
      <w:r w:rsidRPr="00F57055">
        <w:rPr>
          <w:rFonts w:asciiTheme="minorHAnsi" w:hAnsiTheme="minorHAnsi" w:cstheme="minorHAnsi"/>
          <w:sz w:val="22"/>
          <w:szCs w:val="22"/>
        </w:rPr>
        <w:t xml:space="preserve"> purpose of investigating allegations of misconduct</w:t>
      </w:r>
      <w:r w:rsidR="00957554">
        <w:rPr>
          <w:rFonts w:asciiTheme="minorHAnsi" w:hAnsiTheme="minorHAnsi" w:cstheme="minorHAnsi"/>
          <w:sz w:val="22"/>
          <w:szCs w:val="22"/>
        </w:rPr>
        <w:t>.</w:t>
      </w:r>
    </w:p>
    <w:p w14:paraId="5CFBD044" w14:textId="77777777" w:rsidR="007B041D" w:rsidRPr="000675FB" w:rsidRDefault="007B041D" w:rsidP="007B041D">
      <w:pPr>
        <w:pStyle w:val="Heading2"/>
        <w:shd w:val="clear" w:color="auto" w:fill="FFFFFF"/>
        <w:spacing w:before="120" w:beforeAutospacing="0" w:after="240" w:afterAutospacing="0"/>
        <w:rPr>
          <w:rFonts w:asciiTheme="minorHAnsi" w:hAnsiTheme="minorHAnsi" w:cstheme="minorHAnsi"/>
          <w:color w:val="430098"/>
          <w:sz w:val="28"/>
          <w:szCs w:val="28"/>
        </w:rPr>
      </w:pPr>
      <w:r w:rsidRPr="000675FB">
        <w:rPr>
          <w:rFonts w:asciiTheme="minorHAnsi" w:hAnsiTheme="minorHAnsi" w:cstheme="minorHAnsi"/>
          <w:color w:val="430098"/>
          <w:sz w:val="28"/>
          <w:szCs w:val="28"/>
        </w:rPr>
        <w:t>The Complaint</w:t>
      </w:r>
    </w:p>
    <w:p w14:paraId="4A94B260" w14:textId="20035CE8" w:rsidR="00C026CB" w:rsidRPr="00564324" w:rsidRDefault="00C026CB" w:rsidP="007B041D">
      <w:pPr>
        <w:shd w:val="clear" w:color="auto" w:fill="FFFFFF"/>
        <w:spacing w:before="120" w:after="240"/>
        <w:rPr>
          <w:rFonts w:asciiTheme="minorHAnsi" w:eastAsia="Times New Roman" w:hAnsiTheme="minorHAnsi" w:cstheme="minorHAnsi"/>
          <w:sz w:val="22"/>
          <w:szCs w:val="22"/>
          <w:lang w:val="en-AU" w:eastAsia="en-AU"/>
        </w:rPr>
      </w:pPr>
      <w:r w:rsidRPr="00564324">
        <w:rPr>
          <w:rFonts w:asciiTheme="minorHAnsi" w:eastAsia="Times New Roman" w:hAnsiTheme="minorHAnsi" w:cstheme="minorHAnsi"/>
          <w:sz w:val="22"/>
          <w:szCs w:val="22"/>
          <w:lang w:val="en-AU" w:eastAsia="en-AU"/>
        </w:rPr>
        <w:t xml:space="preserve">The </w:t>
      </w:r>
      <w:r w:rsidR="00CE5447">
        <w:rPr>
          <w:rFonts w:asciiTheme="minorHAnsi" w:eastAsia="Times New Roman" w:hAnsiTheme="minorHAnsi" w:cstheme="minorHAnsi"/>
          <w:sz w:val="22"/>
          <w:szCs w:val="22"/>
          <w:lang w:val="en-AU" w:eastAsia="en-AU"/>
        </w:rPr>
        <w:t>C</w:t>
      </w:r>
      <w:r w:rsidRPr="00564324">
        <w:rPr>
          <w:rFonts w:asciiTheme="minorHAnsi" w:eastAsia="Times New Roman" w:hAnsiTheme="minorHAnsi" w:cstheme="minorHAnsi"/>
          <w:sz w:val="22"/>
          <w:szCs w:val="22"/>
          <w:lang w:val="en-AU" w:eastAsia="en-AU"/>
        </w:rPr>
        <w:t>omplain</w:t>
      </w:r>
      <w:r w:rsidR="00F820D4">
        <w:rPr>
          <w:rFonts w:asciiTheme="minorHAnsi" w:eastAsia="Times New Roman" w:hAnsiTheme="minorHAnsi" w:cstheme="minorHAnsi"/>
          <w:sz w:val="22"/>
          <w:szCs w:val="22"/>
          <w:lang w:val="en-AU" w:eastAsia="en-AU"/>
        </w:rPr>
        <w:t>ant</w:t>
      </w:r>
      <w:r w:rsidRPr="00564324">
        <w:rPr>
          <w:rFonts w:asciiTheme="minorHAnsi" w:eastAsia="Times New Roman" w:hAnsiTheme="minorHAnsi" w:cstheme="minorHAnsi"/>
          <w:sz w:val="22"/>
          <w:szCs w:val="22"/>
          <w:lang w:val="en-AU" w:eastAsia="en-AU"/>
        </w:rPr>
        <w:t xml:space="preserve"> </w:t>
      </w:r>
      <w:r w:rsidR="00D42B9B">
        <w:rPr>
          <w:rFonts w:asciiTheme="minorHAnsi" w:eastAsia="Times New Roman" w:hAnsiTheme="minorHAnsi" w:cstheme="minorHAnsi"/>
          <w:sz w:val="22"/>
          <w:szCs w:val="22"/>
          <w:lang w:val="en-AU" w:eastAsia="en-AU"/>
        </w:rPr>
        <w:t>was employed by</w:t>
      </w:r>
      <w:r w:rsidR="0026470F">
        <w:rPr>
          <w:rFonts w:asciiTheme="minorHAnsi" w:eastAsia="Times New Roman" w:hAnsiTheme="minorHAnsi" w:cstheme="minorHAnsi"/>
          <w:sz w:val="22"/>
          <w:szCs w:val="22"/>
          <w:lang w:val="en-AU" w:eastAsia="en-AU"/>
        </w:rPr>
        <w:t xml:space="preserve"> the</w:t>
      </w:r>
      <w:r w:rsidRPr="00564324">
        <w:rPr>
          <w:rFonts w:asciiTheme="minorHAnsi" w:eastAsia="Times New Roman" w:hAnsiTheme="minorHAnsi" w:cstheme="minorHAnsi"/>
          <w:sz w:val="22"/>
          <w:szCs w:val="22"/>
          <w:lang w:val="en-AU" w:eastAsia="en-AU"/>
        </w:rPr>
        <w:t xml:space="preserve"> </w:t>
      </w:r>
      <w:r w:rsidR="00CE5447">
        <w:rPr>
          <w:rFonts w:asciiTheme="minorHAnsi" w:eastAsia="Times New Roman" w:hAnsiTheme="minorHAnsi" w:cstheme="minorHAnsi"/>
          <w:sz w:val="22"/>
          <w:szCs w:val="22"/>
          <w:lang w:val="en-AU" w:eastAsia="en-AU"/>
        </w:rPr>
        <w:t>R</w:t>
      </w:r>
      <w:r w:rsidRPr="00564324">
        <w:rPr>
          <w:rFonts w:asciiTheme="minorHAnsi" w:eastAsia="Times New Roman" w:hAnsiTheme="minorHAnsi" w:cstheme="minorHAnsi"/>
          <w:sz w:val="22"/>
          <w:szCs w:val="22"/>
          <w:lang w:val="en-AU" w:eastAsia="en-AU"/>
        </w:rPr>
        <w:t>espondent</w:t>
      </w:r>
      <w:r w:rsidR="00D42B9B">
        <w:rPr>
          <w:rFonts w:asciiTheme="minorHAnsi" w:eastAsia="Times New Roman" w:hAnsiTheme="minorHAnsi" w:cstheme="minorHAnsi"/>
          <w:sz w:val="22"/>
          <w:szCs w:val="22"/>
          <w:lang w:val="en-AU" w:eastAsia="en-AU"/>
        </w:rPr>
        <w:t xml:space="preserve"> and worked at Hopkins Correctional Centre</w:t>
      </w:r>
      <w:r w:rsidR="00760AE2" w:rsidRPr="00564324">
        <w:rPr>
          <w:rFonts w:asciiTheme="minorHAnsi" w:eastAsia="Times New Roman" w:hAnsiTheme="minorHAnsi" w:cstheme="minorHAnsi"/>
          <w:sz w:val="22"/>
          <w:szCs w:val="22"/>
          <w:lang w:val="en-AU" w:eastAsia="en-AU"/>
        </w:rPr>
        <w:t xml:space="preserve">. Following an investigation in 2017, the </w:t>
      </w:r>
      <w:r w:rsidR="00CE5447">
        <w:rPr>
          <w:rFonts w:asciiTheme="minorHAnsi" w:eastAsia="Times New Roman" w:hAnsiTheme="minorHAnsi" w:cstheme="minorHAnsi"/>
          <w:sz w:val="22"/>
          <w:szCs w:val="22"/>
          <w:lang w:val="en-AU" w:eastAsia="en-AU"/>
        </w:rPr>
        <w:t>C</w:t>
      </w:r>
      <w:r w:rsidR="00760AE2" w:rsidRPr="00564324">
        <w:rPr>
          <w:rFonts w:asciiTheme="minorHAnsi" w:eastAsia="Times New Roman" w:hAnsiTheme="minorHAnsi" w:cstheme="minorHAnsi"/>
          <w:sz w:val="22"/>
          <w:szCs w:val="22"/>
          <w:lang w:val="en-AU" w:eastAsia="en-AU"/>
        </w:rPr>
        <w:t xml:space="preserve">omplainant was found guilty of misconduct </w:t>
      </w:r>
      <w:r w:rsidR="00957554">
        <w:rPr>
          <w:rFonts w:asciiTheme="minorHAnsi" w:eastAsia="Times New Roman" w:hAnsiTheme="minorHAnsi" w:cstheme="minorHAnsi"/>
          <w:sz w:val="22"/>
          <w:szCs w:val="22"/>
          <w:lang w:val="en-AU" w:eastAsia="en-AU"/>
        </w:rPr>
        <w:t>for</w:t>
      </w:r>
      <w:r w:rsidR="00760AE2" w:rsidRPr="00564324">
        <w:rPr>
          <w:rFonts w:asciiTheme="minorHAnsi" w:eastAsia="Times New Roman" w:hAnsiTheme="minorHAnsi" w:cstheme="minorHAnsi"/>
          <w:sz w:val="22"/>
          <w:szCs w:val="22"/>
          <w:lang w:val="en-AU" w:eastAsia="en-AU"/>
        </w:rPr>
        <w:t xml:space="preserve"> jeopardis</w:t>
      </w:r>
      <w:r w:rsidR="00957554">
        <w:rPr>
          <w:rFonts w:asciiTheme="minorHAnsi" w:eastAsia="Times New Roman" w:hAnsiTheme="minorHAnsi" w:cstheme="minorHAnsi"/>
          <w:sz w:val="22"/>
          <w:szCs w:val="22"/>
          <w:lang w:val="en-AU" w:eastAsia="en-AU"/>
        </w:rPr>
        <w:t>ing</w:t>
      </w:r>
      <w:r w:rsidR="00760AE2" w:rsidRPr="00564324">
        <w:rPr>
          <w:rFonts w:asciiTheme="minorHAnsi" w:eastAsia="Times New Roman" w:hAnsiTheme="minorHAnsi" w:cstheme="minorHAnsi"/>
          <w:sz w:val="22"/>
          <w:szCs w:val="22"/>
          <w:lang w:val="en-AU" w:eastAsia="en-AU"/>
        </w:rPr>
        <w:t xml:space="preserve"> the security of the prison on three occasions by spending excessive periods of time in the break room during night shifts. He was demoted from senior prison officer to prison officer.</w:t>
      </w:r>
    </w:p>
    <w:p w14:paraId="35EA1619" w14:textId="65F75960" w:rsidR="0026470F" w:rsidRDefault="00760AE2" w:rsidP="007B041D">
      <w:pPr>
        <w:shd w:val="clear" w:color="auto" w:fill="FFFFFF"/>
        <w:spacing w:before="120" w:after="240"/>
        <w:rPr>
          <w:rFonts w:asciiTheme="minorHAnsi" w:eastAsia="Times New Roman" w:hAnsiTheme="minorHAnsi" w:cstheme="minorHAnsi"/>
          <w:sz w:val="22"/>
          <w:szCs w:val="22"/>
          <w:lang w:val="en-AU" w:eastAsia="en-AU"/>
        </w:rPr>
      </w:pPr>
      <w:r w:rsidRPr="00564324">
        <w:rPr>
          <w:rFonts w:asciiTheme="minorHAnsi" w:eastAsia="Times New Roman" w:hAnsiTheme="minorHAnsi" w:cstheme="minorHAnsi"/>
          <w:sz w:val="22"/>
          <w:szCs w:val="22"/>
          <w:lang w:val="en-AU" w:eastAsia="en-AU"/>
        </w:rPr>
        <w:t xml:space="preserve">In May 2017, the </w:t>
      </w:r>
      <w:r w:rsidR="00CE5447">
        <w:rPr>
          <w:rFonts w:asciiTheme="minorHAnsi" w:eastAsia="Times New Roman" w:hAnsiTheme="minorHAnsi" w:cstheme="minorHAnsi"/>
          <w:sz w:val="22"/>
          <w:szCs w:val="22"/>
          <w:lang w:val="en-AU" w:eastAsia="en-AU"/>
        </w:rPr>
        <w:t>C</w:t>
      </w:r>
      <w:r w:rsidRPr="00564324">
        <w:rPr>
          <w:rFonts w:asciiTheme="minorHAnsi" w:eastAsia="Times New Roman" w:hAnsiTheme="minorHAnsi" w:cstheme="minorHAnsi"/>
          <w:sz w:val="22"/>
          <w:szCs w:val="22"/>
          <w:lang w:val="en-AU" w:eastAsia="en-AU"/>
        </w:rPr>
        <w:t>omplainant complained</w:t>
      </w:r>
      <w:r w:rsidR="002F55FF">
        <w:rPr>
          <w:rFonts w:asciiTheme="minorHAnsi" w:eastAsia="Times New Roman" w:hAnsiTheme="minorHAnsi" w:cstheme="minorHAnsi"/>
          <w:sz w:val="22"/>
          <w:szCs w:val="22"/>
          <w:lang w:val="en-AU" w:eastAsia="en-AU"/>
        </w:rPr>
        <w:t xml:space="preserve"> to the Respondent</w:t>
      </w:r>
      <w:r w:rsidRPr="00564324">
        <w:rPr>
          <w:rFonts w:asciiTheme="minorHAnsi" w:eastAsia="Times New Roman" w:hAnsiTheme="minorHAnsi" w:cstheme="minorHAnsi"/>
          <w:sz w:val="22"/>
          <w:szCs w:val="22"/>
          <w:lang w:val="en-AU" w:eastAsia="en-AU"/>
        </w:rPr>
        <w:t xml:space="preserve"> that by viewing CCTV footage as part of its investigation, the </w:t>
      </w:r>
      <w:r w:rsidR="00CE5447">
        <w:rPr>
          <w:rFonts w:asciiTheme="minorHAnsi" w:eastAsia="Times New Roman" w:hAnsiTheme="minorHAnsi" w:cstheme="minorHAnsi"/>
          <w:sz w:val="22"/>
          <w:szCs w:val="22"/>
          <w:lang w:val="en-AU" w:eastAsia="en-AU"/>
        </w:rPr>
        <w:t>R</w:t>
      </w:r>
      <w:r w:rsidRPr="00564324">
        <w:rPr>
          <w:rFonts w:asciiTheme="minorHAnsi" w:eastAsia="Times New Roman" w:hAnsiTheme="minorHAnsi" w:cstheme="minorHAnsi"/>
          <w:sz w:val="22"/>
          <w:szCs w:val="22"/>
          <w:lang w:val="en-AU" w:eastAsia="en-AU"/>
        </w:rPr>
        <w:t>espondent breached his privacy. He alleged the footage was</w:t>
      </w:r>
      <w:r w:rsidR="00C32F27">
        <w:rPr>
          <w:rFonts w:asciiTheme="minorHAnsi" w:eastAsia="Times New Roman" w:hAnsiTheme="minorHAnsi" w:cstheme="minorHAnsi"/>
          <w:sz w:val="22"/>
          <w:szCs w:val="22"/>
          <w:lang w:val="en-AU" w:eastAsia="en-AU"/>
        </w:rPr>
        <w:t xml:space="preserve"> </w:t>
      </w:r>
      <w:r w:rsidRPr="00564324">
        <w:rPr>
          <w:rFonts w:asciiTheme="minorHAnsi" w:eastAsia="Times New Roman" w:hAnsiTheme="minorHAnsi" w:cstheme="minorHAnsi"/>
          <w:sz w:val="22"/>
          <w:szCs w:val="22"/>
          <w:lang w:val="en-AU" w:eastAsia="en-AU"/>
        </w:rPr>
        <w:t>taken in a covert manner</w:t>
      </w:r>
      <w:r w:rsidR="002F55FF">
        <w:rPr>
          <w:rFonts w:asciiTheme="minorHAnsi" w:eastAsia="Times New Roman" w:hAnsiTheme="minorHAnsi" w:cstheme="minorHAnsi"/>
          <w:sz w:val="22"/>
          <w:szCs w:val="22"/>
          <w:lang w:val="en-AU" w:eastAsia="en-AU"/>
        </w:rPr>
        <w:t>,</w:t>
      </w:r>
      <w:r w:rsidRPr="00564324">
        <w:rPr>
          <w:rFonts w:asciiTheme="minorHAnsi" w:eastAsia="Times New Roman" w:hAnsiTheme="minorHAnsi" w:cstheme="minorHAnsi"/>
          <w:sz w:val="22"/>
          <w:szCs w:val="22"/>
          <w:lang w:val="en-AU" w:eastAsia="en-AU"/>
        </w:rPr>
        <w:t xml:space="preserve"> without his knowledge</w:t>
      </w:r>
      <w:r w:rsidR="002F55FF">
        <w:rPr>
          <w:rFonts w:asciiTheme="minorHAnsi" w:eastAsia="Times New Roman" w:hAnsiTheme="minorHAnsi" w:cstheme="minorHAnsi"/>
          <w:sz w:val="22"/>
          <w:szCs w:val="22"/>
          <w:lang w:val="en-AU" w:eastAsia="en-AU"/>
        </w:rPr>
        <w:t xml:space="preserve"> and in breach of the</w:t>
      </w:r>
      <w:r w:rsidRPr="00564324">
        <w:rPr>
          <w:rFonts w:asciiTheme="minorHAnsi" w:eastAsia="Times New Roman" w:hAnsiTheme="minorHAnsi" w:cstheme="minorHAnsi"/>
          <w:sz w:val="22"/>
          <w:szCs w:val="22"/>
          <w:lang w:val="en-AU" w:eastAsia="en-AU"/>
        </w:rPr>
        <w:t xml:space="preserve"> </w:t>
      </w:r>
      <w:r w:rsidR="002F55FF">
        <w:rPr>
          <w:rFonts w:asciiTheme="minorHAnsi" w:eastAsia="Times New Roman" w:hAnsiTheme="minorHAnsi" w:cstheme="minorHAnsi"/>
          <w:sz w:val="22"/>
          <w:szCs w:val="22"/>
          <w:lang w:val="en-AU" w:eastAsia="en-AU"/>
        </w:rPr>
        <w:t>Information Privacy Principles (</w:t>
      </w:r>
      <w:r w:rsidR="002F55FF">
        <w:rPr>
          <w:rFonts w:asciiTheme="minorHAnsi" w:eastAsia="Times New Roman" w:hAnsiTheme="minorHAnsi" w:cstheme="minorHAnsi"/>
          <w:b/>
          <w:bCs/>
          <w:sz w:val="22"/>
          <w:szCs w:val="22"/>
          <w:lang w:val="en-AU" w:eastAsia="en-AU"/>
        </w:rPr>
        <w:t>IPPs</w:t>
      </w:r>
      <w:r w:rsidR="002F55FF">
        <w:rPr>
          <w:rFonts w:asciiTheme="minorHAnsi" w:eastAsia="Times New Roman" w:hAnsiTheme="minorHAnsi" w:cstheme="minorHAnsi"/>
          <w:sz w:val="22"/>
          <w:szCs w:val="22"/>
          <w:lang w:val="en-AU" w:eastAsia="en-AU"/>
        </w:rPr>
        <w:t xml:space="preserve">). </w:t>
      </w:r>
      <w:r w:rsidR="003A111E">
        <w:rPr>
          <w:rFonts w:asciiTheme="minorHAnsi" w:eastAsia="Times New Roman" w:hAnsiTheme="minorHAnsi" w:cstheme="minorHAnsi"/>
          <w:sz w:val="22"/>
          <w:szCs w:val="22"/>
          <w:lang w:val="en-AU" w:eastAsia="en-AU"/>
        </w:rPr>
        <w:t xml:space="preserve">The </w:t>
      </w:r>
      <w:r w:rsidR="00EC0EE4">
        <w:rPr>
          <w:rFonts w:asciiTheme="minorHAnsi" w:eastAsia="Times New Roman" w:hAnsiTheme="minorHAnsi" w:cstheme="minorHAnsi"/>
          <w:sz w:val="22"/>
          <w:szCs w:val="22"/>
          <w:lang w:val="en-AU" w:eastAsia="en-AU"/>
        </w:rPr>
        <w:t>R</w:t>
      </w:r>
      <w:r w:rsidR="003A111E">
        <w:rPr>
          <w:rFonts w:asciiTheme="minorHAnsi" w:eastAsia="Times New Roman" w:hAnsiTheme="minorHAnsi" w:cstheme="minorHAnsi"/>
          <w:sz w:val="22"/>
          <w:szCs w:val="22"/>
          <w:lang w:val="en-AU" w:eastAsia="en-AU"/>
        </w:rPr>
        <w:t xml:space="preserve">espondent </w:t>
      </w:r>
      <w:r w:rsidR="0026470F">
        <w:rPr>
          <w:rFonts w:asciiTheme="minorHAnsi" w:eastAsia="Times New Roman" w:hAnsiTheme="minorHAnsi" w:cstheme="minorHAnsi"/>
          <w:sz w:val="22"/>
          <w:szCs w:val="22"/>
          <w:lang w:val="en-AU" w:eastAsia="en-AU"/>
        </w:rPr>
        <w:t>investigated</w:t>
      </w:r>
      <w:r w:rsidR="003A111E">
        <w:rPr>
          <w:rFonts w:asciiTheme="minorHAnsi" w:eastAsia="Times New Roman" w:hAnsiTheme="minorHAnsi" w:cstheme="minorHAnsi"/>
          <w:sz w:val="22"/>
          <w:szCs w:val="22"/>
          <w:lang w:val="en-AU" w:eastAsia="en-AU"/>
        </w:rPr>
        <w:t xml:space="preserve"> and found that the allegations were without foundation. </w:t>
      </w:r>
    </w:p>
    <w:p w14:paraId="5373E97E" w14:textId="5DC3A6FD" w:rsidR="00760AE2" w:rsidRPr="00564324" w:rsidRDefault="003A111E" w:rsidP="007B041D">
      <w:pPr>
        <w:shd w:val="clear" w:color="auto" w:fill="FFFFFF"/>
        <w:spacing w:before="120" w:after="240"/>
        <w:rPr>
          <w:rFonts w:asciiTheme="minorHAnsi" w:eastAsia="Times New Roman" w:hAnsiTheme="minorHAnsi" w:cstheme="minorHAnsi"/>
          <w:sz w:val="22"/>
          <w:szCs w:val="22"/>
          <w:lang w:val="en-AU" w:eastAsia="en-AU"/>
        </w:rPr>
      </w:pPr>
      <w:r>
        <w:rPr>
          <w:rFonts w:asciiTheme="minorHAnsi" w:eastAsia="Times New Roman" w:hAnsiTheme="minorHAnsi" w:cstheme="minorHAnsi"/>
          <w:sz w:val="22"/>
          <w:szCs w:val="22"/>
          <w:lang w:val="en-AU" w:eastAsia="en-AU"/>
        </w:rPr>
        <w:t xml:space="preserve">The </w:t>
      </w:r>
      <w:r w:rsidR="00EC0EE4">
        <w:rPr>
          <w:rFonts w:asciiTheme="minorHAnsi" w:eastAsia="Times New Roman" w:hAnsiTheme="minorHAnsi" w:cstheme="minorHAnsi"/>
          <w:sz w:val="22"/>
          <w:szCs w:val="22"/>
          <w:lang w:val="en-AU" w:eastAsia="en-AU"/>
        </w:rPr>
        <w:t>C</w:t>
      </w:r>
      <w:r>
        <w:rPr>
          <w:rFonts w:asciiTheme="minorHAnsi" w:eastAsia="Times New Roman" w:hAnsiTheme="minorHAnsi" w:cstheme="minorHAnsi"/>
          <w:sz w:val="22"/>
          <w:szCs w:val="22"/>
          <w:lang w:val="en-AU" w:eastAsia="en-AU"/>
        </w:rPr>
        <w:t>omplainant then complained to the Office of the Victorian Information Commissioner (</w:t>
      </w:r>
      <w:r w:rsidRPr="003A111E">
        <w:rPr>
          <w:rFonts w:asciiTheme="minorHAnsi" w:eastAsia="Times New Roman" w:hAnsiTheme="minorHAnsi" w:cstheme="minorHAnsi"/>
          <w:b/>
          <w:bCs/>
          <w:sz w:val="22"/>
          <w:szCs w:val="22"/>
          <w:lang w:val="en-AU" w:eastAsia="en-AU"/>
        </w:rPr>
        <w:t>OVIC</w:t>
      </w:r>
      <w:r>
        <w:rPr>
          <w:rFonts w:asciiTheme="minorHAnsi" w:eastAsia="Times New Roman" w:hAnsiTheme="minorHAnsi" w:cstheme="minorHAnsi"/>
          <w:sz w:val="22"/>
          <w:szCs w:val="22"/>
          <w:lang w:val="en-AU" w:eastAsia="en-AU"/>
        </w:rPr>
        <w:t xml:space="preserve">). OVIC </w:t>
      </w:r>
      <w:r w:rsidR="00760AE2" w:rsidRPr="00564324">
        <w:rPr>
          <w:rFonts w:asciiTheme="minorHAnsi" w:eastAsia="Times New Roman" w:hAnsiTheme="minorHAnsi" w:cstheme="minorHAnsi"/>
          <w:sz w:val="22"/>
          <w:szCs w:val="22"/>
          <w:lang w:val="en-AU" w:eastAsia="en-AU"/>
        </w:rPr>
        <w:t xml:space="preserve">was </w:t>
      </w:r>
      <w:r>
        <w:rPr>
          <w:rFonts w:asciiTheme="minorHAnsi" w:eastAsia="Times New Roman" w:hAnsiTheme="minorHAnsi" w:cstheme="minorHAnsi"/>
          <w:sz w:val="22"/>
          <w:szCs w:val="22"/>
          <w:lang w:val="en-AU" w:eastAsia="en-AU"/>
        </w:rPr>
        <w:t xml:space="preserve">unable to conciliate the complaint successfully </w:t>
      </w:r>
      <w:r w:rsidR="00760AE2" w:rsidRPr="00564324">
        <w:rPr>
          <w:rFonts w:asciiTheme="minorHAnsi" w:eastAsia="Times New Roman" w:hAnsiTheme="minorHAnsi" w:cstheme="minorHAnsi"/>
          <w:sz w:val="22"/>
          <w:szCs w:val="22"/>
          <w:lang w:val="en-AU" w:eastAsia="en-AU"/>
        </w:rPr>
        <w:t xml:space="preserve">and the matter was referred to the Tribunal under section 71(4) of the </w:t>
      </w:r>
      <w:r w:rsidR="00760AE2" w:rsidRPr="00FF03FD">
        <w:rPr>
          <w:rFonts w:asciiTheme="minorHAnsi" w:eastAsia="Times New Roman" w:hAnsiTheme="minorHAnsi" w:cstheme="minorHAnsi"/>
          <w:i/>
          <w:iCs/>
          <w:sz w:val="22"/>
          <w:szCs w:val="22"/>
          <w:lang w:val="en-AU" w:eastAsia="en-AU"/>
        </w:rPr>
        <w:t>Privacy and Data Protection Act 2014</w:t>
      </w:r>
      <w:r w:rsidR="00FF03FD">
        <w:rPr>
          <w:rFonts w:asciiTheme="minorHAnsi" w:eastAsia="Times New Roman" w:hAnsiTheme="minorHAnsi" w:cstheme="minorHAnsi"/>
          <w:sz w:val="22"/>
          <w:szCs w:val="22"/>
          <w:lang w:val="en-AU" w:eastAsia="en-AU"/>
        </w:rPr>
        <w:t xml:space="preserve"> (Vic) (the </w:t>
      </w:r>
      <w:r w:rsidR="00FF03FD" w:rsidRPr="00FF03FD">
        <w:rPr>
          <w:rFonts w:asciiTheme="minorHAnsi" w:eastAsia="Times New Roman" w:hAnsiTheme="minorHAnsi" w:cstheme="minorHAnsi"/>
          <w:b/>
          <w:bCs/>
          <w:sz w:val="22"/>
          <w:szCs w:val="22"/>
          <w:lang w:val="en-AU" w:eastAsia="en-AU"/>
        </w:rPr>
        <w:t>PDP Act</w:t>
      </w:r>
      <w:r w:rsidR="00FF03FD">
        <w:rPr>
          <w:rFonts w:asciiTheme="minorHAnsi" w:eastAsia="Times New Roman" w:hAnsiTheme="minorHAnsi" w:cstheme="minorHAnsi"/>
          <w:sz w:val="22"/>
          <w:szCs w:val="22"/>
          <w:lang w:val="en-AU" w:eastAsia="en-AU"/>
        </w:rPr>
        <w:t>)</w:t>
      </w:r>
      <w:r w:rsidR="00760AE2" w:rsidRPr="00564324">
        <w:rPr>
          <w:rFonts w:asciiTheme="minorHAnsi" w:eastAsia="Times New Roman" w:hAnsiTheme="minorHAnsi" w:cstheme="minorHAnsi"/>
          <w:sz w:val="22"/>
          <w:szCs w:val="22"/>
          <w:lang w:val="en-AU" w:eastAsia="en-AU"/>
        </w:rPr>
        <w:t>.</w:t>
      </w:r>
    </w:p>
    <w:p w14:paraId="5C39C02B" w14:textId="31708F5D" w:rsidR="007B041D" w:rsidRPr="003A111E" w:rsidRDefault="00760AE2" w:rsidP="007B041D">
      <w:pPr>
        <w:pStyle w:val="Heading5"/>
        <w:shd w:val="clear" w:color="auto" w:fill="FFFFFF"/>
        <w:spacing w:before="120" w:beforeAutospacing="0" w:after="240" w:afterAutospacing="0"/>
        <w:rPr>
          <w:rFonts w:asciiTheme="minorHAnsi" w:hAnsiTheme="minorHAnsi" w:cstheme="minorHAnsi"/>
          <w:b w:val="0"/>
          <w:bCs w:val="0"/>
          <w:sz w:val="24"/>
          <w:szCs w:val="24"/>
        </w:rPr>
      </w:pPr>
      <w:r w:rsidRPr="003A111E">
        <w:rPr>
          <w:rStyle w:val="Strong"/>
          <w:rFonts w:asciiTheme="minorHAnsi" w:hAnsiTheme="minorHAnsi" w:cstheme="minorHAnsi"/>
          <w:b/>
          <w:bCs/>
          <w:sz w:val="24"/>
          <w:szCs w:val="24"/>
        </w:rPr>
        <w:t>IPP 1.3</w:t>
      </w:r>
    </w:p>
    <w:p w14:paraId="45658FA4" w14:textId="083297F8" w:rsidR="000B2AE6" w:rsidRDefault="007B041D" w:rsidP="007B041D">
      <w:pPr>
        <w:pStyle w:val="NormalWeb"/>
        <w:shd w:val="clear" w:color="auto" w:fill="FFFFFF"/>
        <w:spacing w:before="120" w:beforeAutospacing="0" w:after="240" w:afterAutospacing="0"/>
        <w:rPr>
          <w:rFonts w:asciiTheme="minorHAnsi" w:hAnsiTheme="minorHAnsi" w:cstheme="minorHAnsi"/>
          <w:sz w:val="22"/>
          <w:szCs w:val="22"/>
        </w:rPr>
      </w:pPr>
      <w:r w:rsidRPr="00564324">
        <w:rPr>
          <w:rFonts w:asciiTheme="minorHAnsi" w:hAnsiTheme="minorHAnsi" w:cstheme="minorHAnsi"/>
          <w:sz w:val="22"/>
          <w:szCs w:val="22"/>
        </w:rPr>
        <w:t xml:space="preserve">The </w:t>
      </w:r>
      <w:r w:rsidR="00EC0EE4">
        <w:rPr>
          <w:rFonts w:asciiTheme="minorHAnsi" w:hAnsiTheme="minorHAnsi" w:cstheme="minorHAnsi"/>
          <w:sz w:val="22"/>
          <w:szCs w:val="22"/>
        </w:rPr>
        <w:t>C</w:t>
      </w:r>
      <w:r w:rsidRPr="00564324">
        <w:rPr>
          <w:rFonts w:asciiTheme="minorHAnsi" w:hAnsiTheme="minorHAnsi" w:cstheme="minorHAnsi"/>
          <w:sz w:val="22"/>
          <w:szCs w:val="22"/>
        </w:rPr>
        <w:t xml:space="preserve">omplainant alleged that the </w:t>
      </w:r>
      <w:r w:rsidR="00EC0EE4">
        <w:rPr>
          <w:rFonts w:asciiTheme="minorHAnsi" w:hAnsiTheme="minorHAnsi" w:cstheme="minorHAnsi"/>
          <w:sz w:val="22"/>
          <w:szCs w:val="22"/>
        </w:rPr>
        <w:t>R</w:t>
      </w:r>
      <w:r w:rsidRPr="00564324">
        <w:rPr>
          <w:rFonts w:asciiTheme="minorHAnsi" w:hAnsiTheme="minorHAnsi" w:cstheme="minorHAnsi"/>
          <w:sz w:val="22"/>
          <w:szCs w:val="22"/>
        </w:rPr>
        <w:t>espondent</w:t>
      </w:r>
      <w:r w:rsidR="00760AE2" w:rsidRPr="00564324">
        <w:rPr>
          <w:rFonts w:asciiTheme="minorHAnsi" w:hAnsiTheme="minorHAnsi" w:cstheme="minorHAnsi"/>
          <w:sz w:val="22"/>
          <w:szCs w:val="22"/>
        </w:rPr>
        <w:t xml:space="preserve"> </w:t>
      </w:r>
      <w:r w:rsidRPr="00564324">
        <w:rPr>
          <w:rFonts w:asciiTheme="minorHAnsi" w:hAnsiTheme="minorHAnsi" w:cstheme="minorHAnsi"/>
          <w:sz w:val="22"/>
          <w:szCs w:val="22"/>
        </w:rPr>
        <w:t xml:space="preserve">contravened IPP </w:t>
      </w:r>
      <w:r w:rsidR="00760AE2" w:rsidRPr="00564324">
        <w:rPr>
          <w:rFonts w:asciiTheme="minorHAnsi" w:hAnsiTheme="minorHAnsi" w:cstheme="minorHAnsi"/>
          <w:sz w:val="22"/>
          <w:szCs w:val="22"/>
        </w:rPr>
        <w:t>1.3</w:t>
      </w:r>
      <w:r w:rsidRPr="00564324">
        <w:rPr>
          <w:rFonts w:asciiTheme="minorHAnsi" w:hAnsiTheme="minorHAnsi" w:cstheme="minorHAnsi"/>
          <w:sz w:val="22"/>
          <w:szCs w:val="22"/>
        </w:rPr>
        <w:t xml:space="preserve"> </w:t>
      </w:r>
      <w:r w:rsidR="002F55FF">
        <w:rPr>
          <w:rFonts w:asciiTheme="minorHAnsi" w:hAnsiTheme="minorHAnsi" w:cstheme="minorHAnsi"/>
          <w:sz w:val="22"/>
          <w:szCs w:val="22"/>
        </w:rPr>
        <w:t>in that, at or before the time his personal information was collected via CCTV, it</w:t>
      </w:r>
      <w:r w:rsidR="002F55FF" w:rsidRPr="00564324">
        <w:rPr>
          <w:rFonts w:asciiTheme="minorHAnsi" w:hAnsiTheme="minorHAnsi" w:cstheme="minorHAnsi"/>
          <w:sz w:val="22"/>
          <w:szCs w:val="22"/>
        </w:rPr>
        <w:t xml:space="preserve"> </w:t>
      </w:r>
      <w:r w:rsidR="00760AE2" w:rsidRPr="00564324">
        <w:rPr>
          <w:rFonts w:asciiTheme="minorHAnsi" w:hAnsiTheme="minorHAnsi" w:cstheme="minorHAnsi"/>
          <w:sz w:val="22"/>
          <w:szCs w:val="22"/>
        </w:rPr>
        <w:t>fail</w:t>
      </w:r>
      <w:r w:rsidR="002F55FF">
        <w:rPr>
          <w:rFonts w:asciiTheme="minorHAnsi" w:hAnsiTheme="minorHAnsi" w:cstheme="minorHAnsi"/>
          <w:sz w:val="22"/>
          <w:szCs w:val="22"/>
        </w:rPr>
        <w:t>ed</w:t>
      </w:r>
      <w:r w:rsidR="00760AE2" w:rsidRPr="00564324">
        <w:rPr>
          <w:rFonts w:asciiTheme="minorHAnsi" w:hAnsiTheme="minorHAnsi" w:cstheme="minorHAnsi"/>
          <w:sz w:val="22"/>
          <w:szCs w:val="22"/>
        </w:rPr>
        <w:t xml:space="preserve"> to take reasonable steps to </w:t>
      </w:r>
      <w:r w:rsidR="002F55FF">
        <w:rPr>
          <w:rFonts w:asciiTheme="minorHAnsi" w:hAnsiTheme="minorHAnsi" w:cstheme="minorHAnsi"/>
          <w:sz w:val="22"/>
          <w:szCs w:val="22"/>
        </w:rPr>
        <w:t xml:space="preserve">make him aware of the fact of the collection of his information and the purposes for which it was collected. </w:t>
      </w:r>
    </w:p>
    <w:p w14:paraId="2E8E17AD" w14:textId="5D2C9A7B" w:rsidR="007B041D" w:rsidRDefault="00616ACF" w:rsidP="005C617F">
      <w:pPr>
        <w:pStyle w:val="NormalWeb"/>
        <w:shd w:val="clear" w:color="auto" w:fill="FFFFFF"/>
        <w:spacing w:before="12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The </w:t>
      </w:r>
      <w:r w:rsidR="00EC0EE4">
        <w:rPr>
          <w:rFonts w:asciiTheme="minorHAnsi" w:hAnsiTheme="minorHAnsi" w:cstheme="minorHAnsi"/>
          <w:sz w:val="22"/>
          <w:szCs w:val="22"/>
        </w:rPr>
        <w:t>C</w:t>
      </w:r>
      <w:r>
        <w:rPr>
          <w:rFonts w:asciiTheme="minorHAnsi" w:hAnsiTheme="minorHAnsi" w:cstheme="minorHAnsi"/>
          <w:sz w:val="22"/>
          <w:szCs w:val="22"/>
        </w:rPr>
        <w:t>omplainant</w:t>
      </w:r>
      <w:r w:rsidR="007B5D31">
        <w:rPr>
          <w:rFonts w:asciiTheme="minorHAnsi" w:hAnsiTheme="minorHAnsi" w:cstheme="minorHAnsi"/>
          <w:sz w:val="22"/>
          <w:szCs w:val="22"/>
        </w:rPr>
        <w:t xml:space="preserve"> asserted that</w:t>
      </w:r>
      <w:r w:rsidR="005C617F">
        <w:rPr>
          <w:rFonts w:asciiTheme="minorHAnsi" w:hAnsiTheme="minorHAnsi" w:cstheme="minorHAnsi"/>
          <w:sz w:val="22"/>
          <w:szCs w:val="22"/>
        </w:rPr>
        <w:t xml:space="preserve"> </w:t>
      </w:r>
      <w:r w:rsidR="007B5D31">
        <w:rPr>
          <w:rFonts w:asciiTheme="minorHAnsi" w:hAnsiTheme="minorHAnsi" w:cstheme="minorHAnsi"/>
          <w:sz w:val="22"/>
          <w:szCs w:val="22"/>
        </w:rPr>
        <w:t xml:space="preserve">the </w:t>
      </w:r>
      <w:r w:rsidR="00EC0EE4">
        <w:rPr>
          <w:rFonts w:asciiTheme="minorHAnsi" w:hAnsiTheme="minorHAnsi" w:cstheme="minorHAnsi"/>
          <w:sz w:val="22"/>
          <w:szCs w:val="22"/>
        </w:rPr>
        <w:t>R</w:t>
      </w:r>
      <w:r w:rsidR="007B5D31">
        <w:rPr>
          <w:rFonts w:asciiTheme="minorHAnsi" w:hAnsiTheme="minorHAnsi" w:cstheme="minorHAnsi"/>
          <w:sz w:val="22"/>
          <w:szCs w:val="22"/>
        </w:rPr>
        <w:t xml:space="preserve">espondent’s relevant policy </w:t>
      </w:r>
      <w:r>
        <w:rPr>
          <w:rFonts w:asciiTheme="minorHAnsi" w:hAnsiTheme="minorHAnsi" w:cstheme="minorHAnsi"/>
          <w:sz w:val="22"/>
          <w:szCs w:val="22"/>
        </w:rPr>
        <w:t xml:space="preserve">on the use of CCTV throughout the prison </w:t>
      </w:r>
      <w:r w:rsidR="007B5D31">
        <w:rPr>
          <w:rFonts w:asciiTheme="minorHAnsi" w:hAnsiTheme="minorHAnsi" w:cstheme="minorHAnsi"/>
          <w:sz w:val="22"/>
          <w:szCs w:val="22"/>
        </w:rPr>
        <w:t>was “vague and generalised”</w:t>
      </w:r>
      <w:r w:rsidR="0026470F">
        <w:rPr>
          <w:rFonts w:asciiTheme="minorHAnsi" w:hAnsiTheme="minorHAnsi" w:cstheme="minorHAnsi"/>
          <w:sz w:val="22"/>
          <w:szCs w:val="22"/>
        </w:rPr>
        <w:t>,</w:t>
      </w:r>
      <w:r w:rsidR="005C617F">
        <w:rPr>
          <w:rFonts w:asciiTheme="minorHAnsi" w:hAnsiTheme="minorHAnsi" w:cstheme="minorHAnsi"/>
          <w:sz w:val="22"/>
          <w:szCs w:val="22"/>
        </w:rPr>
        <w:t xml:space="preserve"> that he had not </w:t>
      </w:r>
      <w:r w:rsidR="007B5D31">
        <w:rPr>
          <w:rFonts w:asciiTheme="minorHAnsi" w:hAnsiTheme="minorHAnsi" w:cstheme="minorHAnsi"/>
          <w:sz w:val="22"/>
          <w:szCs w:val="22"/>
        </w:rPr>
        <w:t xml:space="preserve">received an orientation when he was assigned to the post of </w:t>
      </w:r>
      <w:r w:rsidR="00EC0EE4">
        <w:rPr>
          <w:rFonts w:asciiTheme="minorHAnsi" w:hAnsiTheme="minorHAnsi" w:cstheme="minorHAnsi"/>
          <w:sz w:val="22"/>
          <w:szCs w:val="22"/>
        </w:rPr>
        <w:t>s</w:t>
      </w:r>
      <w:r w:rsidR="007B5D31">
        <w:rPr>
          <w:rFonts w:asciiTheme="minorHAnsi" w:hAnsiTheme="minorHAnsi" w:cstheme="minorHAnsi"/>
          <w:sz w:val="22"/>
          <w:szCs w:val="22"/>
        </w:rPr>
        <w:t xml:space="preserve">enior </w:t>
      </w:r>
      <w:r w:rsidR="00EC0EE4">
        <w:rPr>
          <w:rFonts w:asciiTheme="minorHAnsi" w:hAnsiTheme="minorHAnsi" w:cstheme="minorHAnsi"/>
          <w:sz w:val="22"/>
          <w:szCs w:val="22"/>
        </w:rPr>
        <w:t>p</w:t>
      </w:r>
      <w:r w:rsidR="007B5D31">
        <w:rPr>
          <w:rFonts w:asciiTheme="minorHAnsi" w:hAnsiTheme="minorHAnsi" w:cstheme="minorHAnsi"/>
          <w:sz w:val="22"/>
          <w:szCs w:val="22"/>
        </w:rPr>
        <w:t xml:space="preserve">rison </w:t>
      </w:r>
      <w:r w:rsidR="00EC0EE4">
        <w:rPr>
          <w:rFonts w:asciiTheme="minorHAnsi" w:hAnsiTheme="minorHAnsi" w:cstheme="minorHAnsi"/>
          <w:sz w:val="22"/>
          <w:szCs w:val="22"/>
        </w:rPr>
        <w:t>o</w:t>
      </w:r>
      <w:r w:rsidR="007B5D31">
        <w:rPr>
          <w:rFonts w:asciiTheme="minorHAnsi" w:hAnsiTheme="minorHAnsi" w:cstheme="minorHAnsi"/>
          <w:sz w:val="22"/>
          <w:szCs w:val="22"/>
        </w:rPr>
        <w:t>fficer gatehouse</w:t>
      </w:r>
      <w:r w:rsidR="0026470F">
        <w:rPr>
          <w:rFonts w:asciiTheme="minorHAnsi" w:hAnsiTheme="minorHAnsi" w:cstheme="minorHAnsi"/>
          <w:sz w:val="22"/>
          <w:szCs w:val="22"/>
        </w:rPr>
        <w:t>,</w:t>
      </w:r>
      <w:r w:rsidR="007B5D31">
        <w:rPr>
          <w:rFonts w:asciiTheme="minorHAnsi" w:hAnsiTheme="minorHAnsi" w:cstheme="minorHAnsi"/>
          <w:sz w:val="22"/>
          <w:szCs w:val="22"/>
        </w:rPr>
        <w:t xml:space="preserve"> and </w:t>
      </w:r>
      <w:r w:rsidR="005C617F">
        <w:rPr>
          <w:rFonts w:asciiTheme="minorHAnsi" w:hAnsiTheme="minorHAnsi" w:cstheme="minorHAnsi"/>
          <w:sz w:val="22"/>
          <w:szCs w:val="22"/>
        </w:rPr>
        <w:t xml:space="preserve">that </w:t>
      </w:r>
      <w:r w:rsidR="007B5D31">
        <w:rPr>
          <w:rFonts w:asciiTheme="minorHAnsi" w:hAnsiTheme="minorHAnsi" w:cstheme="minorHAnsi"/>
          <w:sz w:val="22"/>
          <w:szCs w:val="22"/>
        </w:rPr>
        <w:t xml:space="preserve">he </w:t>
      </w:r>
      <w:r w:rsidR="005C617F">
        <w:rPr>
          <w:rFonts w:asciiTheme="minorHAnsi" w:hAnsiTheme="minorHAnsi" w:cstheme="minorHAnsi"/>
          <w:sz w:val="22"/>
          <w:szCs w:val="22"/>
        </w:rPr>
        <w:t>“</w:t>
      </w:r>
      <w:r w:rsidR="007B5D31">
        <w:rPr>
          <w:rFonts w:asciiTheme="minorHAnsi" w:hAnsiTheme="minorHAnsi" w:cstheme="minorHAnsi"/>
          <w:sz w:val="22"/>
          <w:szCs w:val="22"/>
        </w:rPr>
        <w:t xml:space="preserve">had a reasonable expectation of privacy whilst moving around </w:t>
      </w:r>
      <w:r w:rsidR="005C617F">
        <w:rPr>
          <w:rFonts w:asciiTheme="minorHAnsi" w:hAnsiTheme="minorHAnsi" w:cstheme="minorHAnsi"/>
          <w:sz w:val="22"/>
          <w:szCs w:val="22"/>
        </w:rPr>
        <w:t xml:space="preserve">this </w:t>
      </w:r>
      <w:r w:rsidR="007B5D31">
        <w:rPr>
          <w:rFonts w:asciiTheme="minorHAnsi" w:hAnsiTheme="minorHAnsi" w:cstheme="minorHAnsi"/>
          <w:sz w:val="22"/>
          <w:szCs w:val="22"/>
        </w:rPr>
        <w:t>private and secure part of the prison</w:t>
      </w:r>
      <w:r w:rsidR="005C617F">
        <w:rPr>
          <w:rFonts w:asciiTheme="minorHAnsi" w:hAnsiTheme="minorHAnsi" w:cstheme="minorHAnsi"/>
          <w:sz w:val="22"/>
          <w:szCs w:val="22"/>
        </w:rPr>
        <w:t>”</w:t>
      </w:r>
      <w:r w:rsidR="007B5D31">
        <w:rPr>
          <w:rFonts w:asciiTheme="minorHAnsi" w:hAnsiTheme="minorHAnsi" w:cstheme="minorHAnsi"/>
          <w:sz w:val="22"/>
          <w:szCs w:val="22"/>
        </w:rPr>
        <w:t>.</w:t>
      </w:r>
    </w:p>
    <w:p w14:paraId="132F3C06" w14:textId="77777777" w:rsidR="00C32F27" w:rsidRPr="00564324" w:rsidRDefault="00C32F27" w:rsidP="005C617F">
      <w:pPr>
        <w:pStyle w:val="NormalWeb"/>
        <w:shd w:val="clear" w:color="auto" w:fill="FFFFFF"/>
        <w:spacing w:before="120" w:beforeAutospacing="0" w:after="240" w:afterAutospacing="0"/>
        <w:rPr>
          <w:rFonts w:asciiTheme="minorHAnsi" w:hAnsiTheme="minorHAnsi" w:cstheme="minorHAnsi"/>
          <w:sz w:val="22"/>
          <w:szCs w:val="22"/>
        </w:rPr>
      </w:pPr>
      <w:bookmarkStart w:id="0" w:name="_GoBack"/>
      <w:bookmarkEnd w:id="0"/>
    </w:p>
    <w:p w14:paraId="7B865FF1" w14:textId="56D715F1" w:rsidR="007B041D" w:rsidRPr="003A111E" w:rsidRDefault="00760AE2" w:rsidP="007B041D">
      <w:pPr>
        <w:pStyle w:val="Heading5"/>
        <w:shd w:val="clear" w:color="auto" w:fill="FFFFFF"/>
        <w:spacing w:before="120" w:beforeAutospacing="0" w:after="240" w:afterAutospacing="0"/>
        <w:rPr>
          <w:rStyle w:val="Strong"/>
          <w:rFonts w:asciiTheme="minorHAnsi" w:hAnsiTheme="minorHAnsi" w:cstheme="minorHAnsi"/>
          <w:b/>
          <w:bCs/>
          <w:sz w:val="24"/>
          <w:szCs w:val="24"/>
        </w:rPr>
      </w:pPr>
      <w:r w:rsidRPr="003A111E">
        <w:rPr>
          <w:rStyle w:val="Strong"/>
          <w:rFonts w:asciiTheme="minorHAnsi" w:hAnsiTheme="minorHAnsi" w:cstheme="minorHAnsi"/>
          <w:b/>
          <w:bCs/>
          <w:sz w:val="24"/>
          <w:szCs w:val="24"/>
        </w:rPr>
        <w:t>IPP 2.1</w:t>
      </w:r>
    </w:p>
    <w:p w14:paraId="2CC98AD7" w14:textId="59FBB6FF" w:rsidR="000B2AE6" w:rsidRDefault="00760AE2" w:rsidP="007B5D31">
      <w:pPr>
        <w:pStyle w:val="NormalWeb"/>
        <w:shd w:val="clear" w:color="auto" w:fill="FFFFFF"/>
        <w:spacing w:before="120" w:beforeAutospacing="0" w:after="240" w:afterAutospacing="0"/>
        <w:rPr>
          <w:rFonts w:asciiTheme="minorHAnsi" w:hAnsiTheme="minorHAnsi" w:cstheme="minorHAnsi"/>
          <w:sz w:val="22"/>
          <w:szCs w:val="22"/>
        </w:rPr>
      </w:pPr>
      <w:r w:rsidRPr="00564324">
        <w:rPr>
          <w:rFonts w:asciiTheme="minorHAnsi" w:hAnsiTheme="minorHAnsi" w:cstheme="minorHAnsi"/>
          <w:sz w:val="22"/>
          <w:szCs w:val="22"/>
        </w:rPr>
        <w:lastRenderedPageBreak/>
        <w:t xml:space="preserve">The </w:t>
      </w:r>
      <w:r w:rsidR="00EC0EE4">
        <w:rPr>
          <w:rFonts w:asciiTheme="minorHAnsi" w:hAnsiTheme="minorHAnsi" w:cstheme="minorHAnsi"/>
          <w:sz w:val="22"/>
          <w:szCs w:val="22"/>
        </w:rPr>
        <w:t>C</w:t>
      </w:r>
      <w:r w:rsidRPr="00564324">
        <w:rPr>
          <w:rFonts w:asciiTheme="minorHAnsi" w:hAnsiTheme="minorHAnsi" w:cstheme="minorHAnsi"/>
          <w:sz w:val="22"/>
          <w:szCs w:val="22"/>
        </w:rPr>
        <w:t xml:space="preserve">omplainant alleged that the </w:t>
      </w:r>
      <w:r w:rsidR="00EC0EE4">
        <w:rPr>
          <w:rFonts w:asciiTheme="minorHAnsi" w:hAnsiTheme="minorHAnsi" w:cstheme="minorHAnsi"/>
          <w:sz w:val="22"/>
          <w:szCs w:val="22"/>
        </w:rPr>
        <w:t>R</w:t>
      </w:r>
      <w:r w:rsidRPr="00564324">
        <w:rPr>
          <w:rFonts w:asciiTheme="minorHAnsi" w:hAnsiTheme="minorHAnsi" w:cstheme="minorHAnsi"/>
          <w:sz w:val="22"/>
          <w:szCs w:val="22"/>
        </w:rPr>
        <w:t>espondent contravened IPP 2.1</w:t>
      </w:r>
      <w:r w:rsidR="00671CA5" w:rsidRPr="00671CA5">
        <w:rPr>
          <w:rFonts w:asciiTheme="minorHAnsi" w:hAnsiTheme="minorHAnsi" w:cstheme="minorHAnsi"/>
          <w:sz w:val="22"/>
          <w:szCs w:val="22"/>
        </w:rPr>
        <w:t xml:space="preserve"> </w:t>
      </w:r>
      <w:r w:rsidR="00671CA5">
        <w:rPr>
          <w:rFonts w:asciiTheme="minorHAnsi" w:hAnsiTheme="minorHAnsi" w:cstheme="minorHAnsi"/>
          <w:sz w:val="22"/>
          <w:szCs w:val="22"/>
        </w:rPr>
        <w:t xml:space="preserve">in that, </w:t>
      </w:r>
      <w:r w:rsidRPr="00564324">
        <w:rPr>
          <w:rFonts w:asciiTheme="minorHAnsi" w:hAnsiTheme="minorHAnsi" w:cstheme="minorHAnsi"/>
          <w:sz w:val="22"/>
          <w:szCs w:val="22"/>
        </w:rPr>
        <w:t>by</w:t>
      </w:r>
      <w:r w:rsidR="00564324" w:rsidRPr="00564324">
        <w:rPr>
          <w:rFonts w:asciiTheme="minorHAnsi" w:hAnsiTheme="minorHAnsi" w:cstheme="minorHAnsi"/>
          <w:sz w:val="22"/>
          <w:szCs w:val="22"/>
        </w:rPr>
        <w:t xml:space="preserve"> viewing the CCTV footage and using it to investigate allegations of workplace misconduct</w:t>
      </w:r>
      <w:r w:rsidR="00671CA5">
        <w:rPr>
          <w:rFonts w:asciiTheme="minorHAnsi" w:hAnsiTheme="minorHAnsi" w:cstheme="minorHAnsi"/>
          <w:sz w:val="22"/>
          <w:szCs w:val="22"/>
        </w:rPr>
        <w:t>, it used his personal information for a purpose other than the primary purpose of collection. He asserted that the use was not otherwise authorised under</w:t>
      </w:r>
      <w:r w:rsidR="00D271F9">
        <w:rPr>
          <w:rFonts w:asciiTheme="minorHAnsi" w:hAnsiTheme="minorHAnsi" w:cstheme="minorHAnsi"/>
          <w:sz w:val="22"/>
          <w:szCs w:val="22"/>
        </w:rPr>
        <w:t xml:space="preserve"> any of the exceptions in</w:t>
      </w:r>
      <w:r w:rsidR="00671CA5">
        <w:rPr>
          <w:rFonts w:asciiTheme="minorHAnsi" w:hAnsiTheme="minorHAnsi" w:cstheme="minorHAnsi"/>
          <w:sz w:val="22"/>
          <w:szCs w:val="22"/>
        </w:rPr>
        <w:t xml:space="preserve"> IPP 2.1</w:t>
      </w:r>
      <w:r w:rsidR="00D271F9">
        <w:rPr>
          <w:rFonts w:asciiTheme="minorHAnsi" w:hAnsiTheme="minorHAnsi" w:cstheme="minorHAnsi"/>
          <w:sz w:val="22"/>
          <w:szCs w:val="22"/>
        </w:rPr>
        <w:t>(a) – (h)</w:t>
      </w:r>
      <w:r w:rsidR="00671CA5">
        <w:rPr>
          <w:rFonts w:asciiTheme="minorHAnsi" w:hAnsiTheme="minorHAnsi" w:cstheme="minorHAnsi"/>
          <w:sz w:val="22"/>
          <w:szCs w:val="22"/>
        </w:rPr>
        <w:t>.</w:t>
      </w:r>
    </w:p>
    <w:p w14:paraId="18F3CF71" w14:textId="3FDF5EC5" w:rsidR="007B5D31" w:rsidRDefault="005C617F" w:rsidP="007B5D31">
      <w:pPr>
        <w:pStyle w:val="NormalWeb"/>
        <w:shd w:val="clear" w:color="auto" w:fill="FFFFFF"/>
        <w:spacing w:before="12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In support of this assertion, he claimed that the </w:t>
      </w:r>
      <w:r w:rsidR="00EC0EE4">
        <w:rPr>
          <w:rFonts w:asciiTheme="minorHAnsi" w:hAnsiTheme="minorHAnsi" w:cstheme="minorHAnsi"/>
          <w:sz w:val="22"/>
          <w:szCs w:val="22"/>
        </w:rPr>
        <w:t>R</w:t>
      </w:r>
      <w:r>
        <w:rPr>
          <w:rFonts w:asciiTheme="minorHAnsi" w:hAnsiTheme="minorHAnsi" w:cstheme="minorHAnsi"/>
          <w:sz w:val="22"/>
          <w:szCs w:val="22"/>
        </w:rPr>
        <w:t>espondent</w:t>
      </w:r>
      <w:r w:rsidR="00EC0EE4">
        <w:rPr>
          <w:rFonts w:asciiTheme="minorHAnsi" w:hAnsiTheme="minorHAnsi" w:cstheme="minorHAnsi"/>
          <w:sz w:val="22"/>
          <w:szCs w:val="22"/>
        </w:rPr>
        <w:t>’</w:t>
      </w:r>
      <w:r>
        <w:rPr>
          <w:rFonts w:asciiTheme="minorHAnsi" w:hAnsiTheme="minorHAnsi" w:cstheme="minorHAnsi"/>
          <w:sz w:val="22"/>
          <w:szCs w:val="22"/>
        </w:rPr>
        <w:t>s relevant policy was silent on the topic of monitoring staff and that, given the permission of the general manager was required before monitoring prisoners could occur, it was reasonable to conclude that the same permission would be required before monitoring staff.</w:t>
      </w:r>
    </w:p>
    <w:p w14:paraId="5837DAC1" w14:textId="77777777" w:rsidR="007B041D" w:rsidRPr="000675FB" w:rsidRDefault="007B041D" w:rsidP="007B041D">
      <w:pPr>
        <w:pStyle w:val="Heading2"/>
        <w:keepNext/>
        <w:shd w:val="clear" w:color="auto" w:fill="FFFFFF"/>
        <w:spacing w:before="120" w:beforeAutospacing="0" w:after="240" w:afterAutospacing="0"/>
        <w:rPr>
          <w:rFonts w:asciiTheme="minorHAnsi" w:hAnsiTheme="minorHAnsi" w:cstheme="minorHAnsi"/>
          <w:color w:val="430098"/>
          <w:sz w:val="28"/>
          <w:szCs w:val="28"/>
        </w:rPr>
      </w:pPr>
      <w:r w:rsidRPr="000675FB">
        <w:rPr>
          <w:rFonts w:asciiTheme="minorHAnsi" w:hAnsiTheme="minorHAnsi" w:cstheme="minorHAnsi"/>
          <w:color w:val="430098"/>
          <w:sz w:val="28"/>
          <w:szCs w:val="28"/>
        </w:rPr>
        <w:t>The Decision</w:t>
      </w:r>
    </w:p>
    <w:p w14:paraId="16CF308D" w14:textId="6E7BA965" w:rsidR="007B041D" w:rsidRPr="003A111E" w:rsidRDefault="007B041D" w:rsidP="007B041D">
      <w:pPr>
        <w:pStyle w:val="Heading5"/>
        <w:shd w:val="clear" w:color="auto" w:fill="FFFFFF"/>
        <w:spacing w:before="120" w:beforeAutospacing="0" w:after="240" w:afterAutospacing="0"/>
        <w:rPr>
          <w:rFonts w:asciiTheme="minorHAnsi" w:hAnsiTheme="minorHAnsi" w:cstheme="minorHAnsi"/>
          <w:b w:val="0"/>
          <w:bCs w:val="0"/>
          <w:sz w:val="24"/>
          <w:szCs w:val="24"/>
        </w:rPr>
      </w:pPr>
      <w:r w:rsidRPr="003A111E">
        <w:rPr>
          <w:rStyle w:val="Strong"/>
          <w:rFonts w:asciiTheme="minorHAnsi" w:hAnsiTheme="minorHAnsi" w:cstheme="minorHAnsi"/>
          <w:b/>
          <w:bCs/>
          <w:sz w:val="24"/>
          <w:szCs w:val="24"/>
        </w:rPr>
        <w:t xml:space="preserve">IPP </w:t>
      </w:r>
      <w:r w:rsidR="00564324" w:rsidRPr="003A111E">
        <w:rPr>
          <w:rStyle w:val="Strong"/>
          <w:rFonts w:asciiTheme="minorHAnsi" w:hAnsiTheme="minorHAnsi" w:cstheme="minorHAnsi"/>
          <w:b/>
          <w:bCs/>
          <w:sz w:val="24"/>
          <w:szCs w:val="24"/>
        </w:rPr>
        <w:t>1.3</w:t>
      </w:r>
    </w:p>
    <w:p w14:paraId="6C2670D3" w14:textId="5B91E3B3" w:rsidR="00732027" w:rsidRDefault="00732027" w:rsidP="007C7107">
      <w:pPr>
        <w:pStyle w:val="NormalWeb"/>
        <w:shd w:val="clear" w:color="auto" w:fill="FFFFFF"/>
        <w:spacing w:before="120" w:beforeAutospacing="0" w:after="240" w:afterAutospacing="0"/>
        <w:rPr>
          <w:rFonts w:asciiTheme="minorHAnsi" w:hAnsiTheme="minorHAnsi" w:cstheme="minorHAnsi"/>
          <w:sz w:val="22"/>
          <w:szCs w:val="22"/>
        </w:rPr>
      </w:pPr>
      <w:r w:rsidRPr="00732027">
        <w:rPr>
          <w:rFonts w:asciiTheme="minorHAnsi" w:hAnsiTheme="minorHAnsi" w:cstheme="minorHAnsi"/>
          <w:sz w:val="22"/>
          <w:szCs w:val="22"/>
        </w:rPr>
        <w:t>The Tribunal</w:t>
      </w:r>
      <w:r w:rsidR="007B041D" w:rsidRPr="00732027">
        <w:rPr>
          <w:rFonts w:asciiTheme="minorHAnsi" w:hAnsiTheme="minorHAnsi" w:cstheme="minorHAnsi"/>
          <w:sz w:val="22"/>
          <w:szCs w:val="22"/>
        </w:rPr>
        <w:t xml:space="preserve"> </w:t>
      </w:r>
      <w:r>
        <w:rPr>
          <w:rFonts w:asciiTheme="minorHAnsi" w:hAnsiTheme="minorHAnsi" w:cstheme="minorHAnsi"/>
          <w:sz w:val="22"/>
          <w:szCs w:val="22"/>
        </w:rPr>
        <w:t>was satisfied that</w:t>
      </w:r>
      <w:r w:rsidR="007C7107">
        <w:rPr>
          <w:rFonts w:asciiTheme="minorHAnsi" w:hAnsiTheme="minorHAnsi" w:cstheme="minorHAnsi"/>
          <w:sz w:val="22"/>
          <w:szCs w:val="22"/>
        </w:rPr>
        <w:t xml:space="preserve"> </w:t>
      </w:r>
      <w:r w:rsidRPr="00732027">
        <w:rPr>
          <w:rFonts w:asciiTheme="minorHAnsi" w:hAnsiTheme="minorHAnsi" w:cstheme="minorHAnsi"/>
          <w:sz w:val="22"/>
          <w:szCs w:val="22"/>
        </w:rPr>
        <w:t xml:space="preserve">the </w:t>
      </w:r>
      <w:r w:rsidR="00EC0EE4">
        <w:rPr>
          <w:rFonts w:asciiTheme="minorHAnsi" w:hAnsiTheme="minorHAnsi" w:cstheme="minorHAnsi"/>
          <w:sz w:val="22"/>
          <w:szCs w:val="22"/>
        </w:rPr>
        <w:t>C</w:t>
      </w:r>
      <w:r w:rsidRPr="00732027">
        <w:rPr>
          <w:rFonts w:asciiTheme="minorHAnsi" w:hAnsiTheme="minorHAnsi" w:cstheme="minorHAnsi"/>
          <w:sz w:val="22"/>
          <w:szCs w:val="22"/>
        </w:rPr>
        <w:t>omplainant had</w:t>
      </w:r>
      <w:r w:rsidR="00616ACF">
        <w:rPr>
          <w:rFonts w:asciiTheme="minorHAnsi" w:hAnsiTheme="minorHAnsi" w:cstheme="minorHAnsi"/>
          <w:sz w:val="22"/>
          <w:szCs w:val="22"/>
        </w:rPr>
        <w:t xml:space="preserve"> previously </w:t>
      </w:r>
      <w:r w:rsidRPr="00732027">
        <w:rPr>
          <w:rFonts w:asciiTheme="minorHAnsi" w:hAnsiTheme="minorHAnsi" w:cstheme="minorHAnsi"/>
          <w:sz w:val="22"/>
          <w:szCs w:val="22"/>
        </w:rPr>
        <w:t xml:space="preserve">been advised that CCTV footage had been used to investigate allegations of misconduct </w:t>
      </w:r>
      <w:r w:rsidR="00E01C1C">
        <w:rPr>
          <w:rFonts w:asciiTheme="minorHAnsi" w:hAnsiTheme="minorHAnsi" w:cstheme="minorHAnsi"/>
          <w:sz w:val="22"/>
          <w:szCs w:val="22"/>
        </w:rPr>
        <w:t>against</w:t>
      </w:r>
      <w:r w:rsidRPr="00732027">
        <w:rPr>
          <w:rFonts w:asciiTheme="minorHAnsi" w:hAnsiTheme="minorHAnsi" w:cstheme="minorHAnsi"/>
          <w:sz w:val="22"/>
          <w:szCs w:val="22"/>
        </w:rPr>
        <w:t xml:space="preserve"> him</w:t>
      </w:r>
      <w:r w:rsidR="00671CA5">
        <w:rPr>
          <w:rFonts w:asciiTheme="minorHAnsi" w:hAnsiTheme="minorHAnsi" w:cstheme="minorHAnsi"/>
          <w:sz w:val="22"/>
          <w:szCs w:val="22"/>
        </w:rPr>
        <w:t>;</w:t>
      </w:r>
      <w:r w:rsidR="007C7107">
        <w:rPr>
          <w:rFonts w:asciiTheme="minorHAnsi" w:hAnsiTheme="minorHAnsi" w:cstheme="minorHAnsi"/>
          <w:sz w:val="22"/>
          <w:szCs w:val="22"/>
        </w:rPr>
        <w:t xml:space="preserve"> that </w:t>
      </w:r>
      <w:r w:rsidR="0026470F">
        <w:rPr>
          <w:rFonts w:asciiTheme="minorHAnsi" w:hAnsiTheme="minorHAnsi" w:cstheme="minorHAnsi"/>
          <w:sz w:val="22"/>
          <w:szCs w:val="22"/>
        </w:rPr>
        <w:t>he</w:t>
      </w:r>
      <w:r w:rsidRPr="00732027">
        <w:rPr>
          <w:rFonts w:asciiTheme="minorHAnsi" w:hAnsiTheme="minorHAnsi" w:cstheme="minorHAnsi"/>
          <w:sz w:val="22"/>
          <w:szCs w:val="22"/>
        </w:rPr>
        <w:t xml:space="preserve"> </w:t>
      </w:r>
      <w:r w:rsidR="00804D1B">
        <w:rPr>
          <w:rFonts w:asciiTheme="minorHAnsi" w:hAnsiTheme="minorHAnsi" w:cstheme="minorHAnsi"/>
          <w:sz w:val="22"/>
          <w:szCs w:val="22"/>
        </w:rPr>
        <w:t xml:space="preserve">knew there were hundreds of </w:t>
      </w:r>
      <w:r w:rsidRPr="00732027">
        <w:rPr>
          <w:rFonts w:asciiTheme="minorHAnsi" w:hAnsiTheme="minorHAnsi" w:cstheme="minorHAnsi"/>
          <w:sz w:val="22"/>
          <w:szCs w:val="22"/>
        </w:rPr>
        <w:t xml:space="preserve">CCTV cameras </w:t>
      </w:r>
      <w:r w:rsidR="00804D1B">
        <w:rPr>
          <w:rFonts w:asciiTheme="minorHAnsi" w:hAnsiTheme="minorHAnsi" w:cstheme="minorHAnsi"/>
          <w:sz w:val="22"/>
          <w:szCs w:val="22"/>
        </w:rPr>
        <w:t xml:space="preserve">around the prison that </w:t>
      </w:r>
      <w:r w:rsidRPr="00732027">
        <w:rPr>
          <w:rFonts w:asciiTheme="minorHAnsi" w:hAnsiTheme="minorHAnsi" w:cstheme="minorHAnsi"/>
          <w:sz w:val="22"/>
          <w:szCs w:val="22"/>
        </w:rPr>
        <w:t>were not disguised or hidden</w:t>
      </w:r>
      <w:r w:rsidR="00671CA5">
        <w:rPr>
          <w:rFonts w:asciiTheme="minorHAnsi" w:hAnsiTheme="minorHAnsi" w:cstheme="minorHAnsi"/>
          <w:sz w:val="22"/>
          <w:szCs w:val="22"/>
        </w:rPr>
        <w:t>;</w:t>
      </w:r>
      <w:r w:rsidR="00804D1B">
        <w:rPr>
          <w:rFonts w:asciiTheme="minorHAnsi" w:hAnsiTheme="minorHAnsi" w:cstheme="minorHAnsi"/>
          <w:sz w:val="22"/>
          <w:szCs w:val="22"/>
        </w:rPr>
        <w:t xml:space="preserve"> </w:t>
      </w:r>
      <w:r w:rsidRPr="00732027">
        <w:rPr>
          <w:rFonts w:asciiTheme="minorHAnsi" w:hAnsiTheme="minorHAnsi" w:cstheme="minorHAnsi"/>
          <w:sz w:val="22"/>
          <w:szCs w:val="22"/>
        </w:rPr>
        <w:t xml:space="preserve">and </w:t>
      </w:r>
      <w:r w:rsidR="007C7107">
        <w:rPr>
          <w:rFonts w:asciiTheme="minorHAnsi" w:hAnsiTheme="minorHAnsi" w:cstheme="minorHAnsi"/>
          <w:sz w:val="22"/>
          <w:szCs w:val="22"/>
        </w:rPr>
        <w:t xml:space="preserve">that </w:t>
      </w:r>
      <w:r>
        <w:rPr>
          <w:rFonts w:asciiTheme="minorHAnsi" w:hAnsiTheme="minorHAnsi" w:cstheme="minorHAnsi"/>
          <w:sz w:val="22"/>
          <w:szCs w:val="22"/>
        </w:rPr>
        <w:t>t</w:t>
      </w:r>
      <w:r w:rsidRPr="00732027">
        <w:rPr>
          <w:rFonts w:asciiTheme="minorHAnsi" w:hAnsiTheme="minorHAnsi" w:cstheme="minorHAnsi"/>
          <w:sz w:val="22"/>
          <w:szCs w:val="22"/>
        </w:rPr>
        <w:t xml:space="preserve">he </w:t>
      </w:r>
      <w:r w:rsidR="00EC0EE4">
        <w:rPr>
          <w:rFonts w:asciiTheme="minorHAnsi" w:hAnsiTheme="minorHAnsi" w:cstheme="minorHAnsi"/>
          <w:sz w:val="22"/>
          <w:szCs w:val="22"/>
        </w:rPr>
        <w:t>R</w:t>
      </w:r>
      <w:r w:rsidRPr="00732027">
        <w:rPr>
          <w:rFonts w:asciiTheme="minorHAnsi" w:hAnsiTheme="minorHAnsi" w:cstheme="minorHAnsi"/>
          <w:sz w:val="22"/>
          <w:szCs w:val="22"/>
        </w:rPr>
        <w:t>espondent had published guideline</w:t>
      </w:r>
      <w:r w:rsidR="00F57055">
        <w:rPr>
          <w:rFonts w:asciiTheme="minorHAnsi" w:hAnsiTheme="minorHAnsi" w:cstheme="minorHAnsi"/>
          <w:sz w:val="22"/>
          <w:szCs w:val="22"/>
        </w:rPr>
        <w:t>s</w:t>
      </w:r>
      <w:r w:rsidRPr="00732027">
        <w:rPr>
          <w:rFonts w:asciiTheme="minorHAnsi" w:hAnsiTheme="minorHAnsi" w:cstheme="minorHAnsi"/>
          <w:sz w:val="22"/>
          <w:szCs w:val="22"/>
        </w:rPr>
        <w:t xml:space="preserve"> and policies about the use of CCTV within the prison system</w:t>
      </w:r>
      <w:r>
        <w:rPr>
          <w:rFonts w:asciiTheme="minorHAnsi" w:hAnsiTheme="minorHAnsi" w:cstheme="minorHAnsi"/>
          <w:sz w:val="22"/>
          <w:szCs w:val="22"/>
        </w:rPr>
        <w:t>.</w:t>
      </w:r>
    </w:p>
    <w:p w14:paraId="79F10110" w14:textId="68AFC45A" w:rsidR="00D42B9B" w:rsidRDefault="0026470F" w:rsidP="007B041D">
      <w:pPr>
        <w:pStyle w:val="NormalWeb"/>
        <w:shd w:val="clear" w:color="auto" w:fill="FFFFFF"/>
        <w:spacing w:before="120" w:beforeAutospacing="0" w:after="240" w:afterAutospacing="0"/>
        <w:rPr>
          <w:rFonts w:asciiTheme="minorHAnsi" w:hAnsiTheme="minorHAnsi" w:cstheme="minorHAnsi"/>
          <w:sz w:val="22"/>
          <w:szCs w:val="22"/>
        </w:rPr>
      </w:pPr>
      <w:r>
        <w:rPr>
          <w:rFonts w:asciiTheme="minorHAnsi" w:hAnsiTheme="minorHAnsi" w:cstheme="minorHAnsi"/>
          <w:sz w:val="22"/>
          <w:szCs w:val="22"/>
        </w:rPr>
        <w:t>The</w:t>
      </w:r>
      <w:r w:rsidR="00732027">
        <w:rPr>
          <w:rFonts w:asciiTheme="minorHAnsi" w:hAnsiTheme="minorHAnsi" w:cstheme="minorHAnsi"/>
          <w:sz w:val="22"/>
          <w:szCs w:val="22"/>
        </w:rPr>
        <w:t xml:space="preserve"> Tribunal </w:t>
      </w:r>
      <w:r w:rsidR="007B041D" w:rsidRPr="00732027">
        <w:rPr>
          <w:rFonts w:asciiTheme="minorHAnsi" w:hAnsiTheme="minorHAnsi" w:cstheme="minorHAnsi"/>
          <w:sz w:val="22"/>
          <w:szCs w:val="22"/>
        </w:rPr>
        <w:t xml:space="preserve">accepted </w:t>
      </w:r>
      <w:r w:rsidR="00732027" w:rsidRPr="00732027">
        <w:rPr>
          <w:rFonts w:asciiTheme="minorHAnsi" w:hAnsiTheme="minorHAnsi" w:cstheme="minorHAnsi"/>
          <w:sz w:val="22"/>
          <w:szCs w:val="22"/>
        </w:rPr>
        <w:t xml:space="preserve">that the </w:t>
      </w:r>
      <w:r w:rsidR="00EC0EE4">
        <w:rPr>
          <w:rFonts w:asciiTheme="minorHAnsi" w:hAnsiTheme="minorHAnsi" w:cstheme="minorHAnsi"/>
          <w:sz w:val="22"/>
          <w:szCs w:val="22"/>
        </w:rPr>
        <w:t>C</w:t>
      </w:r>
      <w:r w:rsidR="00732027" w:rsidRPr="00732027">
        <w:rPr>
          <w:rFonts w:asciiTheme="minorHAnsi" w:hAnsiTheme="minorHAnsi" w:cstheme="minorHAnsi"/>
          <w:sz w:val="22"/>
          <w:szCs w:val="22"/>
        </w:rPr>
        <w:t>omplainant was aware</w:t>
      </w:r>
      <w:r w:rsidR="007F4F9A">
        <w:rPr>
          <w:rFonts w:asciiTheme="minorHAnsi" w:hAnsiTheme="minorHAnsi" w:cstheme="minorHAnsi"/>
          <w:sz w:val="22"/>
          <w:szCs w:val="22"/>
        </w:rPr>
        <w:t xml:space="preserve"> that his personal </w:t>
      </w:r>
      <w:r>
        <w:rPr>
          <w:rFonts w:asciiTheme="minorHAnsi" w:hAnsiTheme="minorHAnsi" w:cstheme="minorHAnsi"/>
          <w:sz w:val="22"/>
          <w:szCs w:val="22"/>
        </w:rPr>
        <w:t>information was being</w:t>
      </w:r>
      <w:r w:rsidR="00732027" w:rsidRPr="00732027">
        <w:rPr>
          <w:rFonts w:asciiTheme="minorHAnsi" w:hAnsiTheme="minorHAnsi" w:cstheme="minorHAnsi"/>
          <w:sz w:val="22"/>
          <w:szCs w:val="22"/>
        </w:rPr>
        <w:t xml:space="preserve"> collected and could be used for the purpose of investigating a complaint of a security breach, including the investigation of a </w:t>
      </w:r>
      <w:r w:rsidR="00671CA5">
        <w:rPr>
          <w:rFonts w:asciiTheme="minorHAnsi" w:hAnsiTheme="minorHAnsi" w:cstheme="minorHAnsi"/>
          <w:sz w:val="22"/>
          <w:szCs w:val="22"/>
        </w:rPr>
        <w:t xml:space="preserve">staff </w:t>
      </w:r>
      <w:r w:rsidR="00732027" w:rsidRPr="00732027">
        <w:rPr>
          <w:rFonts w:asciiTheme="minorHAnsi" w:hAnsiTheme="minorHAnsi" w:cstheme="minorHAnsi"/>
          <w:sz w:val="22"/>
          <w:szCs w:val="22"/>
        </w:rPr>
        <w:t>disciplinary matter</w:t>
      </w:r>
      <w:r w:rsidR="00EC0EE4">
        <w:rPr>
          <w:rFonts w:asciiTheme="minorHAnsi" w:hAnsiTheme="minorHAnsi" w:cstheme="minorHAnsi"/>
          <w:sz w:val="22"/>
          <w:szCs w:val="22"/>
        </w:rPr>
        <w:t>.</w:t>
      </w:r>
      <w:r>
        <w:rPr>
          <w:rFonts w:asciiTheme="minorHAnsi" w:hAnsiTheme="minorHAnsi" w:cstheme="minorHAnsi"/>
          <w:sz w:val="22"/>
          <w:szCs w:val="22"/>
        </w:rPr>
        <w:t xml:space="preserve"> </w:t>
      </w:r>
    </w:p>
    <w:p w14:paraId="56183C70" w14:textId="477CEEFB" w:rsidR="00EC0EE4" w:rsidRDefault="0026470F" w:rsidP="007B041D">
      <w:pPr>
        <w:pStyle w:val="NormalWeb"/>
        <w:shd w:val="clear" w:color="auto" w:fill="FFFFFF"/>
        <w:spacing w:before="120" w:beforeAutospacing="0" w:after="240" w:afterAutospacing="0"/>
        <w:rPr>
          <w:rFonts w:asciiTheme="minorHAnsi" w:hAnsiTheme="minorHAnsi" w:cstheme="minorHAnsi"/>
          <w:sz w:val="22"/>
          <w:szCs w:val="22"/>
        </w:rPr>
      </w:pPr>
      <w:r>
        <w:rPr>
          <w:rFonts w:asciiTheme="minorHAnsi" w:hAnsiTheme="minorHAnsi" w:cstheme="minorHAnsi"/>
          <w:sz w:val="22"/>
          <w:szCs w:val="22"/>
        </w:rPr>
        <w:t>The</w:t>
      </w:r>
      <w:r w:rsidR="00EC0EE4">
        <w:rPr>
          <w:rFonts w:asciiTheme="minorHAnsi" w:hAnsiTheme="minorHAnsi" w:cstheme="minorHAnsi"/>
          <w:sz w:val="22"/>
          <w:szCs w:val="22"/>
        </w:rPr>
        <w:t xml:space="preserve"> Tribunal</w:t>
      </w:r>
      <w:r w:rsidR="00671CA5">
        <w:rPr>
          <w:rFonts w:asciiTheme="minorHAnsi" w:hAnsiTheme="minorHAnsi" w:cstheme="minorHAnsi"/>
          <w:sz w:val="22"/>
          <w:szCs w:val="22"/>
        </w:rPr>
        <w:t xml:space="preserve"> therefore</w:t>
      </w:r>
      <w:r w:rsidR="00EC0EE4">
        <w:rPr>
          <w:rFonts w:asciiTheme="minorHAnsi" w:hAnsiTheme="minorHAnsi" w:cstheme="minorHAnsi"/>
          <w:sz w:val="22"/>
          <w:szCs w:val="22"/>
        </w:rPr>
        <w:t xml:space="preserve"> held that the Respondent had not breached IPP 1.3.</w:t>
      </w:r>
    </w:p>
    <w:p w14:paraId="4F55E7E3" w14:textId="7C057008" w:rsidR="007B041D" w:rsidRPr="003A111E" w:rsidRDefault="00564324" w:rsidP="007B041D">
      <w:pPr>
        <w:pStyle w:val="Heading5"/>
        <w:shd w:val="clear" w:color="auto" w:fill="FFFFFF"/>
        <w:spacing w:before="120" w:beforeAutospacing="0" w:after="240" w:afterAutospacing="0"/>
        <w:rPr>
          <w:rFonts w:asciiTheme="minorHAnsi" w:hAnsiTheme="minorHAnsi" w:cstheme="minorHAnsi"/>
          <w:b w:val="0"/>
          <w:bCs w:val="0"/>
          <w:sz w:val="24"/>
          <w:szCs w:val="24"/>
        </w:rPr>
      </w:pPr>
      <w:r w:rsidRPr="003A111E">
        <w:rPr>
          <w:rStyle w:val="Strong"/>
          <w:rFonts w:asciiTheme="minorHAnsi" w:hAnsiTheme="minorHAnsi" w:cstheme="minorHAnsi"/>
          <w:b/>
          <w:bCs/>
          <w:sz w:val="24"/>
          <w:szCs w:val="24"/>
        </w:rPr>
        <w:t>IPP 2.1</w:t>
      </w:r>
    </w:p>
    <w:p w14:paraId="65EF94B0" w14:textId="06D92CDD" w:rsidR="00942B19" w:rsidRDefault="00616ACF" w:rsidP="007B041D">
      <w:pPr>
        <w:pStyle w:val="NormalWeb"/>
        <w:shd w:val="clear" w:color="auto" w:fill="FFFFFF"/>
        <w:spacing w:before="120" w:beforeAutospacing="0" w:after="240" w:afterAutospacing="0"/>
        <w:rPr>
          <w:rFonts w:asciiTheme="minorHAnsi" w:hAnsiTheme="minorHAnsi" w:cstheme="minorHAnsi"/>
          <w:sz w:val="22"/>
          <w:szCs w:val="22"/>
        </w:rPr>
      </w:pPr>
      <w:r w:rsidRPr="00616ACF">
        <w:rPr>
          <w:rFonts w:asciiTheme="minorHAnsi" w:hAnsiTheme="minorHAnsi" w:cstheme="minorHAnsi"/>
          <w:sz w:val="22"/>
          <w:szCs w:val="22"/>
        </w:rPr>
        <w:t xml:space="preserve">The Tribunal </w:t>
      </w:r>
      <w:r w:rsidR="00942B19">
        <w:rPr>
          <w:rFonts w:asciiTheme="minorHAnsi" w:hAnsiTheme="minorHAnsi" w:cstheme="minorHAnsi"/>
          <w:sz w:val="22"/>
          <w:szCs w:val="22"/>
        </w:rPr>
        <w:t>accepted</w:t>
      </w:r>
      <w:r w:rsidR="00942B19" w:rsidRPr="00616ACF">
        <w:rPr>
          <w:rFonts w:asciiTheme="minorHAnsi" w:hAnsiTheme="minorHAnsi" w:cstheme="minorHAnsi"/>
          <w:sz w:val="22"/>
          <w:szCs w:val="22"/>
        </w:rPr>
        <w:t xml:space="preserve"> </w:t>
      </w:r>
      <w:r w:rsidRPr="00616ACF">
        <w:rPr>
          <w:rFonts w:asciiTheme="minorHAnsi" w:hAnsiTheme="minorHAnsi" w:cstheme="minorHAnsi"/>
          <w:sz w:val="22"/>
          <w:szCs w:val="22"/>
        </w:rPr>
        <w:t>that the primary purpose of collecting the CCTV footage within the prison was to maintain the security of the prison</w:t>
      </w:r>
      <w:r w:rsidR="00942B19">
        <w:rPr>
          <w:rFonts w:asciiTheme="minorHAnsi" w:hAnsiTheme="minorHAnsi" w:cstheme="minorHAnsi"/>
          <w:sz w:val="22"/>
          <w:szCs w:val="22"/>
        </w:rPr>
        <w:t>.</w:t>
      </w:r>
    </w:p>
    <w:p w14:paraId="58D69110" w14:textId="6B2DDD38" w:rsidR="00616ACF" w:rsidRPr="00616ACF" w:rsidRDefault="00942B19" w:rsidP="007B041D">
      <w:pPr>
        <w:pStyle w:val="NormalWeb"/>
        <w:shd w:val="clear" w:color="auto" w:fill="FFFFFF"/>
        <w:spacing w:before="12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It found that </w:t>
      </w:r>
      <w:r w:rsidR="00616ACF" w:rsidRPr="00616ACF">
        <w:rPr>
          <w:rFonts w:asciiTheme="minorHAnsi" w:hAnsiTheme="minorHAnsi" w:cstheme="minorHAnsi"/>
          <w:sz w:val="22"/>
          <w:szCs w:val="22"/>
        </w:rPr>
        <w:t xml:space="preserve">the </w:t>
      </w:r>
      <w:r w:rsidR="00EC0EE4">
        <w:rPr>
          <w:rFonts w:asciiTheme="minorHAnsi" w:hAnsiTheme="minorHAnsi" w:cstheme="minorHAnsi"/>
          <w:sz w:val="22"/>
          <w:szCs w:val="22"/>
        </w:rPr>
        <w:t>R</w:t>
      </w:r>
      <w:r w:rsidR="00616ACF" w:rsidRPr="00616ACF">
        <w:rPr>
          <w:rFonts w:asciiTheme="minorHAnsi" w:hAnsiTheme="minorHAnsi" w:cstheme="minorHAnsi"/>
          <w:sz w:val="22"/>
          <w:szCs w:val="22"/>
        </w:rPr>
        <w:t>espondent had used the CCTV footage</w:t>
      </w:r>
      <w:r>
        <w:rPr>
          <w:rFonts w:asciiTheme="minorHAnsi" w:hAnsiTheme="minorHAnsi" w:cstheme="minorHAnsi"/>
          <w:sz w:val="22"/>
          <w:szCs w:val="22"/>
        </w:rPr>
        <w:t xml:space="preserve"> for a secondary purpose of investigating allegations of misconduct which was closely related to the primary purpose of collection. It also found that the use of the Complainant’s personal information for this related secondary purpose was reasonably foreseeable in the circumstances.</w:t>
      </w:r>
    </w:p>
    <w:p w14:paraId="2327E922" w14:textId="2FF50616" w:rsidR="00D42B9B" w:rsidRDefault="00942B19" w:rsidP="00C32F27">
      <w:pPr>
        <w:pStyle w:val="NormalWeb"/>
        <w:shd w:val="clear" w:color="auto" w:fill="FFFFFF"/>
        <w:spacing w:before="120" w:beforeAutospacing="0" w:after="240" w:afterAutospacing="0"/>
      </w:pPr>
      <w:r>
        <w:rPr>
          <w:rFonts w:asciiTheme="minorHAnsi" w:hAnsiTheme="minorHAnsi" w:cstheme="minorHAnsi"/>
          <w:sz w:val="22"/>
          <w:szCs w:val="22"/>
        </w:rPr>
        <w:t xml:space="preserve">The Tribunal therefore held that the Respondent </w:t>
      </w:r>
      <w:r w:rsidR="00D271F9">
        <w:rPr>
          <w:rFonts w:asciiTheme="minorHAnsi" w:hAnsiTheme="minorHAnsi" w:cstheme="minorHAnsi"/>
          <w:sz w:val="22"/>
          <w:szCs w:val="22"/>
        </w:rPr>
        <w:t>had not breached IPP 2.1 as both conditions set out in the IPP 2.1(a) exception had been fulfilled.</w:t>
      </w:r>
    </w:p>
    <w:p w14:paraId="02801F70" w14:textId="2DC2BF0C" w:rsidR="007B041D" w:rsidRPr="000675FB" w:rsidRDefault="007B041D" w:rsidP="007B041D">
      <w:pPr>
        <w:pStyle w:val="Heading2"/>
        <w:shd w:val="clear" w:color="auto" w:fill="FFFFFF"/>
        <w:spacing w:before="120" w:beforeAutospacing="0" w:after="240" w:afterAutospacing="0"/>
        <w:rPr>
          <w:rFonts w:asciiTheme="minorHAnsi" w:hAnsiTheme="minorHAnsi" w:cstheme="minorHAnsi"/>
          <w:color w:val="430098"/>
          <w:sz w:val="28"/>
          <w:szCs w:val="28"/>
        </w:rPr>
      </w:pPr>
      <w:r w:rsidRPr="000675FB">
        <w:rPr>
          <w:rFonts w:asciiTheme="minorHAnsi" w:hAnsiTheme="minorHAnsi" w:cstheme="minorHAnsi"/>
          <w:color w:val="430098"/>
          <w:sz w:val="28"/>
          <w:szCs w:val="28"/>
        </w:rPr>
        <w:t>Orders</w:t>
      </w:r>
    </w:p>
    <w:p w14:paraId="0842C3AA" w14:textId="34D9C92E" w:rsidR="007B041D" w:rsidRPr="00564324" w:rsidRDefault="00D42B9B" w:rsidP="007B041D">
      <w:pPr>
        <w:shd w:val="clear" w:color="auto" w:fill="FFFFFF"/>
        <w:spacing w:before="120" w:after="240"/>
        <w:rPr>
          <w:rFonts w:asciiTheme="minorHAnsi" w:hAnsiTheme="minorHAnsi" w:cstheme="minorHAnsi"/>
          <w:sz w:val="22"/>
          <w:szCs w:val="22"/>
        </w:rPr>
      </w:pPr>
      <w:r>
        <w:rPr>
          <w:rFonts w:asciiTheme="minorHAnsi" w:hAnsiTheme="minorHAnsi" w:cstheme="minorHAnsi"/>
          <w:sz w:val="22"/>
          <w:szCs w:val="22"/>
        </w:rPr>
        <w:t>The Tribunal</w:t>
      </w:r>
      <w:r w:rsidRPr="00564324">
        <w:rPr>
          <w:rFonts w:asciiTheme="minorHAnsi" w:hAnsiTheme="minorHAnsi" w:cstheme="minorHAnsi"/>
          <w:sz w:val="22"/>
          <w:szCs w:val="22"/>
        </w:rPr>
        <w:t xml:space="preserve"> </w:t>
      </w:r>
      <w:r w:rsidR="0026470F">
        <w:rPr>
          <w:rFonts w:asciiTheme="minorHAnsi" w:hAnsiTheme="minorHAnsi" w:cstheme="minorHAnsi"/>
          <w:sz w:val="22"/>
          <w:szCs w:val="22"/>
        </w:rPr>
        <w:t>found</w:t>
      </w:r>
      <w:r w:rsidR="00564324" w:rsidRPr="00564324">
        <w:rPr>
          <w:rFonts w:asciiTheme="minorHAnsi" w:hAnsiTheme="minorHAnsi" w:cstheme="minorHAnsi"/>
          <w:sz w:val="22"/>
          <w:szCs w:val="22"/>
        </w:rPr>
        <w:t xml:space="preserve"> </w:t>
      </w:r>
      <w:r w:rsidR="007B041D" w:rsidRPr="00564324">
        <w:rPr>
          <w:rFonts w:asciiTheme="minorHAnsi" w:hAnsiTheme="minorHAnsi" w:cstheme="minorHAnsi"/>
          <w:sz w:val="22"/>
          <w:szCs w:val="22"/>
        </w:rPr>
        <w:t xml:space="preserve">the complaint </w:t>
      </w:r>
      <w:r w:rsidR="00564324" w:rsidRPr="00564324">
        <w:rPr>
          <w:rFonts w:asciiTheme="minorHAnsi" w:hAnsiTheme="minorHAnsi" w:cstheme="minorHAnsi"/>
          <w:sz w:val="22"/>
          <w:szCs w:val="22"/>
        </w:rPr>
        <w:t>was</w:t>
      </w:r>
      <w:r w:rsidR="007B041D" w:rsidRPr="00564324">
        <w:rPr>
          <w:rFonts w:asciiTheme="minorHAnsi" w:hAnsiTheme="minorHAnsi" w:cstheme="minorHAnsi"/>
          <w:sz w:val="22"/>
          <w:szCs w:val="22"/>
        </w:rPr>
        <w:t xml:space="preserve"> not proven and </w:t>
      </w:r>
      <w:r w:rsidR="0026470F">
        <w:rPr>
          <w:rFonts w:asciiTheme="minorHAnsi" w:hAnsiTheme="minorHAnsi" w:cstheme="minorHAnsi"/>
          <w:sz w:val="22"/>
          <w:szCs w:val="22"/>
        </w:rPr>
        <w:t xml:space="preserve">consequently </w:t>
      </w:r>
      <w:r w:rsidR="00564324">
        <w:rPr>
          <w:rFonts w:asciiTheme="minorHAnsi" w:hAnsiTheme="minorHAnsi" w:cstheme="minorHAnsi"/>
          <w:sz w:val="22"/>
          <w:szCs w:val="22"/>
        </w:rPr>
        <w:t>dismissed</w:t>
      </w:r>
      <w:r w:rsidR="0026470F">
        <w:rPr>
          <w:rFonts w:asciiTheme="minorHAnsi" w:hAnsiTheme="minorHAnsi" w:cstheme="minorHAnsi"/>
          <w:sz w:val="22"/>
          <w:szCs w:val="22"/>
        </w:rPr>
        <w:t xml:space="preserve"> the application</w:t>
      </w:r>
      <w:r w:rsidR="00564324">
        <w:rPr>
          <w:rFonts w:asciiTheme="minorHAnsi" w:hAnsiTheme="minorHAnsi" w:cstheme="minorHAnsi"/>
          <w:sz w:val="22"/>
          <w:szCs w:val="22"/>
        </w:rPr>
        <w:t>.</w:t>
      </w:r>
      <w:r w:rsidR="007B041D" w:rsidRPr="00564324">
        <w:rPr>
          <w:rFonts w:asciiTheme="minorHAnsi" w:hAnsiTheme="minorHAnsi" w:cstheme="minorHAnsi"/>
          <w:sz w:val="22"/>
          <w:szCs w:val="22"/>
        </w:rPr>
        <w:t xml:space="preserve"> </w:t>
      </w:r>
    </w:p>
    <w:p w14:paraId="0458F82D" w14:textId="095DE7BB" w:rsidR="007B041D" w:rsidRPr="000675FB" w:rsidRDefault="007B041D" w:rsidP="00D42B9B">
      <w:pPr>
        <w:shd w:val="clear" w:color="auto" w:fill="FFFFFF"/>
        <w:spacing w:before="120" w:after="240"/>
        <w:rPr>
          <w:rFonts w:asciiTheme="minorHAnsi" w:hAnsiTheme="minorHAnsi" w:cstheme="minorHAnsi"/>
          <w:color w:val="430098"/>
          <w:sz w:val="28"/>
          <w:szCs w:val="28"/>
        </w:rPr>
      </w:pPr>
      <w:r w:rsidRPr="000675FB">
        <w:rPr>
          <w:rFonts w:asciiTheme="minorHAnsi" w:hAnsiTheme="minorHAnsi" w:cstheme="minorHAnsi"/>
          <w:color w:val="430098"/>
          <w:sz w:val="28"/>
          <w:szCs w:val="28"/>
        </w:rPr>
        <w:t>Disclaimer</w:t>
      </w:r>
    </w:p>
    <w:p w14:paraId="51FAFADF" w14:textId="068273DA" w:rsidR="007F4F9A" w:rsidRPr="00564324" w:rsidRDefault="007B041D" w:rsidP="00D42B9B">
      <w:pPr>
        <w:rPr>
          <w:rFonts w:asciiTheme="minorHAnsi" w:hAnsiTheme="minorHAnsi" w:cstheme="minorHAnsi"/>
          <w:sz w:val="22"/>
          <w:szCs w:val="22"/>
        </w:rPr>
      </w:pPr>
      <w:r w:rsidRPr="00564324">
        <w:rPr>
          <w:rFonts w:asciiTheme="minorHAnsi" w:hAnsiTheme="minorHAnsi" w:cstheme="minorHAnsi"/>
          <w:sz w:val="22"/>
          <w:szCs w:val="22"/>
        </w:rPr>
        <w:t>This case note is general in nature and does not constitute legal advice.</w:t>
      </w:r>
    </w:p>
    <w:p w14:paraId="3C28758F" w14:textId="77777777" w:rsidR="007B041D" w:rsidRPr="00BA681B" w:rsidRDefault="007B041D" w:rsidP="007B041D">
      <w:pPr>
        <w:keepNext/>
        <w:keepLines/>
        <w:pBdr>
          <w:top w:val="single" w:sz="4" w:space="6" w:color="430098"/>
        </w:pBdr>
        <w:spacing w:before="120" w:after="240"/>
        <w:outlineLvl w:val="0"/>
        <w:rPr>
          <w:rFonts w:asciiTheme="minorHAnsi" w:hAnsiTheme="minorHAnsi" w:cstheme="minorHAnsi"/>
          <w:color w:val="430098"/>
          <w:szCs w:val="26"/>
          <w:lang w:val="en-AU"/>
        </w:rPr>
      </w:pPr>
      <w:r w:rsidRPr="00BA681B">
        <w:rPr>
          <w:rFonts w:asciiTheme="minorHAnsi" w:hAnsiTheme="minorHAnsi" w:cstheme="minorHAnsi"/>
          <w:color w:val="430098"/>
          <w:szCs w:val="26"/>
          <w:lang w:val="en-AU"/>
        </w:rPr>
        <w:t>Further Information</w:t>
      </w:r>
    </w:p>
    <w:p w14:paraId="7732B514" w14:textId="77777777" w:rsidR="007B041D" w:rsidRPr="00BA681B" w:rsidRDefault="007B041D" w:rsidP="007B041D">
      <w:pPr>
        <w:keepNext/>
        <w:keepLines/>
        <w:pBdr>
          <w:top w:val="single" w:sz="4" w:space="6" w:color="430098"/>
        </w:pBdr>
        <w:spacing w:before="120" w:after="240"/>
        <w:outlineLvl w:val="0"/>
        <w:rPr>
          <w:rFonts w:asciiTheme="minorHAnsi" w:hAnsiTheme="minorHAnsi" w:cstheme="minorHAnsi"/>
          <w:color w:val="430098"/>
          <w:szCs w:val="26"/>
          <w:lang w:val="en-AU"/>
        </w:rPr>
        <w:sectPr w:rsidR="007B041D" w:rsidRPr="00BA681B" w:rsidSect="007B041D">
          <w:footerReference w:type="default" r:id="rId8"/>
          <w:headerReference w:type="first" r:id="rId9"/>
          <w:pgSz w:w="11900" w:h="16840"/>
          <w:pgMar w:top="896" w:right="1134" w:bottom="709" w:left="1134" w:header="510" w:footer="510" w:gutter="0"/>
          <w:cols w:space="720"/>
          <w:titlePg/>
          <w:docGrid w:linePitch="360"/>
        </w:sectPr>
      </w:pPr>
    </w:p>
    <w:p w14:paraId="09795C11" w14:textId="1B763179" w:rsidR="00D01435" w:rsidRDefault="007B041D" w:rsidP="00D42B9B">
      <w:pPr>
        <w:pStyle w:val="Disclaimer"/>
        <w:spacing w:before="120" w:after="240"/>
      </w:pPr>
      <w:r w:rsidRPr="00BA681B">
        <w:rPr>
          <w:rFonts w:asciiTheme="minorHAnsi" w:hAnsiTheme="minorHAnsi" w:cstheme="minorHAnsi"/>
          <w:b/>
          <w:color w:val="430098"/>
          <w:sz w:val="16"/>
          <w:szCs w:val="16"/>
          <w:lang w:val="en-AU"/>
        </w:rPr>
        <w:t>t:</w:t>
      </w:r>
      <w:r w:rsidRPr="00BA681B">
        <w:rPr>
          <w:rFonts w:asciiTheme="minorHAnsi" w:hAnsiTheme="minorHAnsi" w:cstheme="minorHAnsi"/>
          <w:sz w:val="16"/>
          <w:szCs w:val="16"/>
          <w:lang w:val="en-AU"/>
        </w:rPr>
        <w:tab/>
        <w:t xml:space="preserve">1300 00 6842 </w:t>
      </w:r>
      <w:r w:rsidRPr="00BA681B">
        <w:rPr>
          <w:rFonts w:asciiTheme="minorHAnsi" w:hAnsiTheme="minorHAnsi" w:cstheme="minorHAnsi"/>
          <w:sz w:val="16"/>
          <w:szCs w:val="16"/>
          <w:lang w:val="en-AU"/>
        </w:rPr>
        <w:br/>
      </w:r>
      <w:r w:rsidRPr="00BA681B">
        <w:rPr>
          <w:rFonts w:asciiTheme="minorHAnsi" w:hAnsiTheme="minorHAnsi" w:cstheme="minorHAnsi"/>
          <w:b/>
          <w:color w:val="430098"/>
          <w:sz w:val="16"/>
          <w:szCs w:val="16"/>
          <w:lang w:val="en-AU"/>
        </w:rPr>
        <w:t>e:</w:t>
      </w:r>
      <w:r w:rsidRPr="00BA681B">
        <w:rPr>
          <w:rFonts w:asciiTheme="minorHAnsi" w:hAnsiTheme="minorHAnsi" w:cstheme="minorHAnsi"/>
          <w:sz w:val="16"/>
          <w:szCs w:val="16"/>
          <w:lang w:val="en-AU"/>
        </w:rPr>
        <w:tab/>
        <w:t>enquiries@ovic.vic.gov.au</w:t>
      </w:r>
      <w:r w:rsidRPr="00BA681B">
        <w:rPr>
          <w:rFonts w:asciiTheme="minorHAnsi" w:hAnsiTheme="minorHAnsi" w:cstheme="minorHAnsi"/>
          <w:sz w:val="16"/>
          <w:szCs w:val="16"/>
          <w:lang w:val="en-AU"/>
        </w:rPr>
        <w:br/>
      </w:r>
      <w:r w:rsidRPr="00BA681B">
        <w:rPr>
          <w:rFonts w:asciiTheme="minorHAnsi" w:hAnsiTheme="minorHAnsi" w:cstheme="minorHAnsi"/>
          <w:b/>
          <w:color w:val="430098"/>
          <w:sz w:val="16"/>
          <w:szCs w:val="16"/>
          <w:lang w:val="en-AU"/>
        </w:rPr>
        <w:t>w:</w:t>
      </w:r>
      <w:r w:rsidRPr="00BA681B">
        <w:rPr>
          <w:rFonts w:asciiTheme="minorHAnsi" w:hAnsiTheme="minorHAnsi" w:cstheme="minorHAnsi"/>
          <w:sz w:val="16"/>
          <w:szCs w:val="16"/>
          <w:lang w:val="en-AU"/>
        </w:rPr>
        <w:tab/>
        <w:t>ovic.vic.gov.au</w:t>
      </w:r>
      <w:r w:rsidRPr="00BA681B">
        <w:rPr>
          <w:rFonts w:asciiTheme="minorHAnsi" w:hAnsiTheme="minorHAnsi" w:cstheme="minorHAnsi"/>
          <w:b/>
          <w:sz w:val="16"/>
          <w:szCs w:val="16"/>
          <w:lang w:val="en-AU"/>
        </w:rPr>
        <w:t xml:space="preserve"> </w:t>
      </w:r>
      <w:r w:rsidRPr="00BA681B">
        <w:rPr>
          <w:rFonts w:asciiTheme="minorHAnsi" w:hAnsiTheme="minorHAnsi" w:cstheme="minorHAnsi"/>
          <w:b/>
          <w:sz w:val="16"/>
          <w:szCs w:val="16"/>
          <w:lang w:val="en-AU"/>
        </w:rPr>
        <w:br w:type="column"/>
      </w:r>
      <w:r w:rsidRPr="00BA681B">
        <w:rPr>
          <w:rFonts w:asciiTheme="minorHAnsi" w:hAnsiTheme="minorHAnsi" w:cstheme="minorHAnsi"/>
          <w:sz w:val="16"/>
          <w:szCs w:val="16"/>
          <w:lang w:val="en-AU"/>
        </w:rPr>
        <w:t>This case note is general in nature and does not constitute legal advice.</w:t>
      </w:r>
    </w:p>
    <w:sectPr w:rsidR="00D01435" w:rsidSect="00BA008A">
      <w:headerReference w:type="first" r:id="rId10"/>
      <w:footerReference w:type="first" r:id="rId11"/>
      <w:type w:val="continuous"/>
      <w:pgSz w:w="11900" w:h="16840"/>
      <w:pgMar w:top="1134" w:right="1134" w:bottom="1134" w:left="1134" w:header="1134" w:footer="113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97DC2" w14:textId="77777777" w:rsidR="0081687B" w:rsidRDefault="0081687B" w:rsidP="007B041D">
      <w:r>
        <w:separator/>
      </w:r>
    </w:p>
  </w:endnote>
  <w:endnote w:type="continuationSeparator" w:id="0">
    <w:p w14:paraId="61713EB4" w14:textId="77777777" w:rsidR="0081687B" w:rsidRDefault="0081687B" w:rsidP="007B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8C4E" w14:textId="77777777" w:rsidR="00E26F8B" w:rsidRPr="003B6B6A" w:rsidRDefault="00FF03FD" w:rsidP="00BA008A">
    <w:pPr>
      <w:tabs>
        <w:tab w:val="center" w:pos="4513"/>
        <w:tab w:val="right" w:pos="9639"/>
      </w:tabs>
      <w:spacing w:before="120"/>
      <w:rPr>
        <w:color w:val="430098"/>
        <w:sz w:val="22"/>
      </w:rPr>
    </w:pPr>
    <w:r w:rsidRPr="00065C95">
      <w:rPr>
        <w:rFonts w:cs="Arial"/>
        <w:color w:val="430098"/>
        <w:sz w:val="20"/>
      </w:rPr>
      <w:t xml:space="preserve">Freedom of Information </w:t>
    </w:r>
    <w:r w:rsidRPr="00065C95">
      <w:rPr>
        <w:rFonts w:cs="Arial"/>
        <w:color w:val="E5007D"/>
        <w:sz w:val="20"/>
      </w:rPr>
      <w:t>|</w:t>
    </w:r>
    <w:r w:rsidRPr="00065C95">
      <w:rPr>
        <w:rFonts w:cs="Arial"/>
        <w:color w:val="430098"/>
        <w:sz w:val="20"/>
      </w:rPr>
      <w:t xml:space="preserve"> Privacy </w:t>
    </w:r>
    <w:r w:rsidRPr="00065C95">
      <w:rPr>
        <w:rFonts w:cs="Arial"/>
        <w:color w:val="E5007D"/>
        <w:sz w:val="20"/>
      </w:rPr>
      <w:t>|</w:t>
    </w:r>
    <w:r w:rsidRPr="00065C95">
      <w:rPr>
        <w:rFonts w:cs="Arial"/>
        <w:color w:val="430098"/>
        <w:sz w:val="20"/>
      </w:rPr>
      <w:t xml:space="preserve"> Data Protection</w:t>
    </w:r>
    <w:r>
      <w:rPr>
        <w:rFonts w:cs="Arial"/>
        <w:color w:val="430098"/>
        <w:sz w:val="20"/>
      </w:rPr>
      <w:tab/>
    </w:r>
    <w:r>
      <w:rPr>
        <w:rFonts w:cs="Arial"/>
        <w:color w:val="430098"/>
        <w:sz w:val="20"/>
      </w:rPr>
      <w:tab/>
    </w:r>
    <w:r w:rsidRPr="00065C95">
      <w:rPr>
        <w:rFonts w:cs="Arial"/>
        <w:color w:val="430098"/>
        <w:sz w:val="20"/>
      </w:rPr>
      <w:fldChar w:fldCharType="begin"/>
    </w:r>
    <w:r w:rsidRPr="00065C95">
      <w:rPr>
        <w:rFonts w:cs="Arial"/>
        <w:color w:val="430098"/>
        <w:sz w:val="20"/>
      </w:rPr>
      <w:instrText xml:space="preserve"> PAGE   \* MERGEFORMAT </w:instrText>
    </w:r>
    <w:r w:rsidRPr="00065C95">
      <w:rPr>
        <w:rFonts w:cs="Arial"/>
        <w:color w:val="430098"/>
        <w:sz w:val="20"/>
      </w:rPr>
      <w:fldChar w:fldCharType="separate"/>
    </w:r>
    <w:r>
      <w:rPr>
        <w:rFonts w:cs="Arial"/>
        <w:noProof/>
        <w:color w:val="430098"/>
        <w:sz w:val="20"/>
      </w:rPr>
      <w:t>2</w:t>
    </w:r>
    <w:r w:rsidRPr="00065C95">
      <w:rPr>
        <w:rFonts w:cs="Arial"/>
        <w:color w:val="43009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D790" w14:textId="77777777" w:rsidR="00E26F8B" w:rsidRDefault="00FF03FD" w:rsidP="00BA008A">
    <w:pPr>
      <w:pStyle w:val="Footer"/>
    </w:pPr>
    <w:r w:rsidRPr="00B60B75">
      <w:t xml:space="preserve">Freedom of Information </w:t>
    </w:r>
    <w:r w:rsidRPr="0070388B">
      <w:rPr>
        <w:color w:val="E5007D"/>
      </w:rPr>
      <w:t>|</w:t>
    </w:r>
    <w:r w:rsidRPr="00B60B75">
      <w:t xml:space="preserve"> Privacy</w:t>
    </w:r>
    <w:r w:rsidRPr="0070388B">
      <w:rPr>
        <w:color w:val="E5007D"/>
      </w:rPr>
      <w:t xml:space="preserve"> | </w:t>
    </w:r>
    <w:r w:rsidRPr="008D16A7">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D6AEB" w14:textId="77777777" w:rsidR="0081687B" w:rsidRDefault="0081687B" w:rsidP="007B041D">
      <w:r>
        <w:separator/>
      </w:r>
    </w:p>
  </w:footnote>
  <w:footnote w:type="continuationSeparator" w:id="0">
    <w:p w14:paraId="51155662" w14:textId="77777777" w:rsidR="0081687B" w:rsidRDefault="0081687B" w:rsidP="007B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8953" w14:textId="77777777" w:rsidR="00E26F8B" w:rsidRPr="00D70A8A" w:rsidRDefault="00FF03FD" w:rsidP="009B4FB5">
    <w:pPr>
      <w:pStyle w:val="Header"/>
      <w:tabs>
        <w:tab w:val="clear" w:pos="4513"/>
        <w:tab w:val="clear" w:pos="9026"/>
        <w:tab w:val="left" w:pos="6946"/>
      </w:tabs>
      <w:spacing w:after="180"/>
      <w:jc w:val="right"/>
      <w:rPr>
        <w:color w:val="7F7F7F"/>
        <w:sz w:val="26"/>
        <w:szCs w:val="26"/>
      </w:rPr>
    </w:pPr>
    <w:r>
      <w:rPr>
        <w:noProof/>
        <w:color w:val="7F7F7F"/>
        <w:sz w:val="28"/>
        <w:szCs w:val="28"/>
        <w:lang w:eastAsia="en-GB"/>
      </w:rPr>
      <w:drawing>
        <wp:anchor distT="0" distB="0" distL="114300" distR="114300" simplePos="0" relativeHeight="251660288" behindDoc="1" locked="0" layoutInCell="1" allowOverlap="1" wp14:anchorId="2CF0D396" wp14:editId="2DF1FB8F">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27" name="Picture 27"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A8A">
      <w:rPr>
        <w:color w:val="7F7F7F"/>
        <w:sz w:val="26"/>
        <w:szCs w:val="26"/>
      </w:rPr>
      <w:br/>
    </w:r>
    <w:r w:rsidRPr="00D70A8A">
      <w:rPr>
        <w:color w:val="7F7F7F"/>
        <w:sz w:val="26"/>
        <w:szCs w:val="26"/>
      </w:rPr>
      <w:tab/>
    </w:r>
    <w:r>
      <w:rPr>
        <w:color w:val="430098"/>
        <w:sz w:val="26"/>
        <w:szCs w:val="26"/>
      </w:rPr>
      <w:t>CASE NOTE</w:t>
    </w:r>
  </w:p>
  <w:p w14:paraId="56A42DB6" w14:textId="77777777" w:rsidR="00E26F8B" w:rsidRDefault="00FF03FD" w:rsidP="005954DF">
    <w:pPr>
      <w:pStyle w:val="Header"/>
      <w:tabs>
        <w:tab w:val="clear" w:pos="4513"/>
        <w:tab w:val="left" w:pos="6946"/>
      </w:tabs>
      <w:spacing w:after="60"/>
      <w:jc w:val="right"/>
      <w:rPr>
        <w:color w:val="7F7F7F"/>
        <w:sz w:val="20"/>
        <w:szCs w:val="20"/>
      </w:rPr>
    </w:pPr>
    <w:r>
      <w:rPr>
        <w:noProof/>
        <w:color w:val="7F7F7F"/>
        <w:sz w:val="20"/>
        <w:szCs w:val="20"/>
        <w:lang w:eastAsia="en-GB"/>
      </w:rPr>
      <w:drawing>
        <wp:anchor distT="0" distB="0" distL="114300" distR="114300" simplePos="0" relativeHeight="251659264" behindDoc="0" locked="0" layoutInCell="1" allowOverlap="1" wp14:anchorId="374C5D2A" wp14:editId="079EE14A">
          <wp:simplePos x="0" y="0"/>
          <wp:positionH relativeFrom="margin">
            <wp:align>left</wp:align>
          </wp:positionH>
          <wp:positionV relativeFrom="paragraph">
            <wp:posOffset>277661</wp:posOffset>
          </wp:positionV>
          <wp:extent cx="6119495" cy="70485"/>
          <wp:effectExtent l="0" t="0" r="0" b="5715"/>
          <wp:wrapThrough wrapText="bothSides">
            <wp:wrapPolygon edited="0">
              <wp:start x="0" y="0"/>
              <wp:lineTo x="0" y="17514"/>
              <wp:lineTo x="21517" y="17514"/>
              <wp:lineTo x="21517" y="0"/>
              <wp:lineTo x="0" y="0"/>
            </wp:wrapPolygon>
          </wp:wrapThrough>
          <wp:docPr id="28" name="Picture 28"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737A82FE" w14:textId="7327F5A8" w:rsidR="00E26F8B" w:rsidRPr="00956C57" w:rsidRDefault="007B041D" w:rsidP="00362F36">
    <w:pPr>
      <w:pStyle w:val="DocumentTitle"/>
      <w:spacing w:before="0"/>
      <w:rPr>
        <w:color w:val="555559"/>
        <w:sz w:val="30"/>
        <w:szCs w:val="30"/>
      </w:rPr>
    </w:pPr>
    <w:proofErr w:type="spellStart"/>
    <w:r>
      <w:rPr>
        <w:rFonts w:ascii="Calibri" w:hAnsi="Calibri"/>
        <w:bCs/>
        <w:sz w:val="36"/>
        <w:szCs w:val="36"/>
        <w:lang w:val="en"/>
      </w:rPr>
      <w:t>Kaliszewski</w:t>
    </w:r>
    <w:proofErr w:type="spellEnd"/>
    <w:r>
      <w:rPr>
        <w:rFonts w:ascii="Calibri" w:hAnsi="Calibri"/>
        <w:bCs/>
        <w:sz w:val="36"/>
        <w:szCs w:val="36"/>
        <w:lang w:val="en"/>
      </w:rPr>
      <w:t xml:space="preserve"> v Department of Justice and Community Safety (Human Rights) [2020] VCAT 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7CDE" w14:textId="77777777" w:rsidR="00E26F8B" w:rsidRPr="0070388B" w:rsidRDefault="00C32F27" w:rsidP="00BA008A">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870"/>
    <w:multiLevelType w:val="hybridMultilevel"/>
    <w:tmpl w:val="ECAC2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57B83"/>
    <w:multiLevelType w:val="multilevel"/>
    <w:tmpl w:val="8696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D37E3"/>
    <w:multiLevelType w:val="multilevel"/>
    <w:tmpl w:val="877AC80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65AAE"/>
    <w:multiLevelType w:val="hybridMultilevel"/>
    <w:tmpl w:val="1534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626C84"/>
    <w:multiLevelType w:val="multilevel"/>
    <w:tmpl w:val="8696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DB4C37"/>
    <w:multiLevelType w:val="hybridMultilevel"/>
    <w:tmpl w:val="282A55C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1D"/>
    <w:rsid w:val="000B2AE6"/>
    <w:rsid w:val="00112790"/>
    <w:rsid w:val="001901B5"/>
    <w:rsid w:val="00194190"/>
    <w:rsid w:val="001D1078"/>
    <w:rsid w:val="0026470F"/>
    <w:rsid w:val="002F55FF"/>
    <w:rsid w:val="00337951"/>
    <w:rsid w:val="00392A90"/>
    <w:rsid w:val="003A111E"/>
    <w:rsid w:val="003B194A"/>
    <w:rsid w:val="003F09B7"/>
    <w:rsid w:val="004D663A"/>
    <w:rsid w:val="00516932"/>
    <w:rsid w:val="00564324"/>
    <w:rsid w:val="005C617F"/>
    <w:rsid w:val="00616ACF"/>
    <w:rsid w:val="00671CA5"/>
    <w:rsid w:val="006875BC"/>
    <w:rsid w:val="00732027"/>
    <w:rsid w:val="00760AE2"/>
    <w:rsid w:val="007B041D"/>
    <w:rsid w:val="007B455E"/>
    <w:rsid w:val="007B5D31"/>
    <w:rsid w:val="007C7107"/>
    <w:rsid w:val="007D05AA"/>
    <w:rsid w:val="007D742B"/>
    <w:rsid w:val="007F4F9A"/>
    <w:rsid w:val="00804D1B"/>
    <w:rsid w:val="0081687B"/>
    <w:rsid w:val="008A5357"/>
    <w:rsid w:val="00911CD7"/>
    <w:rsid w:val="00942B19"/>
    <w:rsid w:val="00957554"/>
    <w:rsid w:val="00A25522"/>
    <w:rsid w:val="00A44B24"/>
    <w:rsid w:val="00AD540D"/>
    <w:rsid w:val="00B16EB6"/>
    <w:rsid w:val="00C026CB"/>
    <w:rsid w:val="00C32F27"/>
    <w:rsid w:val="00CC7F40"/>
    <w:rsid w:val="00CE5447"/>
    <w:rsid w:val="00D01435"/>
    <w:rsid w:val="00D271F9"/>
    <w:rsid w:val="00D42B9B"/>
    <w:rsid w:val="00D755EA"/>
    <w:rsid w:val="00E01C1C"/>
    <w:rsid w:val="00E5725C"/>
    <w:rsid w:val="00EC0EE4"/>
    <w:rsid w:val="00F57055"/>
    <w:rsid w:val="00F820D4"/>
    <w:rsid w:val="00FD2C40"/>
    <w:rsid w:val="00FF0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3BCB"/>
  <w15:chartTrackingRefBased/>
  <w15:docId w15:val="{DFC9F88A-57D0-4AED-AA07-A60CD78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1D"/>
    <w:pPr>
      <w:spacing w:after="0" w:line="240" w:lineRule="auto"/>
    </w:pPr>
    <w:rPr>
      <w:rFonts w:ascii="Calibri" w:eastAsia="Calibri" w:hAnsi="Calibri" w:cs="Times New Roman"/>
      <w:sz w:val="24"/>
      <w:szCs w:val="24"/>
      <w:lang w:val="en-GB"/>
    </w:rPr>
  </w:style>
  <w:style w:type="paragraph" w:styleId="Heading2">
    <w:name w:val="heading 2"/>
    <w:basedOn w:val="Normal"/>
    <w:link w:val="Heading2Char"/>
    <w:uiPriority w:val="9"/>
    <w:qFormat/>
    <w:rsid w:val="007B041D"/>
    <w:pPr>
      <w:spacing w:before="100" w:beforeAutospacing="1" w:after="100" w:afterAutospacing="1"/>
      <w:outlineLvl w:val="1"/>
    </w:pPr>
    <w:rPr>
      <w:rFonts w:ascii="Times New Roman" w:eastAsia="Times New Roman" w:hAnsi="Times New Roman"/>
      <w:b/>
      <w:bCs/>
      <w:sz w:val="36"/>
      <w:szCs w:val="36"/>
      <w:lang w:val="en-AU" w:eastAsia="en-AU"/>
    </w:rPr>
  </w:style>
  <w:style w:type="paragraph" w:styleId="Heading5">
    <w:name w:val="heading 5"/>
    <w:basedOn w:val="Normal"/>
    <w:link w:val="Heading5Char"/>
    <w:uiPriority w:val="9"/>
    <w:qFormat/>
    <w:rsid w:val="007B041D"/>
    <w:pPr>
      <w:spacing w:before="100" w:beforeAutospacing="1" w:after="100" w:afterAutospacing="1"/>
      <w:outlineLvl w:val="4"/>
    </w:pPr>
    <w:rPr>
      <w:rFonts w:ascii="Times New Roman" w:eastAsia="Times New Roman" w:hAnsi="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41D"/>
    <w:rPr>
      <w:rFonts w:ascii="Times New Roman" w:eastAsia="Times New Roman" w:hAnsi="Times New Roman" w:cs="Times New Roman"/>
      <w:b/>
      <w:bCs/>
      <w:sz w:val="36"/>
      <w:szCs w:val="36"/>
      <w:lang w:eastAsia="en-AU"/>
    </w:rPr>
  </w:style>
  <w:style w:type="character" w:customStyle="1" w:styleId="Heading5Char">
    <w:name w:val="Heading 5 Char"/>
    <w:basedOn w:val="DefaultParagraphFont"/>
    <w:link w:val="Heading5"/>
    <w:uiPriority w:val="9"/>
    <w:rsid w:val="007B041D"/>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7B041D"/>
    <w:pPr>
      <w:tabs>
        <w:tab w:val="center" w:pos="4513"/>
        <w:tab w:val="right" w:pos="9026"/>
      </w:tabs>
    </w:pPr>
  </w:style>
  <w:style w:type="character" w:customStyle="1" w:styleId="HeaderChar">
    <w:name w:val="Header Char"/>
    <w:basedOn w:val="DefaultParagraphFont"/>
    <w:link w:val="Header"/>
    <w:uiPriority w:val="99"/>
    <w:rsid w:val="007B041D"/>
    <w:rPr>
      <w:rFonts w:ascii="Calibri" w:eastAsia="Calibri" w:hAnsi="Calibri" w:cs="Times New Roman"/>
      <w:sz w:val="24"/>
      <w:szCs w:val="24"/>
      <w:lang w:val="en-GB"/>
    </w:rPr>
  </w:style>
  <w:style w:type="paragraph" w:styleId="Footer">
    <w:name w:val="footer"/>
    <w:basedOn w:val="Normal"/>
    <w:link w:val="FooterChar"/>
    <w:uiPriority w:val="99"/>
    <w:unhideWhenUsed/>
    <w:rsid w:val="007B041D"/>
    <w:pPr>
      <w:tabs>
        <w:tab w:val="center" w:pos="4513"/>
        <w:tab w:val="right" w:pos="9026"/>
      </w:tabs>
      <w:spacing w:before="240"/>
    </w:pPr>
    <w:rPr>
      <w:color w:val="430098"/>
    </w:rPr>
  </w:style>
  <w:style w:type="character" w:customStyle="1" w:styleId="FooterChar">
    <w:name w:val="Footer Char"/>
    <w:basedOn w:val="DefaultParagraphFont"/>
    <w:link w:val="Footer"/>
    <w:uiPriority w:val="99"/>
    <w:rsid w:val="007B041D"/>
    <w:rPr>
      <w:rFonts w:ascii="Calibri" w:eastAsia="Calibri" w:hAnsi="Calibri" w:cs="Times New Roman"/>
      <w:color w:val="430098"/>
      <w:sz w:val="24"/>
      <w:szCs w:val="24"/>
      <w:lang w:val="en-GB"/>
    </w:rPr>
  </w:style>
  <w:style w:type="paragraph" w:customStyle="1" w:styleId="Body">
    <w:name w:val="Body"/>
    <w:basedOn w:val="Normal"/>
    <w:qFormat/>
    <w:rsid w:val="007B041D"/>
    <w:pPr>
      <w:widowControl w:val="0"/>
      <w:suppressAutoHyphens/>
      <w:autoSpaceDE w:val="0"/>
      <w:autoSpaceDN w:val="0"/>
      <w:adjustRightInd w:val="0"/>
      <w:spacing w:after="240" w:line="264" w:lineRule="auto"/>
      <w:textAlignment w:val="center"/>
    </w:pPr>
    <w:rPr>
      <w:rFonts w:cs="PostGrotesk-Book"/>
      <w:color w:val="55565A"/>
      <w:sz w:val="22"/>
      <w:szCs w:val="22"/>
    </w:rPr>
  </w:style>
  <w:style w:type="paragraph" w:customStyle="1" w:styleId="Disclaimer">
    <w:name w:val="Disclaimer"/>
    <w:basedOn w:val="Normal"/>
    <w:qFormat/>
    <w:rsid w:val="007B041D"/>
    <w:pPr>
      <w:ind w:right="-7"/>
    </w:pPr>
    <w:rPr>
      <w:rFonts w:cs="PostGrotesk-Book"/>
      <w:color w:val="55565A"/>
      <w:sz w:val="18"/>
      <w:szCs w:val="18"/>
    </w:rPr>
  </w:style>
  <w:style w:type="paragraph" w:customStyle="1" w:styleId="DocumentTitle">
    <w:name w:val="Document Title"/>
    <w:basedOn w:val="Header"/>
    <w:qFormat/>
    <w:rsid w:val="007B041D"/>
    <w:pPr>
      <w:tabs>
        <w:tab w:val="clear" w:pos="9026"/>
        <w:tab w:val="left" w:pos="6946"/>
      </w:tabs>
      <w:spacing w:before="840" w:after="120"/>
    </w:pPr>
    <w:rPr>
      <w:rFonts w:ascii="Arial" w:hAnsi="Arial" w:cs="Arial"/>
      <w:b/>
      <w:color w:val="430098"/>
      <w:sz w:val="40"/>
      <w:szCs w:val="40"/>
    </w:rPr>
  </w:style>
  <w:style w:type="character" w:styleId="Hyperlink">
    <w:name w:val="Hyperlink"/>
    <w:uiPriority w:val="99"/>
    <w:unhideWhenUsed/>
    <w:rsid w:val="007B041D"/>
    <w:rPr>
      <w:color w:val="0000FF"/>
      <w:u w:val="single"/>
    </w:rPr>
  </w:style>
  <w:style w:type="paragraph" w:styleId="NormalWeb">
    <w:name w:val="Normal (Web)"/>
    <w:basedOn w:val="Normal"/>
    <w:uiPriority w:val="99"/>
    <w:unhideWhenUsed/>
    <w:rsid w:val="007B041D"/>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qFormat/>
    <w:rsid w:val="007B041D"/>
    <w:rPr>
      <w:b/>
      <w:bCs/>
    </w:rPr>
  </w:style>
  <w:style w:type="character" w:styleId="CommentReference">
    <w:name w:val="annotation reference"/>
    <w:basedOn w:val="DefaultParagraphFont"/>
    <w:uiPriority w:val="99"/>
    <w:semiHidden/>
    <w:unhideWhenUsed/>
    <w:rsid w:val="00FD2C40"/>
    <w:rPr>
      <w:sz w:val="16"/>
      <w:szCs w:val="16"/>
    </w:rPr>
  </w:style>
  <w:style w:type="paragraph" w:styleId="CommentText">
    <w:name w:val="annotation text"/>
    <w:basedOn w:val="Normal"/>
    <w:link w:val="CommentTextChar"/>
    <w:uiPriority w:val="99"/>
    <w:semiHidden/>
    <w:unhideWhenUsed/>
    <w:rsid w:val="00FD2C40"/>
    <w:rPr>
      <w:sz w:val="20"/>
      <w:szCs w:val="20"/>
    </w:rPr>
  </w:style>
  <w:style w:type="character" w:customStyle="1" w:styleId="CommentTextChar">
    <w:name w:val="Comment Text Char"/>
    <w:basedOn w:val="DefaultParagraphFont"/>
    <w:link w:val="CommentText"/>
    <w:uiPriority w:val="99"/>
    <w:semiHidden/>
    <w:rsid w:val="00FD2C4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2C40"/>
    <w:rPr>
      <w:b/>
      <w:bCs/>
    </w:rPr>
  </w:style>
  <w:style w:type="character" w:customStyle="1" w:styleId="CommentSubjectChar">
    <w:name w:val="Comment Subject Char"/>
    <w:basedOn w:val="CommentTextChar"/>
    <w:link w:val="CommentSubject"/>
    <w:uiPriority w:val="99"/>
    <w:semiHidden/>
    <w:rsid w:val="00FD2C40"/>
    <w:rPr>
      <w:rFonts w:ascii="Calibri" w:eastAsia="Calibri" w:hAnsi="Calibri" w:cs="Times New Roman"/>
      <w:b/>
      <w:bCs/>
      <w:sz w:val="20"/>
      <w:szCs w:val="20"/>
      <w:lang w:val="en-GB"/>
    </w:rPr>
  </w:style>
  <w:style w:type="paragraph" w:styleId="Revision">
    <w:name w:val="Revision"/>
    <w:hidden/>
    <w:uiPriority w:val="99"/>
    <w:semiHidden/>
    <w:rsid w:val="00FD2C40"/>
    <w:pPr>
      <w:spacing w:after="0" w:line="240" w:lineRule="auto"/>
    </w:pPr>
    <w:rPr>
      <w:rFonts w:ascii="Calibri" w:eastAsia="Calibri" w:hAnsi="Calibri" w:cs="Times New Roman"/>
      <w:sz w:val="24"/>
      <w:szCs w:val="24"/>
      <w:lang w:val="en-GB"/>
    </w:rPr>
  </w:style>
  <w:style w:type="paragraph" w:styleId="BalloonText">
    <w:name w:val="Balloon Text"/>
    <w:basedOn w:val="Normal"/>
    <w:link w:val="BalloonTextChar"/>
    <w:uiPriority w:val="99"/>
    <w:semiHidden/>
    <w:unhideWhenUsed/>
    <w:rsid w:val="00FD2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40"/>
    <w:rPr>
      <w:rFonts w:ascii="Segoe UI" w:eastAsia="Calibri" w:hAnsi="Segoe UI" w:cs="Segoe UI"/>
      <w:sz w:val="18"/>
      <w:szCs w:val="18"/>
      <w:lang w:val="en-GB"/>
    </w:rPr>
  </w:style>
  <w:style w:type="character" w:styleId="FollowedHyperlink">
    <w:name w:val="FollowedHyperlink"/>
    <w:basedOn w:val="DefaultParagraphFont"/>
    <w:uiPriority w:val="99"/>
    <w:semiHidden/>
    <w:unhideWhenUsed/>
    <w:rsid w:val="009575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stlii.edu.au/cgi-bin/viewdoc/au/cases/vic/VCAT/2020/27.html?context=1;query=%22human%20rights%20list%22;mask_path=au/cases/vic/V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792</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Cathro</dc:creator>
  <cp:keywords/>
  <dc:description/>
  <cp:lastModifiedBy>Dermot Dignam</cp:lastModifiedBy>
  <cp:revision>2</cp:revision>
  <dcterms:created xsi:type="dcterms:W3CDTF">2020-01-28T07:18:00Z</dcterms:created>
  <dcterms:modified xsi:type="dcterms:W3CDTF">2020-01-28T07:18:00Z</dcterms:modified>
</cp:coreProperties>
</file>