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7F9F" w14:textId="77777777" w:rsidR="00E73AF6" w:rsidRPr="007316D9" w:rsidRDefault="00E73AF6" w:rsidP="00E73AF6">
      <w:pPr>
        <w:keepNext w:val="0"/>
        <w:keepLines w:val="0"/>
        <w:spacing w:line="240" w:lineRule="auto"/>
        <w:jc w:val="center"/>
        <w:rPr>
          <w:color w:val="000000" w:themeColor="text1"/>
          <w:sz w:val="21"/>
          <w:szCs w:val="28"/>
        </w:rPr>
      </w:pPr>
      <w:bookmarkStart w:id="0" w:name="_GoBack"/>
      <w:bookmarkEnd w:id="0"/>
      <w:r w:rsidRPr="007316D9">
        <w:rPr>
          <w:color w:val="000000" w:themeColor="text1"/>
          <w:sz w:val="21"/>
          <w:szCs w:val="28"/>
        </w:rPr>
        <w:t>[</w:t>
      </w:r>
      <w:r w:rsidRPr="007316D9">
        <w:rPr>
          <w:color w:val="000000" w:themeColor="text1"/>
          <w:sz w:val="21"/>
          <w:szCs w:val="28"/>
          <w:highlight w:val="yellow"/>
        </w:rPr>
        <w:t>Insert agency letterhead</w:t>
      </w:r>
      <w:r w:rsidRPr="007316D9">
        <w:rPr>
          <w:color w:val="000000" w:themeColor="text1"/>
          <w:sz w:val="21"/>
          <w:szCs w:val="28"/>
        </w:rPr>
        <w:t>]</w:t>
      </w:r>
    </w:p>
    <w:p w14:paraId="520AFDDB" w14:textId="77777777" w:rsidR="00E73AF6" w:rsidRPr="007316D9" w:rsidRDefault="00E73AF6" w:rsidP="00E73AF6">
      <w:pPr>
        <w:keepNext w:val="0"/>
        <w:keepLines w:val="0"/>
        <w:spacing w:line="240" w:lineRule="auto"/>
        <w:jc w:val="both"/>
        <w:rPr>
          <w:color w:val="000000" w:themeColor="text1"/>
          <w:sz w:val="21"/>
          <w:szCs w:val="28"/>
        </w:rPr>
      </w:pPr>
      <w:r w:rsidRPr="007316D9">
        <w:rPr>
          <w:color w:val="000000" w:themeColor="text1"/>
          <w:sz w:val="21"/>
          <w:szCs w:val="28"/>
        </w:rPr>
        <w:t>[</w:t>
      </w:r>
      <w:r w:rsidRPr="007316D9">
        <w:rPr>
          <w:color w:val="000000" w:themeColor="text1"/>
          <w:sz w:val="21"/>
          <w:szCs w:val="28"/>
          <w:highlight w:val="yellow"/>
        </w:rPr>
        <w:t>Date</w:t>
      </w:r>
      <w:r w:rsidRPr="007316D9">
        <w:rPr>
          <w:color w:val="000000" w:themeColor="text1"/>
          <w:sz w:val="21"/>
          <w:szCs w:val="28"/>
        </w:rPr>
        <w:t>]</w:t>
      </w:r>
    </w:p>
    <w:p w14:paraId="0AB9A795" w14:textId="77777777" w:rsidR="00E73AF6" w:rsidRPr="007316D9" w:rsidRDefault="00E73AF6" w:rsidP="00E73AF6">
      <w:pPr>
        <w:keepNext w:val="0"/>
        <w:keepLines w:val="0"/>
        <w:spacing w:line="240" w:lineRule="auto"/>
        <w:jc w:val="right"/>
        <w:rPr>
          <w:color w:val="000000" w:themeColor="text1"/>
          <w:sz w:val="18"/>
        </w:rPr>
      </w:pPr>
      <w:r w:rsidRPr="007316D9">
        <w:rPr>
          <w:color w:val="000000" w:themeColor="text1"/>
          <w:sz w:val="18"/>
        </w:rPr>
        <w:t>Ref: [</w:t>
      </w:r>
      <w:r w:rsidRPr="007316D9">
        <w:rPr>
          <w:color w:val="000000" w:themeColor="text1"/>
          <w:sz w:val="18"/>
          <w:highlight w:val="yellow"/>
        </w:rPr>
        <w:t>agency reference</w:t>
      </w:r>
      <w:r w:rsidRPr="007316D9">
        <w:rPr>
          <w:color w:val="000000" w:themeColor="text1"/>
          <w:sz w:val="18"/>
        </w:rPr>
        <w:t>]</w:t>
      </w:r>
    </w:p>
    <w:p w14:paraId="0F5EBD9F" w14:textId="77777777" w:rsidR="00E73AF6" w:rsidRPr="007316D9" w:rsidRDefault="00E73AF6" w:rsidP="00E73AF6">
      <w:pPr>
        <w:keepNext w:val="0"/>
        <w:keepLines w:val="0"/>
        <w:spacing w:line="240" w:lineRule="auto"/>
        <w:rPr>
          <w:color w:val="000000" w:themeColor="text1"/>
          <w:szCs w:val="32"/>
          <w:highlight w:val="yellow"/>
        </w:rPr>
      </w:pPr>
    </w:p>
    <w:p w14:paraId="409D42F8" w14:textId="77777777" w:rsidR="00E73AF6" w:rsidRPr="007316D9" w:rsidRDefault="00E73AF6" w:rsidP="00E73AF6">
      <w:pPr>
        <w:keepNext w:val="0"/>
        <w:keepLines w:val="0"/>
        <w:spacing w:line="240" w:lineRule="auto"/>
        <w:rPr>
          <w:color w:val="000000" w:themeColor="text1"/>
          <w:szCs w:val="32"/>
          <w:highlight w:val="yellow"/>
        </w:rPr>
      </w:pPr>
      <w:r w:rsidRPr="007316D9">
        <w:rPr>
          <w:color w:val="000000" w:themeColor="text1"/>
          <w:szCs w:val="32"/>
        </w:rPr>
        <w:t>[</w:t>
      </w:r>
      <w:r>
        <w:rPr>
          <w:color w:val="000000" w:themeColor="text1"/>
          <w:szCs w:val="32"/>
          <w:highlight w:val="yellow"/>
        </w:rPr>
        <w:t>Agency</w:t>
      </w:r>
      <w:r w:rsidRPr="007316D9">
        <w:rPr>
          <w:color w:val="000000" w:themeColor="text1"/>
          <w:szCs w:val="32"/>
          <w:highlight w:val="yellow"/>
        </w:rPr>
        <w:t xml:space="preserve"> name</w:t>
      </w:r>
      <w:r w:rsidRPr="007316D9">
        <w:rPr>
          <w:color w:val="000000" w:themeColor="text1"/>
          <w:szCs w:val="32"/>
        </w:rPr>
        <w:t>]</w:t>
      </w:r>
    </w:p>
    <w:p w14:paraId="6C1F0580" w14:textId="77777777" w:rsidR="00E73AF6" w:rsidRPr="007316D9" w:rsidRDefault="00E73AF6" w:rsidP="00E73AF6">
      <w:pPr>
        <w:keepNext w:val="0"/>
        <w:keepLines w:val="0"/>
        <w:spacing w:line="240" w:lineRule="auto"/>
        <w:rPr>
          <w:b/>
          <w:bCs/>
          <w:color w:val="000000" w:themeColor="text1"/>
          <w:szCs w:val="32"/>
          <w:highlight w:val="yellow"/>
        </w:rPr>
      </w:pPr>
      <w:r w:rsidRPr="007316D9">
        <w:rPr>
          <w:b/>
          <w:bCs/>
          <w:color w:val="000000" w:themeColor="text1"/>
          <w:szCs w:val="32"/>
        </w:rPr>
        <w:t>By email: [</w:t>
      </w:r>
      <w:r w:rsidRPr="007316D9">
        <w:rPr>
          <w:b/>
          <w:bCs/>
          <w:color w:val="000000" w:themeColor="text1"/>
          <w:szCs w:val="32"/>
          <w:highlight w:val="yellow"/>
        </w:rPr>
        <w:t>insert email</w:t>
      </w:r>
      <w:r w:rsidRPr="007316D9">
        <w:rPr>
          <w:b/>
          <w:bCs/>
          <w:color w:val="000000" w:themeColor="text1"/>
          <w:szCs w:val="32"/>
        </w:rPr>
        <w:t>]</w:t>
      </w:r>
    </w:p>
    <w:p w14:paraId="7D22DE6E" w14:textId="77777777" w:rsidR="00E73AF6" w:rsidRPr="007316D9" w:rsidRDefault="00E73AF6" w:rsidP="00E73AF6">
      <w:pPr>
        <w:keepNext w:val="0"/>
        <w:keepLines w:val="0"/>
        <w:spacing w:line="240" w:lineRule="auto"/>
        <w:rPr>
          <w:color w:val="000000" w:themeColor="text1"/>
        </w:rPr>
      </w:pPr>
    </w:p>
    <w:p w14:paraId="3DBC278F" w14:textId="77777777" w:rsidR="00E73AF6" w:rsidRPr="007316D9" w:rsidRDefault="00E73AF6" w:rsidP="00E73AF6">
      <w:pPr>
        <w:keepNext w:val="0"/>
        <w:keepLines w:val="0"/>
        <w:spacing w:line="240" w:lineRule="auto"/>
        <w:rPr>
          <w:color w:val="000000" w:themeColor="text1"/>
        </w:rPr>
      </w:pPr>
      <w:r w:rsidRPr="007316D9">
        <w:rPr>
          <w:color w:val="000000" w:themeColor="text1"/>
        </w:rPr>
        <w:t>Dear [</w:t>
      </w:r>
      <w:r w:rsidRPr="007316D9">
        <w:rPr>
          <w:color w:val="000000" w:themeColor="text1"/>
          <w:highlight w:val="yellow"/>
        </w:rPr>
        <w:t>Name</w:t>
      </w:r>
      <w:r w:rsidRPr="007316D9">
        <w:rPr>
          <w:color w:val="000000" w:themeColor="text1"/>
        </w:rPr>
        <w:t>]</w:t>
      </w:r>
    </w:p>
    <w:p w14:paraId="76466DB1" w14:textId="77777777" w:rsidR="00B36805" w:rsidRPr="004E329E" w:rsidRDefault="00E9760E" w:rsidP="004E329E">
      <w:pPr>
        <w:keepNext w:val="0"/>
        <w:keepLines w:val="0"/>
        <w:spacing w:line="240" w:lineRule="auto"/>
        <w:jc w:val="both"/>
        <w:rPr>
          <w:rFonts w:eastAsia="MS Mincho" w:cs="Arial"/>
          <w:color w:val="000000" w:themeColor="text1"/>
          <w:szCs w:val="24"/>
        </w:rPr>
      </w:pPr>
      <w:r w:rsidRPr="004E329E">
        <w:rPr>
          <w:rFonts w:eastAsia="MS Mincho" w:cs="Arial"/>
          <w:b/>
          <w:color w:val="000000" w:themeColor="text1"/>
          <w:szCs w:val="24"/>
        </w:rPr>
        <w:t>Transfer of</w:t>
      </w:r>
      <w:r w:rsidR="004C60B4" w:rsidRPr="004E329E">
        <w:rPr>
          <w:rFonts w:eastAsia="MS Mincho" w:cs="Arial"/>
          <w:b/>
          <w:color w:val="000000" w:themeColor="text1"/>
          <w:szCs w:val="24"/>
        </w:rPr>
        <w:t xml:space="preserve"> a </w:t>
      </w:r>
      <w:r w:rsidR="00A11A6E" w:rsidRPr="004E329E">
        <w:rPr>
          <w:rFonts w:eastAsia="MS Mincho" w:cs="Arial"/>
          <w:b/>
          <w:color w:val="000000" w:themeColor="text1"/>
          <w:szCs w:val="24"/>
        </w:rPr>
        <w:t>freedom of information request</w:t>
      </w:r>
      <w:r w:rsidR="0043785C" w:rsidRPr="004E329E">
        <w:rPr>
          <w:rFonts w:eastAsia="MS Mincho" w:cs="Arial"/>
          <w:b/>
          <w:color w:val="000000" w:themeColor="text1"/>
          <w:szCs w:val="24"/>
        </w:rPr>
        <w:t xml:space="preserve"> </w:t>
      </w:r>
      <w:r w:rsidR="003C2F23" w:rsidRPr="004E329E">
        <w:rPr>
          <w:rFonts w:eastAsia="MS Mincho" w:cs="Arial"/>
          <w:b/>
          <w:color w:val="000000" w:themeColor="text1"/>
          <w:szCs w:val="24"/>
        </w:rPr>
        <w:t xml:space="preserve">to </w:t>
      </w:r>
      <w:r w:rsidR="004C60B4" w:rsidRPr="004E329E">
        <w:rPr>
          <w:rFonts w:eastAsia="MS Mincho" w:cs="Arial"/>
          <w:b/>
          <w:color w:val="000000" w:themeColor="text1"/>
          <w:szCs w:val="24"/>
        </w:rPr>
        <w:t>your agency</w:t>
      </w:r>
    </w:p>
    <w:p w14:paraId="06EB09DA" w14:textId="77777777" w:rsidR="00B36805" w:rsidRPr="00B31999" w:rsidRDefault="00045540" w:rsidP="002145A9">
      <w:pPr>
        <w:keepNext w:val="0"/>
        <w:keepLines w:val="0"/>
        <w:spacing w:line="240" w:lineRule="auto"/>
        <w:rPr>
          <w:rFonts w:eastAsia="MS Mincho" w:cs="Arial"/>
          <w:color w:val="000000" w:themeColor="text1"/>
          <w:szCs w:val="24"/>
        </w:rPr>
      </w:pPr>
      <w:r w:rsidRPr="00B31999">
        <w:rPr>
          <w:noProof/>
          <w:color w:val="000000" w:themeColor="text1"/>
        </w:rPr>
        <mc:AlternateContent>
          <mc:Choice Requires="wps">
            <w:drawing>
              <wp:inline distT="0" distB="0" distL="0" distR="0" wp14:anchorId="2E2DAC41" wp14:editId="29360824">
                <wp:extent cx="5727700" cy="1267485"/>
                <wp:effectExtent l="0" t="0" r="19050" b="15240"/>
                <wp:docPr id="1" name="Text Box 1"/>
                <wp:cNvGraphicFramePr/>
                <a:graphic xmlns:a="http://schemas.openxmlformats.org/drawingml/2006/main">
                  <a:graphicData uri="http://schemas.microsoft.com/office/word/2010/wordprocessingShape">
                    <wps:wsp>
                      <wps:cNvSpPr txBox="1"/>
                      <wps:spPr>
                        <a:xfrm>
                          <a:off x="0" y="0"/>
                          <a:ext cx="5727700" cy="1267485"/>
                        </a:xfrm>
                        <a:prstGeom prst="rect">
                          <a:avLst/>
                        </a:prstGeom>
                        <a:noFill/>
                        <a:ln w="6350">
                          <a:solidFill>
                            <a:srgbClr val="430098"/>
                          </a:solidFill>
                        </a:ln>
                      </wps:spPr>
                      <wps:txbx>
                        <w:txbxContent>
                          <w:p w14:paraId="437B4240" w14:textId="77777777" w:rsidR="00045540" w:rsidRPr="00C450E0" w:rsidRDefault="00045540" w:rsidP="00192E72">
                            <w:pPr>
                              <w:spacing w:line="240" w:lineRule="auto"/>
                              <w:rPr>
                                <w:rFonts w:eastAsia="MS Mincho" w:cs="Arial"/>
                                <w:color w:val="430098"/>
                              </w:rPr>
                            </w:pPr>
                            <w:r>
                              <w:rPr>
                                <w:rFonts w:eastAsia="MS Mincho" w:cs="Arial"/>
                                <w:color w:val="430098"/>
                              </w:rPr>
                              <w:t xml:space="preserve">Before you formally transfer a request under section 18 of the FOI Act, you should first contact the agency </w:t>
                            </w:r>
                            <w:r w:rsidR="009B73DC">
                              <w:rPr>
                                <w:rFonts w:eastAsia="MS Mincho" w:cs="Arial"/>
                                <w:color w:val="430098"/>
                              </w:rPr>
                              <w:t>that you intend</w:t>
                            </w:r>
                            <w:r>
                              <w:rPr>
                                <w:rFonts w:eastAsia="MS Mincho" w:cs="Arial"/>
                                <w:color w:val="430098"/>
                              </w:rPr>
                              <w:t xml:space="preserve"> to transfer the request </w:t>
                            </w:r>
                            <w:r w:rsidR="009B73DC">
                              <w:rPr>
                                <w:rFonts w:eastAsia="MS Mincho" w:cs="Arial"/>
                                <w:color w:val="430098"/>
                              </w:rPr>
                              <w:t xml:space="preserve">to </w:t>
                            </w:r>
                            <w:r>
                              <w:rPr>
                                <w:rFonts w:eastAsia="MS Mincho" w:cs="Arial"/>
                                <w:color w:val="430098"/>
                              </w:rPr>
                              <w:t xml:space="preserve">by telephone or email. This will give you the opportunity to confirm with that agency whether they do, or are likely to, hold the requested documents, or whether that agency is the more appropriate agency to deal with the request. It also gives the agency advance notice that the request will be transferred, </w:t>
                            </w:r>
                            <w:r w:rsidR="009B73DC">
                              <w:rPr>
                                <w:rFonts w:eastAsia="MS Mincho" w:cs="Arial"/>
                                <w:color w:val="430098"/>
                              </w:rPr>
                              <w:t xml:space="preserve">so </w:t>
                            </w:r>
                            <w:r>
                              <w:rPr>
                                <w:rFonts w:eastAsia="MS Mincho" w:cs="Arial"/>
                                <w:color w:val="430098"/>
                              </w:rPr>
                              <w:t xml:space="preserve">it can expect to receive it.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7AB46DC" id="_x0000_t202" coordsize="21600,21600" o:spt="202" path="m,l,21600r21600,l21600,xe">
                <v:stroke joinstyle="miter"/>
                <v:path gradientshapeok="t" o:connecttype="rect"/>
              </v:shapetype>
              <v:shape id="Text Box 1" o:spid="_x0000_s1026" type="#_x0000_t202" style="width:451pt;height:99.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" filled="f" strokecolor="#430098" strokeweight=".5pt">
                <v:textbox>
                  <w:txbxContent>
                    <w:p w14:paraId="04D0D104" w14:textId="6CDCB860" w:rsidR="00045540" w:rsidRPr="00C450E0" w:rsidRDefault="00045540" w:rsidP="00192E72">
                      <w:pPr>
                        <w:spacing w:line="240" w:lineRule="auto"/>
                        <w:rPr>
                          <w:rFonts w:eastAsia="MS Mincho" w:cs="Arial"/>
                          <w:color w:val="430098"/>
                        </w:rPr>
                      </w:pPr>
                      <w:r>
                        <w:rPr>
                          <w:rFonts w:eastAsia="MS Mincho" w:cs="Arial"/>
                          <w:color w:val="430098"/>
                        </w:rPr>
                        <w:t xml:space="preserve">Before you formally transfer a request under section 18 of the FOI Act, you should first contact the agency </w:t>
                      </w:r>
                      <w:r w:rsidR="009B73DC">
                        <w:rPr>
                          <w:rFonts w:eastAsia="MS Mincho" w:cs="Arial"/>
                          <w:color w:val="430098"/>
                        </w:rPr>
                        <w:t>that you intend</w:t>
                      </w:r>
                      <w:r>
                        <w:rPr>
                          <w:rFonts w:eastAsia="MS Mincho" w:cs="Arial"/>
                          <w:color w:val="430098"/>
                        </w:rPr>
                        <w:t xml:space="preserve"> to transfer the request </w:t>
                      </w:r>
                      <w:r w:rsidR="009B73DC">
                        <w:rPr>
                          <w:rFonts w:eastAsia="MS Mincho" w:cs="Arial"/>
                          <w:color w:val="430098"/>
                        </w:rPr>
                        <w:t xml:space="preserve">to </w:t>
                      </w:r>
                      <w:r>
                        <w:rPr>
                          <w:rFonts w:eastAsia="MS Mincho" w:cs="Arial"/>
                          <w:color w:val="430098"/>
                        </w:rPr>
                        <w:t xml:space="preserve">by telephone or email. This will give you the opportunity to confirm with that agency whether they do, or are likely to, hold the requested documents, or whether that agency is the more appropriate agency to deal with the request. It also gives the agency advance notice that the request will be transferred, </w:t>
                      </w:r>
                      <w:r w:rsidR="009B73DC">
                        <w:rPr>
                          <w:rFonts w:eastAsia="MS Mincho" w:cs="Arial"/>
                          <w:color w:val="430098"/>
                        </w:rPr>
                        <w:t xml:space="preserve">so </w:t>
                      </w:r>
                      <w:r>
                        <w:rPr>
                          <w:rFonts w:eastAsia="MS Mincho" w:cs="Arial"/>
                          <w:color w:val="430098"/>
                        </w:rPr>
                        <w:t xml:space="preserve">it can expect to receive it. </w:t>
                      </w:r>
                    </w:p>
                  </w:txbxContent>
                </v:textbox>
                <w10:anchorlock/>
              </v:shape>
            </w:pict>
          </mc:Fallback>
        </mc:AlternateContent>
      </w:r>
    </w:p>
    <w:p w14:paraId="01E5AF10" w14:textId="77777777" w:rsidR="00A11A6E" w:rsidRPr="008136E2" w:rsidRDefault="00E9760E" w:rsidP="008136E2">
      <w:pPr>
        <w:keepNext w:val="0"/>
        <w:keepLines w:val="0"/>
        <w:spacing w:line="240" w:lineRule="auto"/>
        <w:rPr>
          <w:rFonts w:eastAsia="MS Mincho" w:cs="Arial"/>
          <w:color w:val="000000" w:themeColor="text1"/>
          <w:szCs w:val="24"/>
        </w:rPr>
      </w:pPr>
      <w:r w:rsidRPr="008136E2">
        <w:rPr>
          <w:rFonts w:eastAsia="MS Mincho" w:cs="Arial"/>
          <w:color w:val="000000" w:themeColor="text1"/>
          <w:szCs w:val="24"/>
        </w:rPr>
        <w:t>We</w:t>
      </w:r>
      <w:r w:rsidR="00B36805" w:rsidRPr="008136E2">
        <w:rPr>
          <w:rFonts w:eastAsia="MS Mincho" w:cs="Arial"/>
          <w:color w:val="000000" w:themeColor="text1"/>
          <w:szCs w:val="24"/>
        </w:rPr>
        <w:t xml:space="preserve"> refer to our telephone conversation on [</w:t>
      </w:r>
      <w:r w:rsidR="00B36805" w:rsidRPr="008136E2">
        <w:rPr>
          <w:rFonts w:eastAsia="MS Mincho" w:cs="Arial"/>
          <w:color w:val="000000" w:themeColor="text1"/>
          <w:szCs w:val="24"/>
          <w:highlight w:val="yellow"/>
        </w:rPr>
        <w:t>insert date</w:t>
      </w:r>
      <w:r w:rsidR="00B36805" w:rsidRPr="008136E2">
        <w:rPr>
          <w:rFonts w:eastAsia="MS Mincho" w:cs="Arial"/>
          <w:color w:val="000000" w:themeColor="text1"/>
          <w:szCs w:val="24"/>
        </w:rPr>
        <w:t>].</w:t>
      </w:r>
      <w:r w:rsidR="00A42887" w:rsidRPr="008136E2">
        <w:rPr>
          <w:rFonts w:eastAsia="MS Mincho" w:cs="Arial"/>
          <w:color w:val="000000" w:themeColor="text1"/>
          <w:szCs w:val="24"/>
        </w:rPr>
        <w:t xml:space="preserve"> </w:t>
      </w:r>
      <w:r w:rsidR="00B36805" w:rsidRPr="008136E2">
        <w:rPr>
          <w:rFonts w:eastAsia="MS Mincho" w:cs="Arial"/>
          <w:color w:val="000000" w:themeColor="text1"/>
          <w:szCs w:val="24"/>
        </w:rPr>
        <w:t xml:space="preserve">As discussed, we </w:t>
      </w:r>
      <w:r w:rsidR="004C60B4" w:rsidRPr="008136E2">
        <w:rPr>
          <w:rFonts w:eastAsia="MS Mincho" w:cs="Arial"/>
          <w:color w:val="000000" w:themeColor="text1"/>
          <w:szCs w:val="24"/>
        </w:rPr>
        <w:t>received a request from [</w:t>
      </w:r>
      <w:r w:rsidR="004C60B4" w:rsidRPr="008136E2">
        <w:rPr>
          <w:rFonts w:eastAsia="MS Mincho" w:cs="Arial"/>
          <w:color w:val="000000" w:themeColor="text1"/>
          <w:szCs w:val="24"/>
          <w:highlight w:val="yellow"/>
        </w:rPr>
        <w:t>insert applicant’s name</w:t>
      </w:r>
      <w:r w:rsidR="004C60B4" w:rsidRPr="008136E2">
        <w:rPr>
          <w:rFonts w:eastAsia="MS Mincho" w:cs="Arial"/>
          <w:color w:val="000000" w:themeColor="text1"/>
          <w:szCs w:val="24"/>
        </w:rPr>
        <w:t xml:space="preserve">] </w:t>
      </w:r>
      <w:r w:rsidR="00A11A6E" w:rsidRPr="008136E2">
        <w:rPr>
          <w:rFonts w:eastAsia="MS Mincho" w:cs="Arial"/>
          <w:color w:val="000000" w:themeColor="text1"/>
          <w:szCs w:val="24"/>
        </w:rPr>
        <w:t xml:space="preserve">under the </w:t>
      </w:r>
      <w:r w:rsidR="00A11A6E" w:rsidRPr="008136E2">
        <w:rPr>
          <w:rFonts w:eastAsia="MS Mincho" w:cs="Arial"/>
          <w:i/>
          <w:color w:val="000000" w:themeColor="text1"/>
          <w:szCs w:val="24"/>
        </w:rPr>
        <w:t xml:space="preserve">Freedom of Information Act 1982 </w:t>
      </w:r>
      <w:r w:rsidR="00A11A6E" w:rsidRPr="008136E2">
        <w:rPr>
          <w:rFonts w:eastAsia="MS Mincho" w:cs="Arial"/>
          <w:color w:val="000000" w:themeColor="text1"/>
          <w:szCs w:val="24"/>
        </w:rPr>
        <w:t xml:space="preserve">(Vic) </w:t>
      </w:r>
      <w:r w:rsidR="00D340CE" w:rsidRPr="008136E2">
        <w:rPr>
          <w:rFonts w:eastAsia="MS Mincho" w:cs="Arial"/>
          <w:color w:val="000000" w:themeColor="text1"/>
          <w:szCs w:val="24"/>
        </w:rPr>
        <w:t>(</w:t>
      </w:r>
      <w:r w:rsidR="00D340CE" w:rsidRPr="008136E2">
        <w:rPr>
          <w:rFonts w:eastAsia="MS Mincho" w:cs="Arial"/>
          <w:b/>
          <w:bCs/>
          <w:color w:val="000000" w:themeColor="text1"/>
          <w:szCs w:val="24"/>
        </w:rPr>
        <w:t>FOI Act</w:t>
      </w:r>
      <w:r w:rsidR="00D340CE" w:rsidRPr="008136E2">
        <w:rPr>
          <w:rFonts w:eastAsia="MS Mincho" w:cs="Arial"/>
          <w:color w:val="000000" w:themeColor="text1"/>
          <w:szCs w:val="24"/>
        </w:rPr>
        <w:t xml:space="preserve">) </w:t>
      </w:r>
      <w:r w:rsidR="00A11A6E" w:rsidRPr="008136E2">
        <w:rPr>
          <w:rFonts w:eastAsia="MS Mincho" w:cs="Arial"/>
          <w:color w:val="000000" w:themeColor="text1"/>
          <w:szCs w:val="24"/>
        </w:rPr>
        <w:t>on [</w:t>
      </w:r>
      <w:r w:rsidR="00A11A6E" w:rsidRPr="008136E2">
        <w:rPr>
          <w:rFonts w:eastAsia="MS Mincho" w:cs="Arial"/>
          <w:color w:val="000000" w:themeColor="text1"/>
          <w:szCs w:val="24"/>
          <w:highlight w:val="yellow"/>
        </w:rPr>
        <w:t>insert date</w:t>
      </w:r>
      <w:r w:rsidR="00A11A6E" w:rsidRPr="008136E2">
        <w:rPr>
          <w:rFonts w:eastAsia="MS Mincho" w:cs="Arial"/>
          <w:color w:val="000000" w:themeColor="text1"/>
          <w:szCs w:val="24"/>
        </w:rPr>
        <w:t xml:space="preserve">]. </w:t>
      </w:r>
      <w:r w:rsidR="00141185" w:rsidRPr="008136E2">
        <w:rPr>
          <w:rFonts w:eastAsia="MS Mincho" w:cs="Arial"/>
          <w:color w:val="000000" w:themeColor="text1"/>
          <w:szCs w:val="24"/>
        </w:rPr>
        <w:t>We enclose a copy of th</w:t>
      </w:r>
      <w:r w:rsidR="00B36805" w:rsidRPr="008136E2">
        <w:rPr>
          <w:rFonts w:eastAsia="MS Mincho" w:cs="Arial"/>
          <w:color w:val="000000" w:themeColor="text1"/>
          <w:szCs w:val="24"/>
        </w:rPr>
        <w:t>at</w:t>
      </w:r>
      <w:r w:rsidR="00141185" w:rsidRPr="008136E2">
        <w:rPr>
          <w:rFonts w:eastAsia="MS Mincho" w:cs="Arial"/>
          <w:color w:val="000000" w:themeColor="text1"/>
          <w:szCs w:val="24"/>
        </w:rPr>
        <w:t xml:space="preserve"> request.</w:t>
      </w:r>
    </w:p>
    <w:p w14:paraId="6379BB7F" w14:textId="77777777" w:rsidR="008746E9" w:rsidRPr="008136E2" w:rsidRDefault="00BA188B" w:rsidP="008136E2">
      <w:pPr>
        <w:keepNext w:val="0"/>
        <w:keepLines w:val="0"/>
        <w:spacing w:line="240" w:lineRule="auto"/>
        <w:rPr>
          <w:rFonts w:eastAsia="MS Mincho" w:cs="Arial"/>
          <w:color w:val="000000" w:themeColor="text1"/>
          <w:szCs w:val="24"/>
        </w:rPr>
      </w:pPr>
      <w:r w:rsidRPr="008136E2">
        <w:rPr>
          <w:rFonts w:eastAsia="MS Mincho" w:cs="Arial"/>
          <w:color w:val="000000" w:themeColor="text1"/>
          <w:szCs w:val="24"/>
        </w:rPr>
        <w:t>[</w:t>
      </w:r>
      <w:r w:rsidR="00192E72" w:rsidRPr="008136E2">
        <w:rPr>
          <w:rFonts w:eastAsia="MS Mincho" w:cs="Arial"/>
          <w:color w:val="000000" w:themeColor="text1"/>
          <w:szCs w:val="24"/>
          <w:highlight w:val="cyan"/>
        </w:rPr>
        <w:t>Use the following sentence</w:t>
      </w:r>
      <w:r w:rsidRPr="008136E2">
        <w:rPr>
          <w:rFonts w:eastAsia="MS Mincho" w:cs="Arial"/>
          <w:color w:val="000000" w:themeColor="text1"/>
          <w:szCs w:val="24"/>
          <w:highlight w:val="cyan"/>
        </w:rPr>
        <w:t xml:space="preserve"> if </w:t>
      </w:r>
      <w:r w:rsidR="00E038F1" w:rsidRPr="008136E2">
        <w:rPr>
          <w:rFonts w:eastAsia="MS Mincho" w:cs="Arial"/>
          <w:color w:val="000000" w:themeColor="text1"/>
          <w:szCs w:val="24"/>
          <w:highlight w:val="cyan"/>
        </w:rPr>
        <w:t xml:space="preserve">the </w:t>
      </w:r>
      <w:r w:rsidRPr="008136E2">
        <w:rPr>
          <w:rFonts w:eastAsia="MS Mincho" w:cs="Arial"/>
          <w:color w:val="000000" w:themeColor="text1"/>
          <w:szCs w:val="24"/>
          <w:highlight w:val="cyan"/>
        </w:rPr>
        <w:t>application fee was received, otherwise delete</w:t>
      </w:r>
      <w:r w:rsidRPr="008136E2">
        <w:rPr>
          <w:rFonts w:eastAsia="MS Mincho" w:cs="Arial"/>
          <w:color w:val="000000" w:themeColor="text1"/>
          <w:szCs w:val="24"/>
        </w:rPr>
        <w:t xml:space="preserve">] </w:t>
      </w:r>
      <w:r w:rsidR="00E038F1" w:rsidRPr="008136E2">
        <w:rPr>
          <w:rFonts w:eastAsia="MS Mincho" w:cs="Arial"/>
          <w:color w:val="000000" w:themeColor="text1"/>
          <w:szCs w:val="24"/>
        </w:rPr>
        <w:t>The applicant paid the application fee</w:t>
      </w:r>
      <w:r w:rsidR="008746E9" w:rsidRPr="008136E2">
        <w:rPr>
          <w:rFonts w:eastAsia="MS Mincho" w:cs="Arial"/>
          <w:color w:val="000000" w:themeColor="text1"/>
          <w:szCs w:val="24"/>
        </w:rPr>
        <w:t>.</w:t>
      </w:r>
    </w:p>
    <w:p w14:paraId="501AEA4E" w14:textId="77777777" w:rsidR="00BA188B" w:rsidRPr="008136E2" w:rsidRDefault="008746E9" w:rsidP="008136E2">
      <w:pPr>
        <w:keepNext w:val="0"/>
        <w:keepLines w:val="0"/>
        <w:spacing w:line="240" w:lineRule="auto"/>
        <w:rPr>
          <w:rFonts w:eastAsia="MS Mincho" w:cs="Arial"/>
          <w:color w:val="000000" w:themeColor="text1"/>
          <w:szCs w:val="24"/>
          <w:highlight w:val="yellow"/>
        </w:rPr>
      </w:pPr>
      <w:r w:rsidRPr="008136E2">
        <w:rPr>
          <w:rFonts w:eastAsia="MS Mincho" w:cs="Arial"/>
          <w:color w:val="000000" w:themeColor="text1"/>
          <w:szCs w:val="24"/>
        </w:rPr>
        <w:t>[</w:t>
      </w:r>
      <w:r w:rsidR="00192E72" w:rsidRPr="008136E2">
        <w:rPr>
          <w:rFonts w:eastAsia="MS Mincho" w:cs="Arial"/>
          <w:color w:val="000000" w:themeColor="text1"/>
          <w:szCs w:val="24"/>
          <w:highlight w:val="cyan"/>
        </w:rPr>
        <w:t xml:space="preserve">Use the following sentence </w:t>
      </w:r>
      <w:r w:rsidRPr="008136E2">
        <w:rPr>
          <w:rFonts w:eastAsia="MS Mincho" w:cs="Arial"/>
          <w:color w:val="000000" w:themeColor="text1"/>
          <w:szCs w:val="24"/>
          <w:highlight w:val="cyan"/>
        </w:rPr>
        <w:t xml:space="preserve">if </w:t>
      </w:r>
      <w:r w:rsidR="008C473A" w:rsidRPr="008136E2">
        <w:rPr>
          <w:rFonts w:eastAsia="MS Mincho" w:cs="Arial"/>
          <w:color w:val="000000" w:themeColor="text1"/>
          <w:szCs w:val="24"/>
          <w:highlight w:val="cyan"/>
        </w:rPr>
        <w:t>the applicant requested a fee waiver</w:t>
      </w:r>
      <w:r w:rsidRPr="008136E2">
        <w:rPr>
          <w:rFonts w:eastAsia="MS Mincho" w:cs="Arial"/>
          <w:color w:val="000000" w:themeColor="text1"/>
          <w:szCs w:val="24"/>
          <w:highlight w:val="cyan"/>
        </w:rPr>
        <w:t>, otherwise delete</w:t>
      </w:r>
      <w:r w:rsidRPr="008136E2">
        <w:rPr>
          <w:rFonts w:eastAsia="MS Mincho" w:cs="Arial"/>
          <w:color w:val="000000" w:themeColor="text1"/>
          <w:szCs w:val="24"/>
        </w:rPr>
        <w:t xml:space="preserve">] </w:t>
      </w:r>
      <w:r w:rsidR="008C473A" w:rsidRPr="008136E2">
        <w:rPr>
          <w:rFonts w:eastAsia="MS Mincho" w:cs="Arial"/>
          <w:color w:val="000000" w:themeColor="text1"/>
          <w:szCs w:val="24"/>
        </w:rPr>
        <w:t xml:space="preserve">The applicant requested a fee waiver and has not paid the application fee. </w:t>
      </w:r>
      <w:r w:rsidR="00BA188B" w:rsidRPr="008136E2">
        <w:rPr>
          <w:rFonts w:eastAsia="MS Mincho" w:cs="Arial"/>
          <w:color w:val="000000" w:themeColor="text1"/>
          <w:szCs w:val="24"/>
          <w:highlight w:val="yellow"/>
        </w:rPr>
        <w:t xml:space="preserve"> </w:t>
      </w:r>
    </w:p>
    <w:p w14:paraId="339B83C9" w14:textId="77777777" w:rsidR="00324C8A" w:rsidRPr="008136E2" w:rsidRDefault="008B15C3" w:rsidP="008136E2">
      <w:pPr>
        <w:keepNext w:val="0"/>
        <w:keepLines w:val="0"/>
        <w:spacing w:line="240" w:lineRule="auto"/>
        <w:rPr>
          <w:rFonts w:eastAsia="MS Mincho" w:cs="Arial"/>
          <w:color w:val="000000" w:themeColor="text1"/>
          <w:szCs w:val="24"/>
        </w:rPr>
      </w:pPr>
      <w:r w:rsidRPr="008136E2">
        <w:rPr>
          <w:rFonts w:eastAsia="MS Mincho" w:cs="Arial"/>
          <w:b/>
          <w:bCs/>
          <w:color w:val="000000" w:themeColor="text1"/>
          <w:szCs w:val="24"/>
        </w:rPr>
        <w:t xml:space="preserve">We are transferring the </w:t>
      </w:r>
      <w:r w:rsidR="00B23D9E" w:rsidRPr="008136E2">
        <w:rPr>
          <w:rFonts w:eastAsia="MS Mincho" w:cs="Arial"/>
          <w:b/>
          <w:bCs/>
          <w:color w:val="000000" w:themeColor="text1"/>
          <w:szCs w:val="24"/>
        </w:rPr>
        <w:t xml:space="preserve">request </w:t>
      </w:r>
      <w:r w:rsidRPr="008136E2">
        <w:rPr>
          <w:rFonts w:eastAsia="MS Mincho" w:cs="Arial"/>
          <w:b/>
          <w:bCs/>
          <w:color w:val="000000" w:themeColor="text1"/>
          <w:szCs w:val="24"/>
        </w:rPr>
        <w:t>to your agency</w:t>
      </w:r>
      <w:r w:rsidR="00B23D9E" w:rsidRPr="008136E2">
        <w:rPr>
          <w:rFonts w:eastAsia="MS Mincho" w:cs="Arial"/>
          <w:b/>
          <w:bCs/>
          <w:color w:val="000000" w:themeColor="text1"/>
          <w:szCs w:val="24"/>
        </w:rPr>
        <w:t xml:space="preserve"> </w:t>
      </w:r>
    </w:p>
    <w:p w14:paraId="701B7A80" w14:textId="77777777" w:rsidR="00541091" w:rsidRPr="008136E2" w:rsidRDefault="00541091" w:rsidP="008136E2">
      <w:pPr>
        <w:keepNext w:val="0"/>
        <w:keepLines w:val="0"/>
        <w:spacing w:line="240" w:lineRule="auto"/>
        <w:rPr>
          <w:rFonts w:eastAsia="MS Mincho" w:cs="Arial"/>
          <w:color w:val="000000" w:themeColor="text1"/>
          <w:szCs w:val="24"/>
        </w:rPr>
      </w:pPr>
      <w:r w:rsidRPr="008136E2">
        <w:rPr>
          <w:rFonts w:eastAsia="MS Mincho" w:cs="Arial"/>
          <w:color w:val="000000" w:themeColor="text1"/>
          <w:szCs w:val="24"/>
        </w:rPr>
        <w:t>[</w:t>
      </w:r>
      <w:r w:rsidR="00AE669E" w:rsidRPr="008136E2">
        <w:rPr>
          <w:rFonts w:eastAsia="MS Mincho" w:cs="Arial"/>
          <w:color w:val="000000" w:themeColor="text1"/>
          <w:highlight w:val="cyan"/>
        </w:rPr>
        <w:t>U</w:t>
      </w:r>
      <w:r w:rsidRPr="008136E2">
        <w:rPr>
          <w:rFonts w:eastAsia="MS Mincho" w:cs="Arial"/>
          <w:color w:val="000000" w:themeColor="text1"/>
          <w:highlight w:val="cyan"/>
        </w:rPr>
        <w:t xml:space="preserve">se </w:t>
      </w:r>
      <w:r w:rsidR="00AE669E" w:rsidRPr="008136E2">
        <w:rPr>
          <w:rFonts w:eastAsia="MS Mincho" w:cs="Arial"/>
          <w:color w:val="000000" w:themeColor="text1"/>
          <w:highlight w:val="cyan"/>
        </w:rPr>
        <w:t xml:space="preserve">the two paragraphs below </w:t>
      </w:r>
      <w:r w:rsidRPr="008136E2">
        <w:rPr>
          <w:rFonts w:eastAsia="MS Mincho" w:cs="Arial"/>
          <w:color w:val="000000" w:themeColor="text1"/>
          <w:highlight w:val="cyan"/>
        </w:rPr>
        <w:t>if your agency does not have the requested document in its possession, but another agency does, otherwise delete</w:t>
      </w:r>
      <w:r w:rsidRPr="008136E2">
        <w:rPr>
          <w:rFonts w:eastAsia="MS Mincho" w:cs="Arial"/>
          <w:color w:val="000000" w:themeColor="text1"/>
          <w:szCs w:val="24"/>
        </w:rPr>
        <w:t>]</w:t>
      </w:r>
    </w:p>
    <w:p w14:paraId="69378173" w14:textId="77777777" w:rsidR="00D94001" w:rsidRPr="008136E2" w:rsidRDefault="00541091" w:rsidP="008136E2">
      <w:pPr>
        <w:keepNext w:val="0"/>
        <w:keepLines w:val="0"/>
        <w:spacing w:line="240" w:lineRule="auto"/>
        <w:rPr>
          <w:rFonts w:eastAsia="MS Mincho" w:cs="Arial"/>
          <w:color w:val="000000" w:themeColor="text1"/>
          <w:szCs w:val="24"/>
        </w:rPr>
      </w:pPr>
      <w:r w:rsidRPr="008136E2">
        <w:rPr>
          <w:rFonts w:eastAsia="MS Mincho" w:cs="Arial"/>
          <w:color w:val="000000" w:themeColor="text1"/>
          <w:szCs w:val="24"/>
        </w:rPr>
        <w:t xml:space="preserve">We do not have the </w:t>
      </w:r>
      <w:r w:rsidR="001F05DB" w:rsidRPr="008136E2">
        <w:rPr>
          <w:rFonts w:eastAsia="MS Mincho" w:cs="Arial"/>
          <w:color w:val="000000" w:themeColor="text1"/>
          <w:szCs w:val="24"/>
        </w:rPr>
        <w:t xml:space="preserve">requested </w:t>
      </w:r>
      <w:r w:rsidRPr="008136E2">
        <w:rPr>
          <w:rFonts w:eastAsia="MS Mincho" w:cs="Arial"/>
          <w:color w:val="000000" w:themeColor="text1"/>
          <w:szCs w:val="24"/>
        </w:rPr>
        <w:t>document[</w:t>
      </w:r>
      <w:r w:rsidRPr="008136E2">
        <w:rPr>
          <w:rFonts w:eastAsia="MS Mincho" w:cs="Arial"/>
          <w:color w:val="000000" w:themeColor="text1"/>
          <w:szCs w:val="24"/>
          <w:highlight w:val="yellow"/>
        </w:rPr>
        <w:t>s</w:t>
      </w:r>
      <w:r w:rsidRPr="008136E2">
        <w:rPr>
          <w:rFonts w:eastAsia="MS Mincho" w:cs="Arial"/>
          <w:color w:val="000000" w:themeColor="text1"/>
          <w:szCs w:val="24"/>
        </w:rPr>
        <w:t xml:space="preserve">] in our possession. However, </w:t>
      </w:r>
      <w:r w:rsidR="00E464D1" w:rsidRPr="008136E2">
        <w:rPr>
          <w:rFonts w:eastAsia="MS Mincho" w:cs="Arial"/>
          <w:color w:val="000000" w:themeColor="text1"/>
          <w:szCs w:val="24"/>
        </w:rPr>
        <w:t xml:space="preserve">as discussed, </w:t>
      </w:r>
      <w:r w:rsidRPr="008136E2">
        <w:rPr>
          <w:rFonts w:eastAsia="MS Mincho" w:cs="Arial"/>
          <w:color w:val="000000" w:themeColor="text1"/>
          <w:szCs w:val="24"/>
        </w:rPr>
        <w:t>we believe</w:t>
      </w:r>
      <w:r w:rsidR="00B23D9E" w:rsidRPr="008136E2">
        <w:rPr>
          <w:rFonts w:eastAsia="MS Mincho" w:cs="Arial"/>
          <w:color w:val="000000" w:themeColor="text1"/>
          <w:szCs w:val="24"/>
        </w:rPr>
        <w:t xml:space="preserve"> your agency</w:t>
      </w:r>
      <w:r w:rsidR="00401C53" w:rsidRPr="008136E2">
        <w:rPr>
          <w:rFonts w:eastAsia="MS Mincho" w:cs="Arial"/>
          <w:color w:val="000000" w:themeColor="text1"/>
          <w:szCs w:val="24"/>
        </w:rPr>
        <w:t xml:space="preserve"> </w:t>
      </w:r>
      <w:r w:rsidRPr="008136E2">
        <w:rPr>
          <w:rFonts w:eastAsia="MS Mincho" w:cs="Arial"/>
          <w:color w:val="000000" w:themeColor="text1"/>
          <w:szCs w:val="24"/>
        </w:rPr>
        <w:t>hold</w:t>
      </w:r>
      <w:r w:rsidR="00401C53" w:rsidRPr="008136E2">
        <w:rPr>
          <w:rFonts w:eastAsia="MS Mincho" w:cs="Arial"/>
          <w:color w:val="000000" w:themeColor="text1"/>
          <w:szCs w:val="24"/>
        </w:rPr>
        <w:t>s</w:t>
      </w:r>
      <w:r w:rsidRPr="008136E2">
        <w:rPr>
          <w:rFonts w:eastAsia="MS Mincho" w:cs="Arial"/>
          <w:color w:val="000000" w:themeColor="text1"/>
          <w:szCs w:val="24"/>
        </w:rPr>
        <w:t xml:space="preserve"> the requested document[</w:t>
      </w:r>
      <w:r w:rsidRPr="008136E2">
        <w:rPr>
          <w:rFonts w:eastAsia="MS Mincho" w:cs="Arial"/>
          <w:color w:val="000000" w:themeColor="text1"/>
          <w:szCs w:val="24"/>
          <w:highlight w:val="yellow"/>
        </w:rPr>
        <w:t>s</w:t>
      </w:r>
      <w:r w:rsidRPr="008136E2">
        <w:rPr>
          <w:rFonts w:eastAsia="MS Mincho" w:cs="Arial"/>
          <w:color w:val="000000" w:themeColor="text1"/>
          <w:szCs w:val="24"/>
        </w:rPr>
        <w:t>]</w:t>
      </w:r>
      <w:r w:rsidR="008173E4" w:rsidRPr="008136E2">
        <w:rPr>
          <w:rFonts w:eastAsia="MS Mincho" w:cs="Arial"/>
          <w:color w:val="000000" w:themeColor="text1"/>
          <w:szCs w:val="24"/>
        </w:rPr>
        <w:t xml:space="preserve"> because [</w:t>
      </w:r>
      <w:r w:rsidR="008173E4" w:rsidRPr="008136E2">
        <w:rPr>
          <w:rFonts w:eastAsia="MS Mincho" w:cs="Arial"/>
          <w:color w:val="000000" w:themeColor="text1"/>
          <w:szCs w:val="24"/>
          <w:highlight w:val="yellow"/>
        </w:rPr>
        <w:t>explain why you believe the other agency has the requested document – for example, there was a machinery of government change and the business unit who holds the document moved to a different agency</w:t>
      </w:r>
      <w:r w:rsidR="008173E4" w:rsidRPr="008136E2">
        <w:rPr>
          <w:rFonts w:eastAsia="MS Mincho" w:cs="Arial"/>
          <w:color w:val="000000" w:themeColor="text1"/>
          <w:szCs w:val="24"/>
        </w:rPr>
        <w:t>].</w:t>
      </w:r>
      <w:r w:rsidRPr="008136E2">
        <w:rPr>
          <w:rFonts w:eastAsia="MS Mincho" w:cs="Arial"/>
          <w:color w:val="000000" w:themeColor="text1"/>
          <w:szCs w:val="24"/>
        </w:rPr>
        <w:t xml:space="preserve"> </w:t>
      </w:r>
    </w:p>
    <w:p w14:paraId="116E09D9" w14:textId="77777777" w:rsidR="00D340CE" w:rsidRPr="008136E2" w:rsidRDefault="00541091" w:rsidP="008136E2">
      <w:pPr>
        <w:keepNext w:val="0"/>
        <w:keepLines w:val="0"/>
        <w:spacing w:line="240" w:lineRule="auto"/>
        <w:rPr>
          <w:rFonts w:eastAsia="MS Mincho" w:cs="Arial"/>
          <w:color w:val="000000" w:themeColor="text1"/>
          <w:szCs w:val="24"/>
        </w:rPr>
      </w:pPr>
      <w:r w:rsidRPr="008136E2">
        <w:rPr>
          <w:rFonts w:eastAsia="MS Mincho" w:cs="Arial"/>
          <w:color w:val="000000" w:themeColor="text1"/>
          <w:szCs w:val="24"/>
        </w:rPr>
        <w:t xml:space="preserve">As such, we </w:t>
      </w:r>
      <w:r w:rsidR="00E332BE" w:rsidRPr="008136E2">
        <w:rPr>
          <w:rFonts w:eastAsia="MS Mincho" w:cs="Arial"/>
          <w:color w:val="000000" w:themeColor="text1"/>
          <w:szCs w:val="24"/>
        </w:rPr>
        <w:t xml:space="preserve">are </w:t>
      </w:r>
      <w:r w:rsidR="00B36805" w:rsidRPr="008136E2">
        <w:rPr>
          <w:rFonts w:eastAsia="MS Mincho" w:cs="Arial"/>
          <w:color w:val="000000" w:themeColor="text1"/>
          <w:szCs w:val="24"/>
        </w:rPr>
        <w:t xml:space="preserve">formally </w:t>
      </w:r>
      <w:r w:rsidR="00E332BE" w:rsidRPr="008136E2">
        <w:rPr>
          <w:rFonts w:eastAsia="MS Mincho" w:cs="Arial"/>
          <w:color w:val="000000" w:themeColor="text1"/>
          <w:szCs w:val="24"/>
        </w:rPr>
        <w:t>transferring</w:t>
      </w:r>
      <w:r w:rsidRPr="008136E2">
        <w:rPr>
          <w:rFonts w:eastAsia="MS Mincho" w:cs="Arial"/>
          <w:color w:val="000000" w:themeColor="text1"/>
          <w:szCs w:val="24"/>
        </w:rPr>
        <w:t xml:space="preserve"> </w:t>
      </w:r>
      <w:r w:rsidR="0069198D" w:rsidRPr="008136E2">
        <w:rPr>
          <w:rFonts w:eastAsia="MS Mincho" w:cs="Arial"/>
          <w:color w:val="000000" w:themeColor="text1"/>
          <w:szCs w:val="24"/>
        </w:rPr>
        <w:t>the</w:t>
      </w:r>
      <w:r w:rsidRPr="008136E2">
        <w:rPr>
          <w:rFonts w:eastAsia="MS Mincho" w:cs="Arial"/>
          <w:color w:val="000000" w:themeColor="text1"/>
          <w:szCs w:val="24"/>
        </w:rPr>
        <w:t xml:space="preserve"> </w:t>
      </w:r>
      <w:r w:rsidR="00E25688" w:rsidRPr="008136E2">
        <w:rPr>
          <w:rFonts w:eastAsia="MS Mincho" w:cs="Arial"/>
          <w:color w:val="000000" w:themeColor="text1"/>
          <w:szCs w:val="24"/>
        </w:rPr>
        <w:t xml:space="preserve">applicant’s </w:t>
      </w:r>
      <w:r w:rsidRPr="008136E2">
        <w:rPr>
          <w:rFonts w:eastAsia="MS Mincho" w:cs="Arial"/>
          <w:color w:val="000000" w:themeColor="text1"/>
          <w:szCs w:val="24"/>
        </w:rPr>
        <w:t>request to</w:t>
      </w:r>
      <w:r w:rsidR="0069198D" w:rsidRPr="008136E2">
        <w:rPr>
          <w:rFonts w:eastAsia="MS Mincho" w:cs="Arial"/>
          <w:color w:val="000000" w:themeColor="text1"/>
          <w:szCs w:val="24"/>
        </w:rPr>
        <w:t xml:space="preserve"> your agency</w:t>
      </w:r>
      <w:r w:rsidR="001A1479" w:rsidRPr="008136E2">
        <w:rPr>
          <w:rFonts w:eastAsia="MS Mincho" w:cs="Arial"/>
          <w:color w:val="000000" w:themeColor="text1"/>
          <w:szCs w:val="24"/>
        </w:rPr>
        <w:t xml:space="preserve"> under section 18(2)(b)(</w:t>
      </w:r>
      <w:proofErr w:type="spellStart"/>
      <w:r w:rsidR="001A1479" w:rsidRPr="008136E2">
        <w:rPr>
          <w:rFonts w:eastAsia="MS Mincho" w:cs="Arial"/>
          <w:color w:val="000000" w:themeColor="text1"/>
          <w:szCs w:val="24"/>
        </w:rPr>
        <w:t>i</w:t>
      </w:r>
      <w:proofErr w:type="spellEnd"/>
      <w:r w:rsidR="001A1479" w:rsidRPr="008136E2">
        <w:rPr>
          <w:rFonts w:eastAsia="MS Mincho" w:cs="Arial"/>
          <w:color w:val="000000" w:themeColor="text1"/>
          <w:szCs w:val="24"/>
        </w:rPr>
        <w:t>) of the FOI Act</w:t>
      </w:r>
      <w:r w:rsidR="00D340CE" w:rsidRPr="008136E2">
        <w:rPr>
          <w:rFonts w:eastAsia="MS Mincho" w:cs="Arial"/>
          <w:color w:val="000000" w:themeColor="text1"/>
          <w:szCs w:val="24"/>
        </w:rPr>
        <w:t>.</w:t>
      </w:r>
    </w:p>
    <w:p w14:paraId="457C80FB" w14:textId="77777777" w:rsidR="00541091" w:rsidRPr="008136E2" w:rsidRDefault="00B636F2" w:rsidP="008136E2">
      <w:pPr>
        <w:keepNext w:val="0"/>
        <w:keepLines w:val="0"/>
        <w:spacing w:line="240" w:lineRule="auto"/>
        <w:rPr>
          <w:rFonts w:eastAsia="MS Mincho" w:cs="Arial"/>
          <w:color w:val="000000" w:themeColor="text1"/>
          <w:szCs w:val="24"/>
        </w:rPr>
      </w:pPr>
      <w:r w:rsidRPr="008136E2">
        <w:rPr>
          <w:rFonts w:eastAsia="MS Mincho" w:cs="Arial"/>
          <w:color w:val="000000" w:themeColor="text1"/>
          <w:szCs w:val="24"/>
        </w:rPr>
        <w:t>[</w:t>
      </w:r>
      <w:r w:rsidR="00702385" w:rsidRPr="008136E2">
        <w:rPr>
          <w:rFonts w:eastAsia="MS Mincho" w:cs="Arial"/>
          <w:color w:val="000000" w:themeColor="text1"/>
          <w:highlight w:val="cyan"/>
        </w:rPr>
        <w:t xml:space="preserve">Use the two paragraphs below </w:t>
      </w:r>
      <w:r w:rsidRPr="008136E2">
        <w:rPr>
          <w:rFonts w:eastAsia="MS Mincho" w:cs="Arial"/>
          <w:color w:val="000000" w:themeColor="text1"/>
          <w:highlight w:val="cyan"/>
        </w:rPr>
        <w:t>if the subject matter of the document is more closely connected with the functions of another agency than with your agency, otherwise delete</w:t>
      </w:r>
      <w:r w:rsidRPr="008136E2">
        <w:rPr>
          <w:rFonts w:eastAsia="MS Mincho" w:cs="Arial"/>
          <w:color w:val="000000" w:themeColor="text1"/>
          <w:szCs w:val="24"/>
        </w:rPr>
        <w:t>]</w:t>
      </w:r>
    </w:p>
    <w:p w14:paraId="546CEB08" w14:textId="77777777" w:rsidR="00D94001" w:rsidRPr="008136E2" w:rsidRDefault="00B36805" w:rsidP="008136E2">
      <w:pPr>
        <w:keepNext w:val="0"/>
        <w:keepLines w:val="0"/>
        <w:spacing w:line="240" w:lineRule="auto"/>
        <w:rPr>
          <w:rFonts w:eastAsia="MS Mincho" w:cs="Arial"/>
          <w:color w:val="000000" w:themeColor="text1"/>
          <w:szCs w:val="24"/>
        </w:rPr>
      </w:pPr>
      <w:r w:rsidRPr="008136E2">
        <w:rPr>
          <w:rFonts w:eastAsia="MS Mincho" w:cs="Arial"/>
          <w:color w:val="000000" w:themeColor="text1"/>
          <w:szCs w:val="24"/>
        </w:rPr>
        <w:lastRenderedPageBreak/>
        <w:t xml:space="preserve">We may </w:t>
      </w:r>
      <w:r w:rsidR="00620541" w:rsidRPr="008136E2">
        <w:rPr>
          <w:rFonts w:eastAsia="MS Mincho" w:cs="Arial"/>
          <w:color w:val="000000" w:themeColor="text1"/>
          <w:szCs w:val="24"/>
        </w:rPr>
        <w:t xml:space="preserve">have a copy of </w:t>
      </w:r>
      <w:r w:rsidR="00B657F3" w:rsidRPr="008136E2">
        <w:rPr>
          <w:rFonts w:eastAsia="MS Mincho" w:cs="Arial"/>
          <w:color w:val="000000" w:themeColor="text1"/>
          <w:szCs w:val="24"/>
        </w:rPr>
        <w:t>t</w:t>
      </w:r>
      <w:r w:rsidRPr="008136E2">
        <w:rPr>
          <w:rFonts w:eastAsia="MS Mincho" w:cs="Arial"/>
          <w:color w:val="000000" w:themeColor="text1"/>
          <w:szCs w:val="24"/>
        </w:rPr>
        <w:t>he</w:t>
      </w:r>
      <w:r w:rsidR="00620541" w:rsidRPr="008136E2">
        <w:rPr>
          <w:rFonts w:eastAsia="MS Mincho" w:cs="Arial"/>
          <w:color w:val="000000" w:themeColor="text1"/>
          <w:szCs w:val="24"/>
        </w:rPr>
        <w:t xml:space="preserve"> requested document[</w:t>
      </w:r>
      <w:r w:rsidR="00620541" w:rsidRPr="008136E2">
        <w:rPr>
          <w:rFonts w:eastAsia="MS Mincho" w:cs="Arial"/>
          <w:color w:val="000000" w:themeColor="text1"/>
          <w:szCs w:val="24"/>
          <w:highlight w:val="yellow"/>
        </w:rPr>
        <w:t>s</w:t>
      </w:r>
      <w:r w:rsidR="00620541" w:rsidRPr="008136E2">
        <w:rPr>
          <w:rFonts w:eastAsia="MS Mincho" w:cs="Arial"/>
          <w:color w:val="000000" w:themeColor="text1"/>
          <w:szCs w:val="24"/>
        </w:rPr>
        <w:t xml:space="preserve">], </w:t>
      </w:r>
      <w:r w:rsidR="00C0317C" w:rsidRPr="008136E2">
        <w:rPr>
          <w:rFonts w:eastAsia="MS Mincho" w:cs="Arial"/>
          <w:color w:val="000000" w:themeColor="text1"/>
          <w:szCs w:val="24"/>
        </w:rPr>
        <w:t xml:space="preserve">however </w:t>
      </w:r>
      <w:r w:rsidR="00620541" w:rsidRPr="008136E2">
        <w:rPr>
          <w:rFonts w:eastAsia="MS Mincho" w:cs="Arial"/>
          <w:color w:val="000000" w:themeColor="text1"/>
          <w:szCs w:val="24"/>
        </w:rPr>
        <w:t xml:space="preserve">we </w:t>
      </w:r>
      <w:r w:rsidRPr="008136E2">
        <w:rPr>
          <w:rFonts w:eastAsia="MS Mincho" w:cs="Arial"/>
          <w:color w:val="000000" w:themeColor="text1"/>
          <w:szCs w:val="24"/>
        </w:rPr>
        <w:t xml:space="preserve">consider </w:t>
      </w:r>
      <w:r w:rsidR="00620541" w:rsidRPr="008136E2">
        <w:rPr>
          <w:rFonts w:eastAsia="MS Mincho" w:cs="Arial"/>
          <w:color w:val="000000" w:themeColor="text1"/>
          <w:szCs w:val="24"/>
        </w:rPr>
        <w:t>t</w:t>
      </w:r>
      <w:r w:rsidR="00D340CE" w:rsidRPr="008136E2">
        <w:rPr>
          <w:rFonts w:eastAsia="MS Mincho" w:cs="Arial"/>
          <w:color w:val="000000" w:themeColor="text1"/>
          <w:szCs w:val="24"/>
        </w:rPr>
        <w:t>he subject matter of the document[</w:t>
      </w:r>
      <w:r w:rsidR="00D340CE" w:rsidRPr="008136E2">
        <w:rPr>
          <w:rFonts w:eastAsia="MS Mincho" w:cs="Arial"/>
          <w:color w:val="000000" w:themeColor="text1"/>
          <w:szCs w:val="24"/>
          <w:highlight w:val="yellow"/>
        </w:rPr>
        <w:t>s</w:t>
      </w:r>
      <w:r w:rsidR="00D340CE" w:rsidRPr="008136E2">
        <w:rPr>
          <w:rFonts w:eastAsia="MS Mincho" w:cs="Arial"/>
          <w:color w:val="000000" w:themeColor="text1"/>
          <w:szCs w:val="24"/>
        </w:rPr>
        <w:t xml:space="preserve">] </w:t>
      </w:r>
      <w:r w:rsidR="006D191B" w:rsidRPr="008136E2">
        <w:rPr>
          <w:rFonts w:eastAsia="MS Mincho" w:cs="Arial"/>
          <w:color w:val="000000" w:themeColor="text1"/>
          <w:szCs w:val="24"/>
        </w:rPr>
        <w:t>is</w:t>
      </w:r>
      <w:r w:rsidR="00D340CE" w:rsidRPr="008136E2">
        <w:rPr>
          <w:rFonts w:eastAsia="MS Mincho" w:cs="Arial"/>
          <w:color w:val="000000" w:themeColor="text1"/>
          <w:szCs w:val="24"/>
        </w:rPr>
        <w:t xml:space="preserve"> more closely connected with </w:t>
      </w:r>
      <w:r w:rsidR="0006028C" w:rsidRPr="008136E2">
        <w:rPr>
          <w:rFonts w:eastAsia="MS Mincho" w:cs="Arial"/>
          <w:color w:val="000000" w:themeColor="text1"/>
          <w:szCs w:val="24"/>
        </w:rPr>
        <w:t>your agency’s</w:t>
      </w:r>
      <w:r w:rsidR="00D340CE" w:rsidRPr="008136E2">
        <w:rPr>
          <w:rFonts w:eastAsia="MS Mincho" w:cs="Arial"/>
          <w:color w:val="000000" w:themeColor="text1"/>
          <w:szCs w:val="24"/>
        </w:rPr>
        <w:t xml:space="preserve"> functions </w:t>
      </w:r>
      <w:r w:rsidR="0006028C" w:rsidRPr="008136E2">
        <w:rPr>
          <w:rFonts w:eastAsia="MS Mincho" w:cs="Arial"/>
          <w:color w:val="000000" w:themeColor="text1"/>
          <w:szCs w:val="24"/>
        </w:rPr>
        <w:t xml:space="preserve">because </w:t>
      </w:r>
      <w:r w:rsidR="00D340CE" w:rsidRPr="008136E2">
        <w:rPr>
          <w:rFonts w:eastAsia="MS Mincho" w:cs="Arial"/>
          <w:color w:val="000000" w:themeColor="text1"/>
          <w:szCs w:val="24"/>
        </w:rPr>
        <w:t>[</w:t>
      </w:r>
      <w:r w:rsidR="0006028C" w:rsidRPr="008136E2">
        <w:rPr>
          <w:rFonts w:eastAsia="MS Mincho" w:cs="Arial"/>
          <w:color w:val="000000" w:themeColor="text1"/>
          <w:szCs w:val="24"/>
          <w:highlight w:val="yellow"/>
        </w:rPr>
        <w:t>explain why you believe the subject matter of the request is more closely connected with the agency to which you are transferring the request – for example, the documents relate to a project being administered by the receiving agency</w:t>
      </w:r>
      <w:r w:rsidR="00D340CE" w:rsidRPr="008136E2">
        <w:rPr>
          <w:rFonts w:eastAsia="MS Mincho" w:cs="Arial"/>
          <w:color w:val="000000" w:themeColor="text1"/>
          <w:szCs w:val="24"/>
        </w:rPr>
        <w:t xml:space="preserve">]. </w:t>
      </w:r>
    </w:p>
    <w:p w14:paraId="7181878A" w14:textId="77777777" w:rsidR="00D340CE" w:rsidRPr="008136E2" w:rsidRDefault="007141A3" w:rsidP="008136E2">
      <w:pPr>
        <w:keepNext w:val="0"/>
        <w:keepLines w:val="0"/>
        <w:spacing w:line="240" w:lineRule="auto"/>
        <w:rPr>
          <w:rFonts w:eastAsia="MS Mincho" w:cs="Arial"/>
          <w:color w:val="000000" w:themeColor="text1"/>
          <w:szCs w:val="24"/>
        </w:rPr>
      </w:pPr>
      <w:r w:rsidRPr="008136E2">
        <w:rPr>
          <w:rFonts w:eastAsia="MS Mincho" w:cs="Arial"/>
          <w:color w:val="000000" w:themeColor="text1"/>
          <w:szCs w:val="24"/>
        </w:rPr>
        <w:t xml:space="preserve">As such, we </w:t>
      </w:r>
      <w:r w:rsidR="00AA7860" w:rsidRPr="008136E2">
        <w:rPr>
          <w:rFonts w:eastAsia="MS Mincho" w:cs="Arial"/>
          <w:color w:val="000000" w:themeColor="text1"/>
          <w:szCs w:val="24"/>
        </w:rPr>
        <w:t xml:space="preserve">believe it is more appropriate for your agency to deal with the </w:t>
      </w:r>
      <w:r w:rsidR="00303C4E" w:rsidRPr="008136E2">
        <w:rPr>
          <w:rFonts w:eastAsia="MS Mincho" w:cs="Arial"/>
          <w:color w:val="000000" w:themeColor="text1"/>
          <w:szCs w:val="24"/>
        </w:rPr>
        <w:t xml:space="preserve">applicant’s </w:t>
      </w:r>
      <w:r w:rsidR="00AA7860" w:rsidRPr="008136E2">
        <w:rPr>
          <w:rFonts w:eastAsia="MS Mincho" w:cs="Arial"/>
          <w:color w:val="000000" w:themeColor="text1"/>
          <w:szCs w:val="24"/>
        </w:rPr>
        <w:t xml:space="preserve">request and </w:t>
      </w:r>
      <w:r w:rsidR="00303C4E" w:rsidRPr="008136E2">
        <w:rPr>
          <w:rFonts w:eastAsia="MS Mincho" w:cs="Arial"/>
          <w:color w:val="000000" w:themeColor="text1"/>
          <w:szCs w:val="24"/>
        </w:rPr>
        <w:t>we are</w:t>
      </w:r>
      <w:r w:rsidR="00B36805" w:rsidRPr="008136E2">
        <w:rPr>
          <w:rFonts w:eastAsia="MS Mincho" w:cs="Arial"/>
          <w:color w:val="000000" w:themeColor="text1"/>
          <w:szCs w:val="24"/>
        </w:rPr>
        <w:t xml:space="preserve"> formally</w:t>
      </w:r>
      <w:r w:rsidRPr="008136E2">
        <w:rPr>
          <w:rFonts w:eastAsia="MS Mincho" w:cs="Arial"/>
          <w:color w:val="000000" w:themeColor="text1"/>
          <w:szCs w:val="24"/>
        </w:rPr>
        <w:t xml:space="preserve"> </w:t>
      </w:r>
      <w:r w:rsidR="00E332BE" w:rsidRPr="008136E2">
        <w:rPr>
          <w:rFonts w:eastAsia="MS Mincho" w:cs="Arial"/>
          <w:color w:val="000000" w:themeColor="text1"/>
          <w:szCs w:val="24"/>
        </w:rPr>
        <w:t xml:space="preserve">transferring </w:t>
      </w:r>
      <w:r w:rsidR="00E9760E" w:rsidRPr="008136E2">
        <w:rPr>
          <w:rFonts w:eastAsia="MS Mincho" w:cs="Arial"/>
          <w:color w:val="000000" w:themeColor="text1"/>
          <w:szCs w:val="24"/>
        </w:rPr>
        <w:t xml:space="preserve">the </w:t>
      </w:r>
      <w:r w:rsidRPr="008136E2">
        <w:rPr>
          <w:rFonts w:eastAsia="MS Mincho" w:cs="Arial"/>
          <w:color w:val="000000" w:themeColor="text1"/>
          <w:szCs w:val="24"/>
        </w:rPr>
        <w:t>request to</w:t>
      </w:r>
      <w:r w:rsidR="00D650B4" w:rsidRPr="008136E2">
        <w:rPr>
          <w:rFonts w:eastAsia="MS Mincho" w:cs="Arial"/>
          <w:color w:val="000000" w:themeColor="text1"/>
          <w:szCs w:val="24"/>
        </w:rPr>
        <w:t xml:space="preserve"> your agency</w:t>
      </w:r>
      <w:r w:rsidR="00E0504E" w:rsidRPr="008136E2">
        <w:rPr>
          <w:rFonts w:eastAsia="MS Mincho" w:cs="Arial"/>
          <w:color w:val="000000" w:themeColor="text1"/>
          <w:szCs w:val="24"/>
        </w:rPr>
        <w:t xml:space="preserve"> under section 18(2)(b)(ii) of the FOI Act</w:t>
      </w:r>
      <w:r w:rsidR="00821153" w:rsidRPr="008136E2">
        <w:rPr>
          <w:rFonts w:eastAsia="MS Mincho" w:cs="Arial"/>
          <w:color w:val="000000" w:themeColor="text1"/>
          <w:szCs w:val="24"/>
        </w:rPr>
        <w:t>.</w:t>
      </w:r>
    </w:p>
    <w:p w14:paraId="1139C015" w14:textId="77777777" w:rsidR="00371A6E" w:rsidRPr="008136E2" w:rsidRDefault="002A146F" w:rsidP="008136E2">
      <w:pPr>
        <w:keepNext w:val="0"/>
        <w:keepLines w:val="0"/>
        <w:spacing w:line="240" w:lineRule="auto"/>
        <w:rPr>
          <w:rFonts w:eastAsia="MS Mincho" w:cs="Arial"/>
          <w:color w:val="000000" w:themeColor="text1"/>
          <w:szCs w:val="24"/>
        </w:rPr>
      </w:pPr>
      <w:r w:rsidRPr="008136E2">
        <w:rPr>
          <w:rFonts w:eastAsia="MS Mincho" w:cs="Arial"/>
          <w:color w:val="000000" w:themeColor="text1"/>
          <w:szCs w:val="24"/>
        </w:rPr>
        <w:t>[</w:t>
      </w:r>
      <w:r w:rsidRPr="008136E2">
        <w:rPr>
          <w:rFonts w:eastAsia="MS Mincho" w:cs="Arial"/>
          <w:color w:val="000000" w:themeColor="text1"/>
          <w:szCs w:val="24"/>
          <w:highlight w:val="cyan"/>
        </w:rPr>
        <w:t xml:space="preserve">Insert </w:t>
      </w:r>
      <w:r w:rsidR="00024ACD" w:rsidRPr="008136E2">
        <w:rPr>
          <w:rFonts w:eastAsia="MS Mincho" w:cs="Arial"/>
          <w:color w:val="000000" w:themeColor="text1"/>
          <w:szCs w:val="24"/>
          <w:highlight w:val="cyan"/>
        </w:rPr>
        <w:t xml:space="preserve">the following sentence </w:t>
      </w:r>
      <w:r w:rsidRPr="008136E2">
        <w:rPr>
          <w:rFonts w:eastAsia="MS Mincho" w:cs="Arial"/>
          <w:color w:val="000000" w:themeColor="text1"/>
          <w:szCs w:val="24"/>
          <w:highlight w:val="cyan"/>
        </w:rPr>
        <w:t xml:space="preserve">if it is necessary to send the agency a copy of the document to enable </w:t>
      </w:r>
      <w:r w:rsidR="006313C1" w:rsidRPr="008136E2">
        <w:rPr>
          <w:rFonts w:eastAsia="MS Mincho" w:cs="Arial"/>
          <w:color w:val="000000" w:themeColor="text1"/>
          <w:szCs w:val="24"/>
          <w:highlight w:val="cyan"/>
        </w:rPr>
        <w:t>it</w:t>
      </w:r>
      <w:r w:rsidRPr="008136E2">
        <w:rPr>
          <w:rFonts w:eastAsia="MS Mincho" w:cs="Arial"/>
          <w:color w:val="000000" w:themeColor="text1"/>
          <w:szCs w:val="24"/>
          <w:highlight w:val="cyan"/>
        </w:rPr>
        <w:t xml:space="preserve"> to deal with the request, otherwise delete</w:t>
      </w:r>
      <w:r w:rsidR="004578EA" w:rsidRPr="008136E2">
        <w:rPr>
          <w:rFonts w:eastAsia="MS Mincho" w:cs="Arial"/>
          <w:color w:val="000000" w:themeColor="text1"/>
          <w:szCs w:val="24"/>
        </w:rPr>
        <w:t xml:space="preserve">] </w:t>
      </w:r>
      <w:r w:rsidR="00371A6E" w:rsidRPr="008136E2">
        <w:rPr>
          <w:rFonts w:eastAsia="MS Mincho" w:cs="Arial"/>
          <w:color w:val="000000" w:themeColor="text1"/>
          <w:szCs w:val="24"/>
        </w:rPr>
        <w:t>We also enclose a copy of the requested document[</w:t>
      </w:r>
      <w:r w:rsidR="00371A6E" w:rsidRPr="008136E2">
        <w:rPr>
          <w:rFonts w:eastAsia="MS Mincho" w:cs="Arial"/>
          <w:color w:val="000000" w:themeColor="text1"/>
          <w:szCs w:val="24"/>
          <w:highlight w:val="yellow"/>
        </w:rPr>
        <w:t>s</w:t>
      </w:r>
      <w:r w:rsidR="00371A6E" w:rsidRPr="008136E2">
        <w:rPr>
          <w:rFonts w:eastAsia="MS Mincho" w:cs="Arial"/>
          <w:color w:val="000000" w:themeColor="text1"/>
          <w:szCs w:val="24"/>
        </w:rPr>
        <w:t xml:space="preserve">] to enable your agency to </w:t>
      </w:r>
      <w:r w:rsidR="005C3A00" w:rsidRPr="008136E2">
        <w:rPr>
          <w:rFonts w:eastAsia="MS Mincho" w:cs="Arial"/>
          <w:color w:val="000000" w:themeColor="text1"/>
          <w:szCs w:val="24"/>
        </w:rPr>
        <w:t>identify the relevant document[</w:t>
      </w:r>
      <w:r w:rsidR="005C3A00" w:rsidRPr="008136E2">
        <w:rPr>
          <w:rFonts w:eastAsia="MS Mincho" w:cs="Arial"/>
          <w:color w:val="000000" w:themeColor="text1"/>
          <w:szCs w:val="24"/>
          <w:highlight w:val="yellow"/>
        </w:rPr>
        <w:t>s</w:t>
      </w:r>
      <w:r w:rsidR="005C3A00" w:rsidRPr="008136E2">
        <w:rPr>
          <w:rFonts w:eastAsia="MS Mincho" w:cs="Arial"/>
          <w:color w:val="000000" w:themeColor="text1"/>
          <w:szCs w:val="24"/>
        </w:rPr>
        <w:t xml:space="preserve">] and </w:t>
      </w:r>
      <w:r w:rsidR="00371A6E" w:rsidRPr="008136E2">
        <w:rPr>
          <w:rFonts w:eastAsia="MS Mincho" w:cs="Arial"/>
          <w:color w:val="000000" w:themeColor="text1"/>
          <w:szCs w:val="24"/>
        </w:rPr>
        <w:t xml:space="preserve">deal with the request. </w:t>
      </w:r>
    </w:p>
    <w:p w14:paraId="6F8A9E59" w14:textId="77777777" w:rsidR="00841E4A" w:rsidRPr="008136E2" w:rsidRDefault="008B15C3" w:rsidP="008136E2">
      <w:pPr>
        <w:keepNext w:val="0"/>
        <w:keepLines w:val="0"/>
        <w:spacing w:line="240" w:lineRule="auto"/>
        <w:rPr>
          <w:rFonts w:eastAsia="MS Mincho" w:cs="Arial"/>
          <w:b/>
          <w:bCs/>
          <w:color w:val="000000" w:themeColor="text1"/>
          <w:szCs w:val="24"/>
        </w:rPr>
      </w:pPr>
      <w:r w:rsidRPr="008136E2">
        <w:rPr>
          <w:rFonts w:eastAsia="MS Mincho" w:cs="Arial"/>
          <w:b/>
          <w:bCs/>
          <w:color w:val="000000" w:themeColor="text1"/>
          <w:szCs w:val="24"/>
        </w:rPr>
        <w:t xml:space="preserve">We notified the </w:t>
      </w:r>
      <w:r w:rsidR="00595124" w:rsidRPr="008136E2">
        <w:rPr>
          <w:rFonts w:eastAsia="MS Mincho" w:cs="Arial"/>
          <w:b/>
          <w:bCs/>
          <w:color w:val="000000" w:themeColor="text1"/>
          <w:szCs w:val="24"/>
        </w:rPr>
        <w:t xml:space="preserve">applicant </w:t>
      </w:r>
      <w:r w:rsidR="00387365" w:rsidRPr="008136E2">
        <w:rPr>
          <w:rFonts w:eastAsia="MS Mincho" w:cs="Arial"/>
          <w:b/>
          <w:bCs/>
          <w:color w:val="000000" w:themeColor="text1"/>
          <w:szCs w:val="24"/>
        </w:rPr>
        <w:t>of</w:t>
      </w:r>
      <w:r w:rsidR="00AE37DC" w:rsidRPr="008136E2">
        <w:rPr>
          <w:rFonts w:eastAsia="MS Mincho" w:cs="Arial"/>
          <w:b/>
          <w:bCs/>
          <w:color w:val="000000" w:themeColor="text1"/>
          <w:szCs w:val="24"/>
        </w:rPr>
        <w:t xml:space="preserve"> the transfer</w:t>
      </w:r>
    </w:p>
    <w:p w14:paraId="33E9A96E" w14:textId="77777777" w:rsidR="00B03C29" w:rsidRPr="008136E2" w:rsidRDefault="00B03C29" w:rsidP="008136E2">
      <w:pPr>
        <w:keepNext w:val="0"/>
        <w:keepLines w:val="0"/>
        <w:spacing w:line="240" w:lineRule="auto"/>
        <w:rPr>
          <w:rFonts w:eastAsia="MS Mincho" w:cs="Arial"/>
          <w:color w:val="000000" w:themeColor="text1"/>
          <w:szCs w:val="24"/>
        </w:rPr>
      </w:pPr>
      <w:r w:rsidRPr="008136E2">
        <w:rPr>
          <w:rFonts w:eastAsia="MS Mincho" w:cs="Arial"/>
          <w:color w:val="000000" w:themeColor="text1"/>
          <w:szCs w:val="24"/>
        </w:rPr>
        <w:t>We notified the applicant on [</w:t>
      </w:r>
      <w:r w:rsidRPr="008136E2">
        <w:rPr>
          <w:rFonts w:eastAsia="MS Mincho" w:cs="Arial"/>
          <w:color w:val="000000" w:themeColor="text1"/>
          <w:szCs w:val="24"/>
          <w:highlight w:val="yellow"/>
        </w:rPr>
        <w:t>insert date</w:t>
      </w:r>
      <w:r w:rsidRPr="008136E2">
        <w:rPr>
          <w:rFonts w:eastAsia="MS Mincho" w:cs="Arial"/>
          <w:color w:val="000000" w:themeColor="text1"/>
          <w:szCs w:val="24"/>
        </w:rPr>
        <w:t xml:space="preserve">] that we </w:t>
      </w:r>
      <w:r w:rsidR="0073364B" w:rsidRPr="008136E2">
        <w:rPr>
          <w:rFonts w:eastAsia="MS Mincho" w:cs="Arial"/>
          <w:color w:val="000000" w:themeColor="text1"/>
          <w:szCs w:val="24"/>
        </w:rPr>
        <w:t xml:space="preserve">are transferring </w:t>
      </w:r>
      <w:r w:rsidRPr="008136E2">
        <w:rPr>
          <w:rFonts w:eastAsia="MS Mincho" w:cs="Arial"/>
          <w:color w:val="000000" w:themeColor="text1"/>
          <w:szCs w:val="24"/>
        </w:rPr>
        <w:t>their request to your agency</w:t>
      </w:r>
      <w:r w:rsidR="00973887" w:rsidRPr="008136E2">
        <w:rPr>
          <w:rFonts w:eastAsia="MS Mincho" w:cs="Arial"/>
          <w:color w:val="000000" w:themeColor="text1"/>
          <w:szCs w:val="24"/>
        </w:rPr>
        <w:t>. We also advised the applicant</w:t>
      </w:r>
      <w:r w:rsidR="00053A05" w:rsidRPr="008136E2">
        <w:rPr>
          <w:rFonts w:eastAsia="MS Mincho" w:cs="Arial"/>
          <w:color w:val="000000" w:themeColor="text1"/>
          <w:szCs w:val="24"/>
        </w:rPr>
        <w:t xml:space="preserve"> that you</w:t>
      </w:r>
      <w:r w:rsidR="00401C53" w:rsidRPr="008136E2">
        <w:rPr>
          <w:rFonts w:eastAsia="MS Mincho" w:cs="Arial"/>
          <w:color w:val="000000" w:themeColor="text1"/>
          <w:szCs w:val="24"/>
        </w:rPr>
        <w:t>r agency</w:t>
      </w:r>
      <w:r w:rsidR="00053A05" w:rsidRPr="008136E2">
        <w:rPr>
          <w:rFonts w:eastAsia="MS Mincho" w:cs="Arial"/>
          <w:color w:val="000000" w:themeColor="text1"/>
          <w:szCs w:val="24"/>
        </w:rPr>
        <w:t xml:space="preserve"> </w:t>
      </w:r>
      <w:r w:rsidR="00401C53" w:rsidRPr="008136E2">
        <w:rPr>
          <w:rFonts w:eastAsia="MS Mincho" w:cs="Arial"/>
          <w:color w:val="000000" w:themeColor="text1"/>
          <w:szCs w:val="24"/>
        </w:rPr>
        <w:t xml:space="preserve">will </w:t>
      </w:r>
      <w:r w:rsidR="005B4BE4" w:rsidRPr="008136E2">
        <w:rPr>
          <w:rFonts w:eastAsia="MS Mincho" w:cs="Arial"/>
          <w:color w:val="000000" w:themeColor="text1"/>
          <w:szCs w:val="24"/>
        </w:rPr>
        <w:t>handle</w:t>
      </w:r>
      <w:r w:rsidR="00401C53" w:rsidRPr="008136E2">
        <w:rPr>
          <w:rFonts w:eastAsia="MS Mincho" w:cs="Arial"/>
          <w:color w:val="000000" w:themeColor="text1"/>
          <w:szCs w:val="24"/>
        </w:rPr>
        <w:t xml:space="preserve"> </w:t>
      </w:r>
      <w:r w:rsidR="00973887" w:rsidRPr="008136E2">
        <w:rPr>
          <w:rFonts w:eastAsia="MS Mincho" w:cs="Arial"/>
          <w:color w:val="000000" w:themeColor="text1"/>
          <w:szCs w:val="24"/>
        </w:rPr>
        <w:t>the request and will be in contact with them</w:t>
      </w:r>
      <w:r w:rsidR="000219E8" w:rsidRPr="008136E2">
        <w:rPr>
          <w:rFonts w:eastAsia="MS Mincho" w:cs="Arial"/>
          <w:color w:val="000000" w:themeColor="text1"/>
          <w:szCs w:val="24"/>
        </w:rPr>
        <w:t>.</w:t>
      </w:r>
    </w:p>
    <w:p w14:paraId="2615A66C" w14:textId="77777777" w:rsidR="004C377A" w:rsidRPr="008136E2" w:rsidRDefault="004C377A" w:rsidP="008136E2">
      <w:pPr>
        <w:keepNext w:val="0"/>
        <w:keepLines w:val="0"/>
        <w:spacing w:line="240" w:lineRule="auto"/>
        <w:rPr>
          <w:rFonts w:eastAsia="MS Mincho" w:cs="Arial"/>
          <w:color w:val="000000" w:themeColor="text1"/>
          <w:szCs w:val="24"/>
        </w:rPr>
      </w:pPr>
      <w:r w:rsidRPr="008136E2">
        <w:rPr>
          <w:rFonts w:eastAsia="MS Mincho" w:cs="Arial"/>
          <w:color w:val="000000" w:themeColor="text1"/>
          <w:szCs w:val="24"/>
        </w:rPr>
        <w:t>If you have any questions about this letter, please contact us on [</w:t>
      </w:r>
      <w:r w:rsidRPr="008136E2">
        <w:rPr>
          <w:rFonts w:eastAsia="MS Mincho" w:cs="Arial"/>
          <w:color w:val="000000" w:themeColor="text1"/>
          <w:szCs w:val="24"/>
          <w:highlight w:val="yellow"/>
        </w:rPr>
        <w:t>insert telephone number</w:t>
      </w:r>
      <w:r w:rsidRPr="008136E2">
        <w:rPr>
          <w:rFonts w:eastAsia="MS Mincho" w:cs="Arial"/>
          <w:color w:val="000000" w:themeColor="text1"/>
          <w:szCs w:val="24"/>
        </w:rPr>
        <w:t>] or [</w:t>
      </w:r>
      <w:r w:rsidRPr="008136E2">
        <w:rPr>
          <w:rFonts w:eastAsia="MS Mincho" w:cs="Arial"/>
          <w:color w:val="000000" w:themeColor="text1"/>
          <w:szCs w:val="24"/>
          <w:highlight w:val="yellow"/>
        </w:rPr>
        <w:t>insert email address</w:t>
      </w:r>
      <w:r w:rsidRPr="008136E2">
        <w:rPr>
          <w:rFonts w:eastAsia="MS Mincho" w:cs="Arial"/>
          <w:color w:val="000000" w:themeColor="text1"/>
          <w:szCs w:val="24"/>
        </w:rPr>
        <w:t>] and quote [</w:t>
      </w:r>
      <w:r w:rsidRPr="008136E2">
        <w:rPr>
          <w:rFonts w:eastAsia="MS Mincho" w:cs="Arial"/>
          <w:color w:val="000000" w:themeColor="text1"/>
          <w:szCs w:val="24"/>
          <w:highlight w:val="yellow"/>
        </w:rPr>
        <w:t>agency reference</w:t>
      </w:r>
      <w:r w:rsidRPr="008136E2">
        <w:rPr>
          <w:rFonts w:eastAsia="MS Mincho" w:cs="Arial"/>
          <w:color w:val="000000" w:themeColor="text1"/>
          <w:szCs w:val="24"/>
        </w:rPr>
        <w:t>].</w:t>
      </w:r>
    </w:p>
    <w:p w14:paraId="279E3F53" w14:textId="77777777" w:rsidR="004C377A" w:rsidRPr="008136E2" w:rsidRDefault="004C377A" w:rsidP="008136E2">
      <w:pPr>
        <w:keepNext w:val="0"/>
        <w:keepLines w:val="0"/>
        <w:spacing w:line="240" w:lineRule="auto"/>
        <w:jc w:val="both"/>
        <w:rPr>
          <w:rFonts w:eastAsia="MS Mincho" w:cs="Arial"/>
          <w:color w:val="000000" w:themeColor="text1"/>
          <w:szCs w:val="24"/>
        </w:rPr>
      </w:pPr>
      <w:r w:rsidRPr="008136E2">
        <w:rPr>
          <w:rFonts w:eastAsia="MS Mincho" w:cs="Arial"/>
          <w:color w:val="000000" w:themeColor="text1"/>
          <w:szCs w:val="24"/>
        </w:rPr>
        <w:t>Yours sincerely</w:t>
      </w:r>
    </w:p>
    <w:p w14:paraId="7CF00E91" w14:textId="77777777" w:rsidR="004C377A" w:rsidRPr="007E71F5" w:rsidRDefault="004C377A" w:rsidP="004C377A">
      <w:pPr>
        <w:keepNext w:val="0"/>
        <w:keepLines w:val="0"/>
        <w:spacing w:line="240" w:lineRule="auto"/>
        <w:jc w:val="both"/>
        <w:rPr>
          <w:rFonts w:eastAsia="MS Mincho" w:cs="Arial"/>
          <w:color w:val="auto"/>
          <w:szCs w:val="24"/>
        </w:rPr>
      </w:pPr>
    </w:p>
    <w:p w14:paraId="206BD274" w14:textId="77777777" w:rsidR="004C377A" w:rsidRPr="007E71F5" w:rsidRDefault="004C377A" w:rsidP="004C377A">
      <w:pPr>
        <w:keepNext w:val="0"/>
        <w:keepLines w:val="0"/>
        <w:spacing w:line="240" w:lineRule="auto"/>
        <w:jc w:val="both"/>
        <w:rPr>
          <w:rFonts w:eastAsia="MS Mincho" w:cs="Arial"/>
          <w:color w:val="auto"/>
          <w:szCs w:val="24"/>
        </w:rPr>
      </w:pPr>
    </w:p>
    <w:p w14:paraId="637576B1" w14:textId="77777777" w:rsidR="004C377A" w:rsidRPr="007E71F5" w:rsidRDefault="004C377A" w:rsidP="004C377A">
      <w:pPr>
        <w:keepNext w:val="0"/>
        <w:keepLines w:val="0"/>
        <w:spacing w:line="240" w:lineRule="auto"/>
        <w:rPr>
          <w:rFonts w:eastAsia="MS Mincho" w:cs="Arial"/>
          <w:color w:val="auto"/>
          <w:szCs w:val="24"/>
        </w:rPr>
      </w:pPr>
      <w:r w:rsidRPr="00865302">
        <w:rPr>
          <w:rFonts w:eastAsia="MS Mincho" w:cs="Arial"/>
          <w:color w:val="auto"/>
          <w:szCs w:val="24"/>
        </w:rPr>
        <w:t>[</w:t>
      </w:r>
      <w:r w:rsidRPr="007E71F5">
        <w:rPr>
          <w:rFonts w:eastAsia="MS Mincho" w:cs="Arial"/>
          <w:color w:val="auto"/>
          <w:szCs w:val="24"/>
          <w:highlight w:val="yellow"/>
        </w:rPr>
        <w:t>Name of officer</w:t>
      </w:r>
      <w:r w:rsidRPr="00865302">
        <w:rPr>
          <w:rFonts w:eastAsia="MS Mincho" w:cs="Arial"/>
          <w:color w:val="auto"/>
          <w:szCs w:val="24"/>
        </w:rPr>
        <w:t>]</w:t>
      </w:r>
      <w:r w:rsidRPr="007E71F5">
        <w:rPr>
          <w:rFonts w:eastAsia="MS Mincho" w:cs="Arial"/>
          <w:color w:val="auto"/>
          <w:szCs w:val="24"/>
          <w:highlight w:val="yellow"/>
        </w:rPr>
        <w:br/>
      </w:r>
      <w:r w:rsidRPr="00865302">
        <w:rPr>
          <w:rFonts w:eastAsia="MS Mincho" w:cs="Arial"/>
          <w:color w:val="auto"/>
          <w:szCs w:val="24"/>
        </w:rPr>
        <w:t>[</w:t>
      </w:r>
      <w:r w:rsidRPr="007E71F5">
        <w:rPr>
          <w:rFonts w:eastAsia="MS Mincho" w:cs="Arial"/>
          <w:color w:val="auto"/>
          <w:szCs w:val="24"/>
          <w:highlight w:val="yellow"/>
        </w:rPr>
        <w:t>Position title</w:t>
      </w:r>
      <w:r w:rsidRPr="00865302">
        <w:rPr>
          <w:rFonts w:eastAsia="MS Mincho" w:cs="Arial"/>
          <w:color w:val="auto"/>
          <w:szCs w:val="24"/>
        </w:rPr>
        <w:t>]</w:t>
      </w:r>
    </w:p>
    <w:p w14:paraId="2C575A3D" w14:textId="77777777" w:rsidR="00B31999" w:rsidRPr="00B31999" w:rsidRDefault="00B31999">
      <w:pPr>
        <w:keepNext w:val="0"/>
        <w:keepLines w:val="0"/>
        <w:spacing w:line="240" w:lineRule="auto"/>
        <w:jc w:val="both"/>
        <w:rPr>
          <w:color w:val="000000" w:themeColor="text1"/>
        </w:rPr>
      </w:pPr>
    </w:p>
    <w:sectPr w:rsidR="00B31999" w:rsidRPr="00B31999" w:rsidSect="00F60119">
      <w:headerReference w:type="even" r:id="rId8"/>
      <w:footerReference w:type="even" r:id="rId9"/>
      <w:footerReference w:type="default" r:id="rId10"/>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F2FDA" w14:textId="77777777" w:rsidR="00E4069B" w:rsidRDefault="00E4069B">
      <w:pPr>
        <w:spacing w:before="0" w:after="0" w:line="240" w:lineRule="auto"/>
      </w:pPr>
      <w:r>
        <w:separator/>
      </w:r>
    </w:p>
  </w:endnote>
  <w:endnote w:type="continuationSeparator" w:id="0">
    <w:p w14:paraId="5A73FB5E" w14:textId="77777777" w:rsidR="00E4069B" w:rsidRDefault="00E406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2297452"/>
      <w:docPartObj>
        <w:docPartGallery w:val="Page Numbers (Bottom of Page)"/>
        <w:docPartUnique/>
      </w:docPartObj>
    </w:sdtPr>
    <w:sdtEndPr>
      <w:rPr>
        <w:rStyle w:val="PageNumber"/>
      </w:rPr>
    </w:sdtEndPr>
    <w:sdtContent>
      <w:p w14:paraId="20DAD3A6" w14:textId="77777777" w:rsidR="005C3A00" w:rsidRDefault="005C3A00" w:rsidP="00A456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F64593" w14:textId="77777777" w:rsidR="005C3A00" w:rsidRDefault="005C3A00" w:rsidP="00B43E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8368110"/>
      <w:docPartObj>
        <w:docPartGallery w:val="Page Numbers (Bottom of Page)"/>
        <w:docPartUnique/>
      </w:docPartObj>
    </w:sdtPr>
    <w:sdtEndPr>
      <w:rPr>
        <w:rStyle w:val="PageNumber"/>
      </w:rPr>
    </w:sdtEndPr>
    <w:sdtContent>
      <w:p w14:paraId="1861EC2A" w14:textId="77777777" w:rsidR="005C3A00" w:rsidRDefault="005C3A00" w:rsidP="00A456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ADBEB4" w14:textId="77777777" w:rsidR="005C3A00" w:rsidRDefault="005C3A00" w:rsidP="00B43E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66A1" w14:textId="77777777" w:rsidR="00673162" w:rsidRDefault="00673162" w:rsidP="00673162">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01DD4" w14:textId="77777777" w:rsidR="00E4069B" w:rsidRDefault="00E4069B">
      <w:pPr>
        <w:spacing w:before="0" w:after="0" w:line="240" w:lineRule="auto"/>
      </w:pPr>
      <w:r>
        <w:separator/>
      </w:r>
    </w:p>
  </w:footnote>
  <w:footnote w:type="continuationSeparator" w:id="0">
    <w:p w14:paraId="2DAF3E15" w14:textId="77777777" w:rsidR="00E4069B" w:rsidRDefault="00E4069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1889" w14:textId="77777777" w:rsidR="000930FE" w:rsidRDefault="001E665E">
    <w:pPr>
      <w:pStyle w:val="Header"/>
    </w:pPr>
    <w:r>
      <w:rPr>
        <w:noProof/>
      </w:rPr>
      <mc:AlternateContent>
        <mc:Choice Requires="wps">
          <w:drawing>
            <wp:anchor distT="0" distB="0" distL="114300" distR="114300" simplePos="0" relativeHeight="251660288" behindDoc="1" locked="0" layoutInCell="0" allowOverlap="1" wp14:anchorId="2ABBFC8D" wp14:editId="08D4784E">
              <wp:simplePos x="0" y="0"/>
              <wp:positionH relativeFrom="margin">
                <wp:align>center</wp:align>
              </wp:positionH>
              <wp:positionV relativeFrom="margin">
                <wp:align>center</wp:align>
              </wp:positionV>
              <wp:extent cx="6056630" cy="2018665"/>
              <wp:effectExtent l="0" t="0" r="0" b="0"/>
              <wp:wrapNone/>
              <wp:docPr id="3" name="PowerPlusWaterMarkObject360218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56630" cy="2018665"/>
                      </a:xfrm>
                      <a:prstGeom prst="rect">
                        <a:avLst/>
                      </a:prstGeom>
                    </wps:spPr>
                    <wps:txbx>
                      <w:txbxContent>
                        <w:p w14:paraId="72BC5F50" w14:textId="77777777" w:rsidR="000930FE" w:rsidRDefault="00E86DEF" w:rsidP="00FE659F">
                          <w:pPr>
                            <w:jc w:val="center"/>
                            <w:rPr>
                              <w:sz w:val="24"/>
                              <w:szCs w:val="24"/>
                            </w:rPr>
                          </w:pPr>
                          <w:r>
                            <w:rPr>
                              <w:rFonts w:ascii="Calibri" w:hAnsi="Calibri" w:cs="Calibri"/>
                              <w:color w:val="C0C0C0"/>
                              <w:sz w:val="72"/>
                              <w:szCs w:val="72"/>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ABBFC8D" id="_x0000_t202" coordsize="21600,21600" o:spt="202" path="m,l,21600r21600,l21600,xe">
              <v:stroke joinstyle="miter"/>
              <v:path gradientshapeok="t" o:connecttype="rect"/>
            </v:shapetype>
            <v:shape id="PowerPlusWaterMarkObject360218046" o:spid="_x0000_s1027" type="#_x0000_t202" style="position:absolute;margin-left:0;margin-top:0;width:476.9pt;height:158.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" o:allowincell="f" filled="f" stroked="f">
              <v:textbox>
                <w:txbxContent>
                  <w:p w14:paraId="72BC5F50" w14:textId="77777777" w:rsidR="000930FE" w:rsidRDefault="00E86DEF" w:rsidP="00FE659F">
                    <w:pPr>
                      <w:jc w:val="center"/>
                      <w:rPr>
                        <w:sz w:val="24"/>
                        <w:szCs w:val="24"/>
                      </w:rPr>
                    </w:pPr>
                    <w:r>
                      <w:rPr>
                        <w:rFonts w:ascii="Calibri" w:hAnsi="Calibri" w:cs="Calibri"/>
                        <w:color w:val="C0C0C0"/>
                        <w:sz w:val="72"/>
                        <w:szCs w:val="72"/>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E2C4" w14:textId="42D33187" w:rsidR="000930FE" w:rsidRPr="001E665E" w:rsidRDefault="001D1716" w:rsidP="001E665E">
    <w:pPr>
      <w:pStyle w:val="Header"/>
      <w:tabs>
        <w:tab w:val="left" w:pos="5245"/>
      </w:tabs>
      <w:ind w:right="-6"/>
      <w:rPr>
        <w:b/>
        <w:bCs/>
        <w:color w:val="430098"/>
      </w:rPr>
    </w:pPr>
    <w:r>
      <w:rPr>
        <w:b/>
        <w:bCs/>
        <w:color w:val="430098"/>
        <w:sz w:val="24"/>
        <w:szCs w:val="24"/>
      </w:rPr>
      <w:t>T</w:t>
    </w:r>
    <w:r w:rsidR="001E665E" w:rsidRPr="001E665E">
      <w:rPr>
        <w:b/>
        <w:bCs/>
        <w:color w:val="430098"/>
        <w:sz w:val="24"/>
        <w:szCs w:val="24"/>
      </w:rPr>
      <w:t>emplate</w:t>
    </w:r>
    <w:r>
      <w:rPr>
        <w:b/>
        <w:bCs/>
        <w:color w:val="430098"/>
        <w:sz w:val="24"/>
        <w:szCs w:val="24"/>
      </w:rPr>
      <w:t xml:space="preserve"> 10</w:t>
    </w:r>
    <w:r w:rsidR="001E665E" w:rsidRPr="001E665E">
      <w:rPr>
        <w:b/>
        <w:bCs/>
        <w:color w:val="430098"/>
        <w:sz w:val="24"/>
        <w:szCs w:val="24"/>
      </w:rPr>
      <w:t xml:space="preserve"> – Transfer</w:t>
    </w:r>
    <w:r w:rsidR="00A17601">
      <w:rPr>
        <w:b/>
        <w:bCs/>
        <w:color w:val="430098"/>
        <w:sz w:val="24"/>
        <w:szCs w:val="24"/>
      </w:rPr>
      <w:t xml:space="preserve"> of a</w:t>
    </w:r>
    <w:r w:rsidR="001E665E" w:rsidRPr="001E665E">
      <w:rPr>
        <w:b/>
        <w:bCs/>
        <w:color w:val="430098"/>
        <w:sz w:val="24"/>
        <w:szCs w:val="24"/>
      </w:rPr>
      <w:t xml:space="preserve"> request notice</w:t>
    </w:r>
    <w:r>
      <w:rPr>
        <w:b/>
        <w:bCs/>
        <w:color w:val="430098"/>
        <w:sz w:val="24"/>
        <w:szCs w:val="24"/>
      </w:rPr>
      <w:t xml:space="preserve"> –</w:t>
    </w:r>
    <w:r w:rsidR="001E665E" w:rsidRPr="001E665E">
      <w:rPr>
        <w:b/>
        <w:bCs/>
        <w:color w:val="430098"/>
        <w:sz w:val="24"/>
        <w:szCs w:val="24"/>
      </w:rPr>
      <w:t xml:space="preserve"> </w:t>
    </w:r>
    <w:r>
      <w:rPr>
        <w:b/>
        <w:bCs/>
        <w:color w:val="430098"/>
        <w:sz w:val="24"/>
        <w:szCs w:val="24"/>
      </w:rPr>
      <w:t>A</w:t>
    </w:r>
    <w:r w:rsidR="001E665E" w:rsidRPr="001E665E">
      <w:rPr>
        <w:b/>
        <w:bCs/>
        <w:color w:val="430098"/>
        <w:sz w:val="24"/>
        <w:szCs w:val="24"/>
      </w:rPr>
      <w:t xml:space="preserve">gency </w:t>
    </w:r>
    <w:r>
      <w:rPr>
        <w:b/>
        <w:bCs/>
        <w:color w:val="430098"/>
        <w:sz w:val="24"/>
        <w:szCs w:val="24"/>
      </w:rPr>
      <w:t>– D19/8732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922D5"/>
    <w:multiLevelType w:val="hybridMultilevel"/>
    <w:tmpl w:val="1718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6E"/>
    <w:rsid w:val="00020114"/>
    <w:rsid w:val="000219E8"/>
    <w:rsid w:val="00021CBF"/>
    <w:rsid w:val="00024ACD"/>
    <w:rsid w:val="00045540"/>
    <w:rsid w:val="00053A05"/>
    <w:rsid w:val="00056A83"/>
    <w:rsid w:val="00056F0A"/>
    <w:rsid w:val="0006028C"/>
    <w:rsid w:val="00063B6D"/>
    <w:rsid w:val="000B2A86"/>
    <w:rsid w:val="000D2548"/>
    <w:rsid w:val="000F51E1"/>
    <w:rsid w:val="0010045A"/>
    <w:rsid w:val="00115DDC"/>
    <w:rsid w:val="001207C5"/>
    <w:rsid w:val="001236D1"/>
    <w:rsid w:val="00141185"/>
    <w:rsid w:val="00154BBE"/>
    <w:rsid w:val="00172B72"/>
    <w:rsid w:val="00174C3B"/>
    <w:rsid w:val="00192E72"/>
    <w:rsid w:val="001939E6"/>
    <w:rsid w:val="001A1479"/>
    <w:rsid w:val="001A6995"/>
    <w:rsid w:val="001A76C9"/>
    <w:rsid w:val="001B5095"/>
    <w:rsid w:val="001D1716"/>
    <w:rsid w:val="001D3691"/>
    <w:rsid w:val="001E665E"/>
    <w:rsid w:val="001F05DB"/>
    <w:rsid w:val="002145A9"/>
    <w:rsid w:val="00222434"/>
    <w:rsid w:val="00240364"/>
    <w:rsid w:val="002434E4"/>
    <w:rsid w:val="002A146F"/>
    <w:rsid w:val="002B6BB3"/>
    <w:rsid w:val="00301F46"/>
    <w:rsid w:val="00303C4E"/>
    <w:rsid w:val="00307521"/>
    <w:rsid w:val="00324C8A"/>
    <w:rsid w:val="00334AED"/>
    <w:rsid w:val="003471A3"/>
    <w:rsid w:val="00365A21"/>
    <w:rsid w:val="00371A6E"/>
    <w:rsid w:val="00387365"/>
    <w:rsid w:val="003B2771"/>
    <w:rsid w:val="003B49F3"/>
    <w:rsid w:val="003C2F23"/>
    <w:rsid w:val="003C45CA"/>
    <w:rsid w:val="003C5CC8"/>
    <w:rsid w:val="003F6907"/>
    <w:rsid w:val="00401C53"/>
    <w:rsid w:val="0043785C"/>
    <w:rsid w:val="004578EA"/>
    <w:rsid w:val="0047696A"/>
    <w:rsid w:val="0048144D"/>
    <w:rsid w:val="004C0733"/>
    <w:rsid w:val="004C377A"/>
    <w:rsid w:val="004C60B4"/>
    <w:rsid w:val="004E329E"/>
    <w:rsid w:val="00525BD3"/>
    <w:rsid w:val="00541091"/>
    <w:rsid w:val="0054457F"/>
    <w:rsid w:val="00571B3B"/>
    <w:rsid w:val="005769ED"/>
    <w:rsid w:val="005825C2"/>
    <w:rsid w:val="00595124"/>
    <w:rsid w:val="005B2DF5"/>
    <w:rsid w:val="005B4BE4"/>
    <w:rsid w:val="005C3A00"/>
    <w:rsid w:val="00607968"/>
    <w:rsid w:val="00620541"/>
    <w:rsid w:val="006313C1"/>
    <w:rsid w:val="00673162"/>
    <w:rsid w:val="0069198D"/>
    <w:rsid w:val="00696E2D"/>
    <w:rsid w:val="006B0C20"/>
    <w:rsid w:val="006D14D1"/>
    <w:rsid w:val="006D191B"/>
    <w:rsid w:val="00702385"/>
    <w:rsid w:val="007141A3"/>
    <w:rsid w:val="00732891"/>
    <w:rsid w:val="0073364B"/>
    <w:rsid w:val="00742780"/>
    <w:rsid w:val="00744AD6"/>
    <w:rsid w:val="00745628"/>
    <w:rsid w:val="00746088"/>
    <w:rsid w:val="00780244"/>
    <w:rsid w:val="007874D6"/>
    <w:rsid w:val="007A22D2"/>
    <w:rsid w:val="007D167A"/>
    <w:rsid w:val="008136E2"/>
    <w:rsid w:val="008173E4"/>
    <w:rsid w:val="00821153"/>
    <w:rsid w:val="0083613B"/>
    <w:rsid w:val="00841E4A"/>
    <w:rsid w:val="00851954"/>
    <w:rsid w:val="008746E9"/>
    <w:rsid w:val="008B15C3"/>
    <w:rsid w:val="008C473A"/>
    <w:rsid w:val="008E559A"/>
    <w:rsid w:val="00910BAE"/>
    <w:rsid w:val="00925C21"/>
    <w:rsid w:val="009372F8"/>
    <w:rsid w:val="009676A5"/>
    <w:rsid w:val="00973887"/>
    <w:rsid w:val="00981F3E"/>
    <w:rsid w:val="00984B39"/>
    <w:rsid w:val="009B73DC"/>
    <w:rsid w:val="00A11A6E"/>
    <w:rsid w:val="00A1636B"/>
    <w:rsid w:val="00A16A12"/>
    <w:rsid w:val="00A17601"/>
    <w:rsid w:val="00A42887"/>
    <w:rsid w:val="00A65D45"/>
    <w:rsid w:val="00A72C90"/>
    <w:rsid w:val="00AA7860"/>
    <w:rsid w:val="00AB2CB4"/>
    <w:rsid w:val="00AE2625"/>
    <w:rsid w:val="00AE37DC"/>
    <w:rsid w:val="00AE669E"/>
    <w:rsid w:val="00AF3E41"/>
    <w:rsid w:val="00B03C29"/>
    <w:rsid w:val="00B13D53"/>
    <w:rsid w:val="00B23D9E"/>
    <w:rsid w:val="00B244C6"/>
    <w:rsid w:val="00B250EF"/>
    <w:rsid w:val="00B31999"/>
    <w:rsid w:val="00B34F26"/>
    <w:rsid w:val="00B36805"/>
    <w:rsid w:val="00B43E70"/>
    <w:rsid w:val="00B636F2"/>
    <w:rsid w:val="00B657F3"/>
    <w:rsid w:val="00BA188B"/>
    <w:rsid w:val="00BF017D"/>
    <w:rsid w:val="00C0317C"/>
    <w:rsid w:val="00C039DF"/>
    <w:rsid w:val="00C07121"/>
    <w:rsid w:val="00C160E0"/>
    <w:rsid w:val="00C20B43"/>
    <w:rsid w:val="00C44F10"/>
    <w:rsid w:val="00C450E0"/>
    <w:rsid w:val="00C5287E"/>
    <w:rsid w:val="00C56188"/>
    <w:rsid w:val="00C65725"/>
    <w:rsid w:val="00C674C0"/>
    <w:rsid w:val="00C906DD"/>
    <w:rsid w:val="00CF6DB7"/>
    <w:rsid w:val="00D001F6"/>
    <w:rsid w:val="00D227D8"/>
    <w:rsid w:val="00D340CE"/>
    <w:rsid w:val="00D35BA9"/>
    <w:rsid w:val="00D4417F"/>
    <w:rsid w:val="00D650B4"/>
    <w:rsid w:val="00D93E85"/>
    <w:rsid w:val="00D94001"/>
    <w:rsid w:val="00DA70A8"/>
    <w:rsid w:val="00DB0F67"/>
    <w:rsid w:val="00DC4ECA"/>
    <w:rsid w:val="00DD5DB0"/>
    <w:rsid w:val="00E038F1"/>
    <w:rsid w:val="00E0504E"/>
    <w:rsid w:val="00E20BD1"/>
    <w:rsid w:val="00E25688"/>
    <w:rsid w:val="00E332BE"/>
    <w:rsid w:val="00E3674F"/>
    <w:rsid w:val="00E4069B"/>
    <w:rsid w:val="00E464D1"/>
    <w:rsid w:val="00E731A9"/>
    <w:rsid w:val="00E73AF6"/>
    <w:rsid w:val="00E86DEF"/>
    <w:rsid w:val="00E94236"/>
    <w:rsid w:val="00E9760E"/>
    <w:rsid w:val="00EC1A44"/>
    <w:rsid w:val="00EC4D9E"/>
    <w:rsid w:val="00EE63B2"/>
    <w:rsid w:val="00EF26CC"/>
    <w:rsid w:val="00F2676A"/>
    <w:rsid w:val="00F60119"/>
    <w:rsid w:val="00F76F9B"/>
    <w:rsid w:val="00F91016"/>
    <w:rsid w:val="00FA2D44"/>
    <w:rsid w:val="00FD3A4E"/>
    <w:rsid w:val="00FD3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B5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A6E"/>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A11A6E"/>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A11A6E"/>
    <w:rPr>
      <w:rFonts w:eastAsiaTheme="majorEastAsia" w:cstheme="majorBidi"/>
      <w:b/>
      <w:bCs/>
      <w:color w:val="55565A"/>
      <w:sz w:val="28"/>
      <w:szCs w:val="26"/>
    </w:rPr>
  </w:style>
  <w:style w:type="paragraph" w:styleId="Header">
    <w:name w:val="header"/>
    <w:basedOn w:val="Normal"/>
    <w:link w:val="HeaderChar"/>
    <w:uiPriority w:val="99"/>
    <w:unhideWhenUsed/>
    <w:rsid w:val="00A11A6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1A6E"/>
    <w:rPr>
      <w:color w:val="55565A"/>
      <w:sz w:val="22"/>
      <w:szCs w:val="22"/>
    </w:rPr>
  </w:style>
  <w:style w:type="paragraph" w:styleId="ListParagraph">
    <w:name w:val="List Paragraph"/>
    <w:basedOn w:val="Normal"/>
    <w:uiPriority w:val="34"/>
    <w:qFormat/>
    <w:rsid w:val="00E94236"/>
    <w:pPr>
      <w:ind w:left="720"/>
      <w:contextualSpacing/>
    </w:pPr>
  </w:style>
  <w:style w:type="paragraph" w:styleId="Footer">
    <w:name w:val="footer"/>
    <w:basedOn w:val="Normal"/>
    <w:link w:val="FooterChar"/>
    <w:uiPriority w:val="99"/>
    <w:unhideWhenUsed/>
    <w:rsid w:val="00925C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25C21"/>
    <w:rPr>
      <w:color w:val="55565A"/>
      <w:sz w:val="22"/>
      <w:szCs w:val="22"/>
    </w:rPr>
  </w:style>
  <w:style w:type="paragraph" w:styleId="BalloonText">
    <w:name w:val="Balloon Text"/>
    <w:basedOn w:val="Normal"/>
    <w:link w:val="BalloonTextChar"/>
    <w:uiPriority w:val="99"/>
    <w:semiHidden/>
    <w:unhideWhenUsed/>
    <w:rsid w:val="00C44F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10"/>
    <w:rPr>
      <w:rFonts w:ascii="Segoe UI" w:hAnsi="Segoe UI" w:cs="Segoe UI"/>
      <w:color w:val="55565A"/>
      <w:sz w:val="18"/>
      <w:szCs w:val="18"/>
    </w:rPr>
  </w:style>
  <w:style w:type="character" w:styleId="CommentReference">
    <w:name w:val="annotation reference"/>
    <w:basedOn w:val="DefaultParagraphFont"/>
    <w:uiPriority w:val="99"/>
    <w:semiHidden/>
    <w:unhideWhenUsed/>
    <w:rsid w:val="00607968"/>
    <w:rPr>
      <w:sz w:val="16"/>
      <w:szCs w:val="16"/>
    </w:rPr>
  </w:style>
  <w:style w:type="paragraph" w:styleId="CommentText">
    <w:name w:val="annotation text"/>
    <w:basedOn w:val="Normal"/>
    <w:link w:val="CommentTextChar"/>
    <w:uiPriority w:val="99"/>
    <w:semiHidden/>
    <w:unhideWhenUsed/>
    <w:rsid w:val="00607968"/>
    <w:pPr>
      <w:spacing w:line="240" w:lineRule="auto"/>
    </w:pPr>
    <w:rPr>
      <w:sz w:val="20"/>
      <w:szCs w:val="20"/>
    </w:rPr>
  </w:style>
  <w:style w:type="character" w:customStyle="1" w:styleId="CommentTextChar">
    <w:name w:val="Comment Text Char"/>
    <w:basedOn w:val="DefaultParagraphFont"/>
    <w:link w:val="CommentText"/>
    <w:uiPriority w:val="99"/>
    <w:semiHidden/>
    <w:rsid w:val="00607968"/>
    <w:rPr>
      <w:color w:val="55565A"/>
      <w:sz w:val="20"/>
      <w:szCs w:val="20"/>
    </w:rPr>
  </w:style>
  <w:style w:type="paragraph" w:styleId="CommentSubject">
    <w:name w:val="annotation subject"/>
    <w:basedOn w:val="CommentText"/>
    <w:next w:val="CommentText"/>
    <w:link w:val="CommentSubjectChar"/>
    <w:uiPriority w:val="99"/>
    <w:semiHidden/>
    <w:unhideWhenUsed/>
    <w:rsid w:val="00607968"/>
    <w:rPr>
      <w:b/>
      <w:bCs/>
    </w:rPr>
  </w:style>
  <w:style w:type="character" w:customStyle="1" w:styleId="CommentSubjectChar">
    <w:name w:val="Comment Subject Char"/>
    <w:basedOn w:val="CommentTextChar"/>
    <w:link w:val="CommentSubject"/>
    <w:uiPriority w:val="99"/>
    <w:semiHidden/>
    <w:rsid w:val="00607968"/>
    <w:rPr>
      <w:b/>
      <w:bCs/>
      <w:color w:val="55565A"/>
      <w:sz w:val="20"/>
      <w:szCs w:val="20"/>
    </w:rPr>
  </w:style>
  <w:style w:type="paragraph" w:styleId="Revision">
    <w:name w:val="Revision"/>
    <w:hidden/>
    <w:uiPriority w:val="99"/>
    <w:semiHidden/>
    <w:rsid w:val="00B36805"/>
    <w:rPr>
      <w:color w:val="55565A"/>
      <w:sz w:val="22"/>
      <w:szCs w:val="22"/>
    </w:rPr>
  </w:style>
  <w:style w:type="character" w:styleId="PageNumber">
    <w:name w:val="page number"/>
    <w:basedOn w:val="DefaultParagraphFont"/>
    <w:uiPriority w:val="99"/>
    <w:semiHidden/>
    <w:unhideWhenUsed/>
    <w:rsid w:val="005C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D057-5839-0B45-A642-315021C9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26</cp:revision>
  <dcterms:created xsi:type="dcterms:W3CDTF">2019-10-15T22:43:00Z</dcterms:created>
  <dcterms:modified xsi:type="dcterms:W3CDTF">2019-12-15T23:22:00Z</dcterms:modified>
</cp:coreProperties>
</file>